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C4" w:rsidRPr="00366868" w:rsidRDefault="000112C4" w:rsidP="000112C4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366868">
        <w:rPr>
          <w:b/>
          <w:sz w:val="44"/>
          <w:szCs w:val="44"/>
        </w:rPr>
        <w:t>2019</w:t>
      </w:r>
      <w:r w:rsidRPr="00366868">
        <w:rPr>
          <w:rFonts w:hint="eastAsia"/>
          <w:b/>
          <w:sz w:val="44"/>
          <w:szCs w:val="44"/>
          <w:lang w:val="zh-TW"/>
        </w:rPr>
        <w:t>年江门市青少年阳光体育活动</w:t>
      </w:r>
    </w:p>
    <w:p w:rsidR="000112C4" w:rsidRPr="00366868" w:rsidRDefault="000112C4" w:rsidP="000112C4">
      <w:pPr>
        <w:jc w:val="center"/>
        <w:rPr>
          <w:b/>
          <w:sz w:val="36"/>
          <w:szCs w:val="36"/>
        </w:rPr>
      </w:pPr>
      <w:r w:rsidRPr="00366868">
        <w:rPr>
          <w:rFonts w:hint="eastAsia"/>
          <w:b/>
          <w:sz w:val="36"/>
          <w:szCs w:val="36"/>
        </w:rPr>
        <w:t>——江门市首届幼儿园围棋运动会竞赛规程</w:t>
      </w:r>
    </w:p>
    <w:p w:rsidR="00C06AC1" w:rsidRPr="000112C4" w:rsidRDefault="00C06AC1"/>
    <w:p w:rsidR="00C06AC1" w:rsidRDefault="00EF779F">
      <w:pPr>
        <w:numPr>
          <w:ilvl w:val="0"/>
          <w:numId w:val="1"/>
        </w:numPr>
        <w:rPr>
          <w:szCs w:val="32"/>
        </w:rPr>
      </w:pPr>
      <w:r>
        <w:rPr>
          <w:rFonts w:hint="eastAsia"/>
          <w:b/>
          <w:bCs/>
          <w:szCs w:val="32"/>
        </w:rPr>
        <w:t>主办单位：</w:t>
      </w:r>
      <w:r>
        <w:rPr>
          <w:rFonts w:hint="eastAsia"/>
          <w:szCs w:val="32"/>
        </w:rPr>
        <w:t>江门市文化广电旅游体育局</w:t>
      </w:r>
      <w:r>
        <w:rPr>
          <w:rFonts w:hint="eastAsia"/>
          <w:szCs w:val="32"/>
        </w:rPr>
        <w:t xml:space="preserve">  </w:t>
      </w:r>
    </w:p>
    <w:p w:rsidR="000112C4" w:rsidRDefault="00EF779F">
      <w:pPr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二、承办单位：</w:t>
      </w:r>
    </w:p>
    <w:p w:rsidR="000112C4" w:rsidRPr="00B17E1A" w:rsidRDefault="000112C4" w:rsidP="000112C4">
      <w:pPr>
        <w:rPr>
          <w:bCs/>
          <w:szCs w:val="32"/>
        </w:rPr>
      </w:pPr>
      <w:r w:rsidRPr="00B17E1A">
        <w:rPr>
          <w:rFonts w:hint="eastAsia"/>
          <w:bCs/>
          <w:szCs w:val="32"/>
        </w:rPr>
        <w:t>江门市青少年体育联合会</w:t>
      </w:r>
    </w:p>
    <w:p w:rsidR="00C06AC1" w:rsidRDefault="00EF779F">
      <w:pPr>
        <w:rPr>
          <w:rFonts w:ascii="宋体" w:hAnsi="宋体" w:cs="宋体"/>
          <w:kern w:val="0"/>
          <w:szCs w:val="32"/>
        </w:rPr>
      </w:pPr>
      <w:r>
        <w:rPr>
          <w:rFonts w:ascii="宋体" w:hAnsi="宋体" w:cs="宋体" w:hint="eastAsia"/>
          <w:kern w:val="0"/>
          <w:szCs w:val="32"/>
        </w:rPr>
        <w:t>江</w:t>
      </w:r>
      <w:proofErr w:type="gramStart"/>
      <w:r>
        <w:rPr>
          <w:rFonts w:ascii="宋体" w:hAnsi="宋体" w:cs="宋体" w:hint="eastAsia"/>
          <w:kern w:val="0"/>
          <w:szCs w:val="32"/>
        </w:rPr>
        <w:t>门市围棋</w:t>
      </w:r>
      <w:proofErr w:type="gramEnd"/>
      <w:r>
        <w:rPr>
          <w:rFonts w:ascii="宋体" w:hAnsi="宋体" w:cs="宋体" w:hint="eastAsia"/>
          <w:kern w:val="0"/>
          <w:szCs w:val="32"/>
        </w:rPr>
        <w:t>协会</w:t>
      </w:r>
    </w:p>
    <w:p w:rsidR="00C06AC1" w:rsidRPr="00B17E1A" w:rsidRDefault="00EF779F">
      <w:pPr>
        <w:rPr>
          <w:rFonts w:ascii="宋体" w:hAnsi="宋体" w:cs="宋体"/>
          <w:kern w:val="0"/>
          <w:szCs w:val="32"/>
        </w:rPr>
      </w:pPr>
      <w:r>
        <w:rPr>
          <w:rFonts w:hint="eastAsia"/>
          <w:b/>
          <w:bCs/>
          <w:szCs w:val="32"/>
        </w:rPr>
        <w:t>三、竞赛日期</w:t>
      </w:r>
      <w:r>
        <w:rPr>
          <w:rFonts w:hint="eastAsia"/>
          <w:b/>
          <w:bCs/>
          <w:szCs w:val="32"/>
        </w:rPr>
        <w:t xml:space="preserve">: </w:t>
      </w:r>
      <w:r w:rsidRPr="00B17E1A">
        <w:rPr>
          <w:rFonts w:ascii="宋体" w:hAnsi="宋体" w:cs="宋体" w:hint="eastAsia"/>
          <w:szCs w:val="32"/>
        </w:rPr>
        <w:t>2019</w:t>
      </w:r>
      <w:r w:rsidRPr="00B17E1A">
        <w:rPr>
          <w:rFonts w:ascii="宋体" w:hAnsi="宋体" w:cs="宋体" w:hint="eastAsia"/>
          <w:szCs w:val="32"/>
        </w:rPr>
        <w:t>年</w:t>
      </w:r>
      <w:r w:rsidR="008F77EF" w:rsidRPr="00B17E1A">
        <w:rPr>
          <w:rFonts w:ascii="宋体" w:hAnsi="宋体" w:cs="宋体" w:hint="eastAsia"/>
          <w:szCs w:val="32"/>
        </w:rPr>
        <w:t>12</w:t>
      </w:r>
      <w:r w:rsidRPr="00B17E1A">
        <w:rPr>
          <w:rFonts w:ascii="宋体" w:hAnsi="宋体" w:cs="宋体" w:hint="eastAsia"/>
          <w:szCs w:val="32"/>
        </w:rPr>
        <w:t>月</w:t>
      </w:r>
    </w:p>
    <w:p w:rsidR="00C06AC1" w:rsidRDefault="00EF779F">
      <w:pPr>
        <w:spacing w:line="580" w:lineRule="exact"/>
        <w:rPr>
          <w:rFonts w:ascii="宋体" w:hAnsi="宋体" w:cs="宋体"/>
          <w:szCs w:val="32"/>
        </w:rPr>
      </w:pPr>
      <w:r>
        <w:rPr>
          <w:rFonts w:hint="eastAsia"/>
          <w:b/>
          <w:bCs/>
          <w:szCs w:val="32"/>
        </w:rPr>
        <w:t>四、竞赛地点：待定</w:t>
      </w:r>
    </w:p>
    <w:p w:rsidR="00C06AC1" w:rsidRDefault="00EF779F">
      <w:pPr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五、组别设置：</w:t>
      </w:r>
    </w:p>
    <w:p w:rsidR="00C06AC1" w:rsidRDefault="00EF779F">
      <w:pPr>
        <w:spacing w:line="60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（一）、幼儿</w:t>
      </w:r>
      <w:r>
        <w:rPr>
          <w:rFonts w:ascii="宋体" w:hAnsi="宋体" w:cs="宋体" w:hint="eastAsia"/>
          <w:szCs w:val="32"/>
        </w:rPr>
        <w:t>13</w:t>
      </w:r>
      <w:r>
        <w:rPr>
          <w:rFonts w:ascii="宋体" w:hAnsi="宋体" w:cs="宋体" w:hint="eastAsia"/>
          <w:szCs w:val="32"/>
        </w:rPr>
        <w:t>路小棋盘高兴吃子组</w:t>
      </w:r>
    </w:p>
    <w:p w:rsidR="00C06AC1" w:rsidRDefault="00EF779F">
      <w:pPr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（二）、幼儿</w:t>
      </w:r>
      <w:r>
        <w:rPr>
          <w:rFonts w:ascii="宋体" w:hAnsi="宋体" w:cs="宋体" w:hint="eastAsia"/>
          <w:szCs w:val="32"/>
        </w:rPr>
        <w:t>19</w:t>
      </w:r>
      <w:r>
        <w:rPr>
          <w:rFonts w:ascii="宋体" w:hAnsi="宋体" w:cs="宋体" w:hint="eastAsia"/>
          <w:szCs w:val="32"/>
        </w:rPr>
        <w:t>路标准盘开心围地组</w:t>
      </w:r>
    </w:p>
    <w:p w:rsidR="00C06AC1" w:rsidRDefault="00EF779F">
      <w:pPr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六、参加办法：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（一）、市内以各幼儿园为单位报名参赛，每队可</w:t>
      </w:r>
      <w:proofErr w:type="gramStart"/>
      <w:r>
        <w:rPr>
          <w:rFonts w:ascii="宋体" w:hAnsi="宋体" w:cs="宋体" w:hint="eastAsia"/>
          <w:szCs w:val="32"/>
        </w:rPr>
        <w:t>报领队</w:t>
      </w:r>
      <w:proofErr w:type="gramEnd"/>
      <w:r>
        <w:rPr>
          <w:rFonts w:ascii="宋体" w:hAnsi="宋体" w:cs="宋体" w:hint="eastAsia"/>
          <w:szCs w:val="32"/>
        </w:rPr>
        <w:t>1</w:t>
      </w:r>
      <w:r>
        <w:rPr>
          <w:rFonts w:ascii="宋体" w:hAnsi="宋体" w:cs="宋体" w:hint="eastAsia"/>
          <w:szCs w:val="32"/>
        </w:rPr>
        <w:t>人，教练</w:t>
      </w:r>
      <w:r>
        <w:rPr>
          <w:rFonts w:ascii="宋体" w:hAnsi="宋体" w:cs="宋体" w:hint="eastAsia"/>
          <w:szCs w:val="32"/>
        </w:rPr>
        <w:t>1</w:t>
      </w:r>
      <w:r>
        <w:rPr>
          <w:rFonts w:ascii="宋体" w:hAnsi="宋体" w:cs="宋体" w:hint="eastAsia"/>
          <w:szCs w:val="32"/>
        </w:rPr>
        <w:t>人，运动员最多可报</w:t>
      </w:r>
      <w:r>
        <w:rPr>
          <w:rFonts w:ascii="宋体" w:hAnsi="宋体" w:cs="宋体" w:hint="eastAsia"/>
          <w:szCs w:val="32"/>
        </w:rPr>
        <w:t>20</w:t>
      </w:r>
      <w:r>
        <w:rPr>
          <w:rFonts w:ascii="宋体" w:hAnsi="宋体" w:cs="宋体" w:hint="eastAsia"/>
          <w:szCs w:val="32"/>
        </w:rPr>
        <w:t>人。（吃子组，围地</w:t>
      </w:r>
      <w:proofErr w:type="gramStart"/>
      <w:r>
        <w:rPr>
          <w:rFonts w:ascii="宋体" w:hAnsi="宋体" w:cs="宋体" w:hint="eastAsia"/>
          <w:szCs w:val="32"/>
        </w:rPr>
        <w:t>组各限</w:t>
      </w:r>
      <w:proofErr w:type="gramEnd"/>
      <w:r>
        <w:rPr>
          <w:rFonts w:ascii="宋体" w:hAnsi="宋体" w:cs="宋体" w:hint="eastAsia"/>
          <w:szCs w:val="32"/>
        </w:rPr>
        <w:t>10</w:t>
      </w:r>
      <w:r>
        <w:rPr>
          <w:rFonts w:ascii="宋体" w:hAnsi="宋体" w:cs="宋体" w:hint="eastAsia"/>
          <w:szCs w:val="32"/>
        </w:rPr>
        <w:t>人，男女不限）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（二）可以以个人参赛者身份报名参赛，不代表幼儿园单位。围棋水平需在</w:t>
      </w:r>
      <w:r>
        <w:rPr>
          <w:rFonts w:ascii="宋体" w:hAnsi="宋体" w:cs="宋体" w:hint="eastAsia"/>
          <w:szCs w:val="32"/>
        </w:rPr>
        <w:t>15</w:t>
      </w:r>
      <w:r>
        <w:rPr>
          <w:rFonts w:ascii="宋体" w:hAnsi="宋体" w:cs="宋体" w:hint="eastAsia"/>
          <w:szCs w:val="32"/>
        </w:rPr>
        <w:t>级以上（含</w:t>
      </w:r>
      <w:r>
        <w:rPr>
          <w:rFonts w:ascii="宋体" w:hAnsi="宋体" w:cs="宋体" w:hint="eastAsia"/>
          <w:szCs w:val="32"/>
        </w:rPr>
        <w:t>15</w:t>
      </w:r>
      <w:r>
        <w:rPr>
          <w:rFonts w:ascii="宋体" w:hAnsi="宋体" w:cs="宋体" w:hint="eastAsia"/>
          <w:szCs w:val="32"/>
        </w:rPr>
        <w:t>级），只能报围地组。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（三）、团体赛：每队由幼儿园单位围地组之全部运动员组成。</w:t>
      </w:r>
    </w:p>
    <w:p w:rsidR="00C06AC1" w:rsidRDefault="00EF779F">
      <w:pPr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七、运动员资格：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t>（一）、参赛运动员必须身体健康并已购买个人人身意外保险。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宋体" w:hAnsi="宋体" w:cs="宋体" w:hint="eastAsia"/>
          <w:szCs w:val="32"/>
        </w:rPr>
        <w:lastRenderedPageBreak/>
        <w:t>（二）、各参赛单位运动员、个人运动员必须为现在读之幼儿园园生。</w:t>
      </w:r>
    </w:p>
    <w:p w:rsidR="00C06AC1" w:rsidRDefault="00EF779F">
      <w:pPr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八、竞赛办法：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（一）、围地组执行</w:t>
      </w:r>
      <w:r>
        <w:rPr>
          <w:rFonts w:ascii="仿宋_GB2312"/>
          <w:szCs w:val="32"/>
        </w:rPr>
        <w:t>2002</w:t>
      </w:r>
      <w:r>
        <w:rPr>
          <w:rFonts w:ascii="仿宋_GB2312" w:hint="eastAsia"/>
          <w:szCs w:val="32"/>
        </w:rPr>
        <w:t>年中国围棋协会审定的《围棋竞赛规则》。吃子组先够（超）10子者胜，不足者谁多谁胜，均同则平局。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（二）、根据报名参赛队伍及人数，安排采用电脑积分编排赛制，视人数安排相应比赛轮次，一切以电脑编排为准。实行电脑抽签。首轮避开同队相遇。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（三）、每轮迟到15分钟者作弃权处理，两轮弃权者自动退出，不再安排比赛。</w:t>
      </w:r>
    </w:p>
    <w:p w:rsidR="00C06AC1" w:rsidRDefault="00EF779F">
      <w:pPr>
        <w:spacing w:line="580" w:lineRule="exact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九、录取名次与计分办法：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（一）、团体名次奖励方法：团体各录取前六名（一等奖）、七至十二名（二等奖），颁发奖杯奖状（参赛单位不足，则全部录取）。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（二）、个人名次奖励方法：各组别各录取前八名(不限男、女，</w:t>
      </w:r>
      <w:proofErr w:type="gramStart"/>
      <w:r>
        <w:rPr>
          <w:rFonts w:ascii="仿宋_GB2312" w:hint="eastAsia"/>
          <w:szCs w:val="32"/>
        </w:rPr>
        <w:t>不足八</w:t>
      </w:r>
      <w:proofErr w:type="gramEnd"/>
      <w:r>
        <w:rPr>
          <w:rFonts w:ascii="仿宋_GB2312" w:hint="eastAsia"/>
          <w:szCs w:val="32"/>
        </w:rPr>
        <w:t>人则全部录取)，颁发奖状。围地组前3名可评为3级棋手，4--8名可评为6级棋手，9--16名可评为10级棋手，</w:t>
      </w:r>
      <w:proofErr w:type="gramStart"/>
      <w:r>
        <w:rPr>
          <w:rFonts w:ascii="仿宋_GB2312" w:hint="eastAsia"/>
          <w:szCs w:val="32"/>
        </w:rPr>
        <w:t>不</w:t>
      </w:r>
      <w:proofErr w:type="gramEnd"/>
      <w:r>
        <w:rPr>
          <w:rFonts w:ascii="仿宋_GB2312" w:hint="eastAsia"/>
          <w:szCs w:val="32"/>
        </w:rPr>
        <w:t>往后顺延。</w:t>
      </w:r>
    </w:p>
    <w:p w:rsidR="00C06AC1" w:rsidRDefault="00EF779F">
      <w:pPr>
        <w:spacing w:line="58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、个人名次排列办法：根据积分高低排列名次，积分高者名次列前；如积分相等，则按以下顺序依次区分排列名次：（1）对手分、（2）累进分、（3）胜对手分，（4）犯规。如若仍无法区分的，则抽签决定名次，抽签优胜者名</w:t>
      </w:r>
      <w:r>
        <w:rPr>
          <w:rFonts w:ascii="仿宋_GB2312" w:hint="eastAsia"/>
          <w:szCs w:val="32"/>
        </w:rPr>
        <w:lastRenderedPageBreak/>
        <w:t>次列前。(</w:t>
      </w:r>
      <w:proofErr w:type="gramStart"/>
      <w:r>
        <w:rPr>
          <w:rFonts w:ascii="仿宋_GB2312" w:hint="eastAsia"/>
          <w:szCs w:val="32"/>
        </w:rPr>
        <w:t>不</w:t>
      </w:r>
      <w:proofErr w:type="gramEnd"/>
      <w:r>
        <w:rPr>
          <w:rFonts w:ascii="仿宋_GB2312" w:hint="eastAsia"/>
          <w:szCs w:val="32"/>
        </w:rPr>
        <w:t>获奖名次允许并列)。</w:t>
      </w:r>
    </w:p>
    <w:p w:rsidR="00C06AC1" w:rsidRDefault="00EF779F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  <w:r>
        <w:rPr>
          <w:rFonts w:ascii="仿宋_GB2312" w:hint="eastAsia"/>
          <w:szCs w:val="32"/>
        </w:rPr>
        <w:t>（四）、团体名次排列办法：</w:t>
      </w:r>
      <w:r>
        <w:rPr>
          <w:rFonts w:ascii="宋体" w:hAnsi="宋体" w:cs="宋体" w:hint="eastAsia"/>
          <w:szCs w:val="32"/>
        </w:rPr>
        <w:t>每队于围地组中取全部运动员积分之和计算。分数高者名次列前。团队人数不相等时，均累加所有，分数相同时，比较最好，直至区分。</w:t>
      </w:r>
    </w:p>
    <w:p w:rsidR="00C06AC1" w:rsidRDefault="00EF779F">
      <w:pPr>
        <w:spacing w:line="600" w:lineRule="exact"/>
        <w:ind w:firstLineChars="200" w:firstLine="643"/>
        <w:rPr>
          <w:rFonts w:ascii="仿宋_GB2312"/>
          <w:szCs w:val="32"/>
        </w:rPr>
      </w:pPr>
      <w:r>
        <w:rPr>
          <w:rFonts w:hint="eastAsia"/>
          <w:b/>
          <w:bCs/>
          <w:szCs w:val="32"/>
        </w:rPr>
        <w:t>十、报名和报到：</w:t>
      </w:r>
      <w:r>
        <w:rPr>
          <w:rFonts w:ascii="仿宋_GB2312" w:hint="eastAsia"/>
          <w:szCs w:val="32"/>
        </w:rPr>
        <w:t>各单位、个人于赛前一个月报名，并将报名表（单位加盖公章）电子表格及资料交到江门市培正棋院办公室（联系人：吴老师，电话：3101487，邮箱：JM3101487@163.com，地址： 白沙大道东11号二楼世纪城校区（晨光文具配送中心旁）。个人参赛者持段级位证书报名。相关运动员参赛资格一经确认，不再予以替换。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黑体" w:eastAsia="黑体" w:hint="eastAsia"/>
          <w:szCs w:val="32"/>
        </w:rPr>
        <w:t>十一、经费规定：</w:t>
      </w:r>
      <w:r>
        <w:rPr>
          <w:rFonts w:ascii="仿宋_GB2312" w:hint="eastAsia"/>
          <w:szCs w:val="32"/>
        </w:rPr>
        <w:t>各参赛单位交通，食宿均自理。</w:t>
      </w:r>
    </w:p>
    <w:p w:rsidR="00C06AC1" w:rsidRDefault="00EF779F">
      <w:pPr>
        <w:spacing w:line="600" w:lineRule="exact"/>
        <w:ind w:firstLineChars="200" w:firstLine="640"/>
        <w:rPr>
          <w:rFonts w:ascii="黑体" w:eastAsia="黑体"/>
          <w:szCs w:val="32"/>
        </w:rPr>
      </w:pPr>
      <w:r>
        <w:rPr>
          <w:rFonts w:ascii="黑体" w:eastAsia="黑体" w:hint="eastAsia"/>
          <w:szCs w:val="32"/>
        </w:rPr>
        <w:t>十二、优秀裁判员、优秀教练员奖：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（一）奖励在比赛中遵守《裁判员守则》、工作积极的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“优秀裁判员”若干名。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（二）奖励带领运动员比赛中取得优异成绩并且遵守《教练员守则》的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“优秀教练员”若干名。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黑体" w:eastAsia="黑体" w:hint="eastAsia"/>
          <w:szCs w:val="32"/>
        </w:rPr>
        <w:t>十三、裁判员：</w:t>
      </w:r>
      <w:r>
        <w:rPr>
          <w:rFonts w:ascii="仿宋_GB2312" w:hint="eastAsia"/>
          <w:szCs w:val="32"/>
        </w:rPr>
        <w:t>仲裁及裁判员由大会竞赛处统一选派。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黑体" w:eastAsia="黑体" w:hint="eastAsia"/>
          <w:szCs w:val="32"/>
        </w:rPr>
        <w:t>十四、</w:t>
      </w:r>
      <w:r>
        <w:rPr>
          <w:rFonts w:ascii="仿宋_GB2312" w:hint="eastAsia"/>
          <w:szCs w:val="32"/>
        </w:rPr>
        <w:t>未尽事宜，另行通知。</w:t>
      </w:r>
    </w:p>
    <w:p w:rsidR="00C06AC1" w:rsidRDefault="00EF779F">
      <w:pPr>
        <w:spacing w:line="600" w:lineRule="exact"/>
        <w:ind w:firstLineChars="200" w:firstLine="640"/>
        <w:rPr>
          <w:rFonts w:ascii="仿宋_GB2312"/>
          <w:szCs w:val="32"/>
        </w:rPr>
      </w:pPr>
      <w:r>
        <w:rPr>
          <w:rFonts w:ascii="黑体" w:eastAsia="黑体" w:hint="eastAsia"/>
          <w:szCs w:val="32"/>
        </w:rPr>
        <w:t>十五、</w:t>
      </w:r>
      <w:r>
        <w:rPr>
          <w:rFonts w:ascii="仿宋_GB2312" w:hint="eastAsia"/>
          <w:szCs w:val="32"/>
        </w:rPr>
        <w:t>本届大赛组委会对本规程、补充规定未尽事宜拥有最终解释权。</w:t>
      </w:r>
    </w:p>
    <w:p w:rsidR="00C06AC1" w:rsidRDefault="00C06AC1">
      <w:pPr>
        <w:spacing w:line="600" w:lineRule="exact"/>
        <w:ind w:firstLineChars="200" w:firstLine="640"/>
        <w:rPr>
          <w:rFonts w:ascii="仿宋_GB2312"/>
          <w:szCs w:val="32"/>
        </w:rPr>
      </w:pPr>
    </w:p>
    <w:p w:rsidR="00C06AC1" w:rsidRDefault="00C06AC1">
      <w:pPr>
        <w:spacing w:line="580" w:lineRule="exact"/>
        <w:ind w:firstLineChars="200" w:firstLine="640"/>
        <w:rPr>
          <w:rFonts w:ascii="宋体" w:hAnsi="宋体" w:cs="宋体"/>
          <w:szCs w:val="32"/>
        </w:rPr>
      </w:pPr>
    </w:p>
    <w:tbl>
      <w:tblPr>
        <w:tblW w:w="9455" w:type="dxa"/>
        <w:jc w:val="center"/>
        <w:tblInd w:w="93" w:type="dxa"/>
        <w:tblLook w:val="04A0" w:firstRow="1" w:lastRow="0" w:firstColumn="1" w:lastColumn="0" w:noHBand="0" w:noVBand="1"/>
      </w:tblPr>
      <w:tblGrid>
        <w:gridCol w:w="1146"/>
        <w:gridCol w:w="2277"/>
        <w:gridCol w:w="816"/>
        <w:gridCol w:w="1417"/>
        <w:gridCol w:w="2127"/>
        <w:gridCol w:w="1672"/>
      </w:tblGrid>
      <w:tr w:rsidR="008F77EF" w:rsidRPr="008F77EF" w:rsidTr="008F77EF">
        <w:trPr>
          <w:trHeight w:val="540"/>
          <w:jc w:val="center"/>
        </w:trPr>
        <w:tc>
          <w:tcPr>
            <w:tcW w:w="94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黑体" w:eastAsia="黑体" w:hAnsi="黑体" w:cs="宋体"/>
                <w:kern w:val="0"/>
                <w:sz w:val="30"/>
                <w:szCs w:val="30"/>
              </w:rPr>
            </w:pPr>
            <w:r w:rsidRPr="008F77EF">
              <w:rPr>
                <w:rFonts w:ascii="黑体" w:eastAsia="黑体" w:hAnsi="黑体" w:cs="宋体" w:hint="eastAsia"/>
                <w:kern w:val="0"/>
                <w:sz w:val="30"/>
                <w:szCs w:val="30"/>
              </w:rPr>
              <w:t>江门市首届幼儿园围棋运动会（团体）</w:t>
            </w:r>
          </w:p>
        </w:tc>
      </w:tr>
      <w:tr w:rsidR="008F77EF" w:rsidRPr="008F77EF" w:rsidTr="008F77EF">
        <w:trPr>
          <w:trHeight w:val="375"/>
          <w:jc w:val="center"/>
        </w:trPr>
        <w:tc>
          <w:tcPr>
            <w:tcW w:w="7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单位（盖章）：</w:t>
            </w:r>
            <w:r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宋体" w:hAnsi="Times New Roman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</w:t>
            </w:r>
            <w:r w:rsidRPr="008F77EF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领队：</w:t>
            </w:r>
            <w:r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           </w:t>
            </w:r>
            <w:r w:rsidRPr="008F77EF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教练：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8F77EF" w:rsidRPr="008F77EF" w:rsidTr="008F77EF">
        <w:trPr>
          <w:trHeight w:val="645"/>
          <w:jc w:val="center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姓</w:t>
            </w: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  </w:t>
            </w: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班级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参赛组别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备注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11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13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14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16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17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18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19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8F77EF">
              <w:rPr>
                <w:rFonts w:ascii="宋体" w:eastAsia="宋体" w:hAnsi="宋体" w:cs="宋体" w:hint="eastAsia"/>
                <w:kern w:val="0"/>
                <w:sz w:val="24"/>
              </w:rPr>
              <w:t>20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7EF" w:rsidRPr="008F77EF" w:rsidRDefault="008F77EF" w:rsidP="008F77EF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4"/>
              </w:rPr>
            </w:pPr>
            <w:r w:rsidRPr="008F77EF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</w:tr>
      <w:tr w:rsidR="008F77EF" w:rsidRPr="008F77EF" w:rsidTr="008F77EF">
        <w:trPr>
          <w:trHeight w:val="525"/>
          <w:jc w:val="center"/>
        </w:trPr>
        <w:tc>
          <w:tcPr>
            <w:tcW w:w="94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77EF" w:rsidRPr="008F77EF" w:rsidRDefault="008F77EF" w:rsidP="008F77EF">
            <w:pPr>
              <w:widowControl/>
              <w:jc w:val="left"/>
              <w:rPr>
                <w:rFonts w:ascii="Times New Roman" w:eastAsia="宋体" w:hAnsi="Times New Roman"/>
                <w:kern w:val="0"/>
                <w:sz w:val="28"/>
                <w:szCs w:val="28"/>
              </w:rPr>
            </w:pPr>
            <w:r w:rsidRPr="008F77EF"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 </w:t>
            </w:r>
            <w:r w:rsidRPr="008F77EF">
              <w:rPr>
                <w:rFonts w:ascii="宋体" w:eastAsia="宋体" w:hAnsi="宋体" w:hint="eastAsia"/>
                <w:kern w:val="0"/>
                <w:sz w:val="28"/>
                <w:szCs w:val="28"/>
              </w:rPr>
              <w:t>联系人：</w:t>
            </w:r>
            <w:r w:rsidRPr="008F77EF"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                    </w:t>
            </w:r>
            <w:r w:rsidRPr="008F77EF">
              <w:rPr>
                <w:rFonts w:ascii="宋体" w:eastAsia="宋体" w:hAnsi="宋体" w:hint="eastAsia"/>
                <w:kern w:val="0"/>
                <w:sz w:val="28"/>
                <w:szCs w:val="28"/>
              </w:rPr>
              <w:t>电话：</w:t>
            </w:r>
            <w:r w:rsidRPr="008F77EF">
              <w:rPr>
                <w:rFonts w:ascii="Times New Roman" w:eastAsia="宋体" w:hAnsi="Times New Roman"/>
                <w:kern w:val="0"/>
                <w:sz w:val="28"/>
                <w:szCs w:val="28"/>
              </w:rPr>
              <w:t xml:space="preserve">                    </w:t>
            </w:r>
            <w:r w:rsidRPr="008F77EF">
              <w:rPr>
                <w:rFonts w:ascii="宋体" w:eastAsia="宋体" w:hAnsi="宋体" w:hint="eastAsia"/>
                <w:kern w:val="0"/>
                <w:sz w:val="28"/>
                <w:szCs w:val="28"/>
              </w:rPr>
              <w:t>手机：</w:t>
            </w:r>
          </w:p>
        </w:tc>
      </w:tr>
    </w:tbl>
    <w:p w:rsidR="00C06AC1" w:rsidRPr="008F77EF" w:rsidRDefault="00C06AC1"/>
    <w:sectPr w:rsidR="00C06AC1" w:rsidRPr="008F77E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3E" w:rsidRDefault="00485C3E" w:rsidP="000112C4">
      <w:r>
        <w:separator/>
      </w:r>
    </w:p>
  </w:endnote>
  <w:endnote w:type="continuationSeparator" w:id="0">
    <w:p w:rsidR="00485C3E" w:rsidRDefault="00485C3E" w:rsidP="00011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508069"/>
      <w:docPartObj>
        <w:docPartGallery w:val="Page Numbers (Bottom of Page)"/>
        <w:docPartUnique/>
      </w:docPartObj>
    </w:sdtPr>
    <w:sdtContent>
      <w:p w:rsidR="00B10B46" w:rsidRDefault="00B10B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10B46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3E" w:rsidRDefault="00485C3E" w:rsidP="000112C4">
      <w:r>
        <w:separator/>
      </w:r>
    </w:p>
  </w:footnote>
  <w:footnote w:type="continuationSeparator" w:id="0">
    <w:p w:rsidR="00485C3E" w:rsidRDefault="00485C3E" w:rsidP="00011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057DFD"/>
    <w:multiLevelType w:val="singleLevel"/>
    <w:tmpl w:val="D6057DF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AC1"/>
    <w:rsid w:val="000112C4"/>
    <w:rsid w:val="000C4827"/>
    <w:rsid w:val="00485C3E"/>
    <w:rsid w:val="004A0F98"/>
    <w:rsid w:val="004D6FCC"/>
    <w:rsid w:val="006A1E20"/>
    <w:rsid w:val="008F77EF"/>
    <w:rsid w:val="00B10B46"/>
    <w:rsid w:val="00B1110A"/>
    <w:rsid w:val="00B17E1A"/>
    <w:rsid w:val="00B93C6F"/>
    <w:rsid w:val="00C06AC1"/>
    <w:rsid w:val="00D6605F"/>
    <w:rsid w:val="00EF779F"/>
    <w:rsid w:val="01773D33"/>
    <w:rsid w:val="03D330FA"/>
    <w:rsid w:val="04C21658"/>
    <w:rsid w:val="0BE75CB9"/>
    <w:rsid w:val="0CB45734"/>
    <w:rsid w:val="14D83D6F"/>
    <w:rsid w:val="1CAD6912"/>
    <w:rsid w:val="1D525289"/>
    <w:rsid w:val="1F1E6E37"/>
    <w:rsid w:val="23D92A90"/>
    <w:rsid w:val="25C81528"/>
    <w:rsid w:val="28556564"/>
    <w:rsid w:val="289102BF"/>
    <w:rsid w:val="29936B7A"/>
    <w:rsid w:val="2D1C69E5"/>
    <w:rsid w:val="35456979"/>
    <w:rsid w:val="3B0C4E8F"/>
    <w:rsid w:val="3B5E7398"/>
    <w:rsid w:val="3D444AB5"/>
    <w:rsid w:val="455A7B48"/>
    <w:rsid w:val="46AB44C3"/>
    <w:rsid w:val="490D777C"/>
    <w:rsid w:val="51624FAC"/>
    <w:rsid w:val="5FC55D66"/>
    <w:rsid w:val="602001BE"/>
    <w:rsid w:val="61121F80"/>
    <w:rsid w:val="615A3916"/>
    <w:rsid w:val="6E6A6D59"/>
    <w:rsid w:val="6EF152F4"/>
    <w:rsid w:val="70385FC9"/>
    <w:rsid w:val="74141ECA"/>
    <w:rsid w:val="74DA699F"/>
    <w:rsid w:val="791F3392"/>
    <w:rsid w:val="7AB9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11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12C4"/>
    <w:rPr>
      <w:rFonts w:ascii="Calibri" w:eastAsia="仿宋_GB2312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11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2C4"/>
    <w:rPr>
      <w:rFonts w:ascii="Calibri" w:eastAsia="仿宋_GB2312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112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12C4"/>
    <w:rPr>
      <w:rFonts w:ascii="Calibri" w:eastAsia="仿宋_GB2312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112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2C4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E80F217-0358-41DA-81F4-4A27D3B1E74E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251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王如娟</cp:lastModifiedBy>
  <cp:revision>9</cp:revision>
  <dcterms:created xsi:type="dcterms:W3CDTF">2014-10-29T12:08:00Z</dcterms:created>
  <dcterms:modified xsi:type="dcterms:W3CDTF">2019-05-17T07:59:00Z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