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84"/>
          <w:szCs w:val="84"/>
        </w:rPr>
      </w:pPr>
    </w:p>
    <w:p>
      <w:pPr>
        <w:jc w:val="center"/>
        <w:rPr>
          <w:rFonts w:ascii="方正小标宋简体" w:hAnsi="方正小标宋简体" w:eastAsia="方正小标宋简体" w:cs="方正小标宋简体"/>
          <w:sz w:val="84"/>
          <w:szCs w:val="84"/>
        </w:rPr>
      </w:pPr>
    </w:p>
    <w:p>
      <w:pPr>
        <w:jc w:val="center"/>
        <w:rPr>
          <w:rFonts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sz w:val="84"/>
          <w:szCs w:val="84"/>
          <w:lang w:val="en-US" w:eastAsia="zh-CN"/>
        </w:rPr>
        <w:t>2016</w:t>
      </w:r>
      <w:r>
        <w:rPr>
          <w:rFonts w:hint="eastAsia" w:ascii="方正小标宋简体" w:hAnsi="方正小标宋简体" w:eastAsia="方正小标宋简体" w:cs="方正小标宋简体"/>
          <w:sz w:val="84"/>
          <w:szCs w:val="84"/>
        </w:rPr>
        <w:t>年</w:t>
      </w:r>
    </w:p>
    <w:p>
      <w:pPr>
        <w:jc w:val="center"/>
        <w:rPr>
          <w:rFonts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sz w:val="84"/>
          <w:szCs w:val="84"/>
        </w:rPr>
        <w:t>开平市</w:t>
      </w:r>
      <w:r>
        <w:rPr>
          <w:rFonts w:hint="eastAsia" w:ascii="方正小标宋简体" w:hAnsi="方正小标宋简体" w:eastAsia="方正小标宋简体" w:cs="方正小标宋简体"/>
          <w:sz w:val="84"/>
          <w:szCs w:val="84"/>
          <w:lang w:eastAsia="zh-CN"/>
        </w:rPr>
        <w:t>环境保护</w:t>
      </w:r>
      <w:r>
        <w:rPr>
          <w:rFonts w:hint="eastAsia" w:ascii="方正小标宋简体" w:hAnsi="方正小标宋简体" w:eastAsia="方正小标宋简体" w:cs="方正小标宋简体"/>
          <w:sz w:val="84"/>
          <w:szCs w:val="84"/>
        </w:rPr>
        <w:t>局部门决算</w:t>
      </w:r>
    </w:p>
    <w:p>
      <w:pPr>
        <w:jc w:val="center"/>
        <w:rPr>
          <w:rFonts w:ascii="方正小标宋简体" w:hAnsi="方正小标宋简体" w:eastAsia="方正小标宋简体" w:cs="方正小标宋简体"/>
          <w:sz w:val="84"/>
          <w:szCs w:val="84"/>
        </w:rPr>
      </w:pPr>
    </w:p>
    <w:p>
      <w:pPr>
        <w:jc w:val="center"/>
        <w:rPr>
          <w:rFonts w:ascii="方正小标宋简体" w:hAnsi="方正小标宋简体" w:eastAsia="方正小标宋简体" w:cs="方正小标宋简体"/>
          <w:sz w:val="84"/>
          <w:szCs w:val="84"/>
        </w:rPr>
      </w:pPr>
    </w:p>
    <w:p>
      <w:pPr>
        <w:jc w:val="center"/>
        <w:rPr>
          <w:rFonts w:ascii="黑体" w:hAnsi="黑体" w:eastAsia="黑体" w:cs="黑体"/>
          <w:sz w:val="44"/>
          <w:szCs w:val="44"/>
        </w:rPr>
      </w:pPr>
      <w:r>
        <w:rPr>
          <w:rFonts w:hint="eastAsia" w:ascii="方正小标宋简体" w:hAnsi="方正小标宋简体" w:eastAsia="方正小标宋简体" w:cs="方正小标宋简体"/>
          <w:sz w:val="84"/>
          <w:szCs w:val="84"/>
        </w:rPr>
        <w:br w:type="page"/>
      </w:r>
    </w:p>
    <w:p>
      <w:pPr>
        <w:ind w:left="420"/>
        <w:jc w:val="center"/>
        <w:rPr>
          <w:rFonts w:ascii="黑体" w:hAnsi="宋体" w:eastAsia="黑体"/>
          <w:b/>
          <w:sz w:val="44"/>
          <w:szCs w:val="44"/>
        </w:rPr>
      </w:pPr>
      <w:r>
        <w:rPr>
          <w:rFonts w:hint="eastAsia" w:ascii="黑体" w:hAnsi="宋体" w:eastAsia="黑体"/>
          <w:b/>
          <w:sz w:val="44"/>
          <w:szCs w:val="44"/>
        </w:rPr>
        <w:t>目       录</w:t>
      </w:r>
    </w:p>
    <w:p>
      <w:pPr>
        <w:jc w:val="center"/>
        <w:rPr>
          <w:rFonts w:ascii="仿宋_GB2312" w:hAnsi="宋体" w:eastAsia="仿宋_GB2312"/>
          <w:sz w:val="32"/>
          <w:szCs w:val="32"/>
        </w:rPr>
      </w:pPr>
    </w:p>
    <w:p>
      <w:pPr>
        <w:spacing w:line="288" w:lineRule="auto"/>
        <w:ind w:firstLine="723" w:firstLineChars="200"/>
        <w:outlineLvl w:val="0"/>
        <w:rPr>
          <w:rFonts w:ascii="宋体" w:hAnsi="宋体"/>
          <w:b/>
          <w:sz w:val="36"/>
          <w:szCs w:val="36"/>
        </w:rPr>
      </w:pPr>
      <w:r>
        <w:rPr>
          <w:rFonts w:hint="eastAsia" w:ascii="宋体" w:hAnsi="宋体"/>
          <w:b/>
          <w:sz w:val="36"/>
          <w:szCs w:val="36"/>
        </w:rPr>
        <w:t xml:space="preserve">第一部分   </w:t>
      </w:r>
      <w:r>
        <w:rPr>
          <w:rFonts w:hint="eastAsia" w:ascii="宋体" w:hAnsi="宋体"/>
          <w:b/>
          <w:sz w:val="36"/>
          <w:szCs w:val="36"/>
          <w:lang w:val="en-US" w:eastAsia="zh-CN"/>
        </w:rPr>
        <w:t>2016年</w:t>
      </w:r>
      <w:r>
        <w:rPr>
          <w:rFonts w:hint="eastAsia" w:ascii="宋体" w:hAnsi="宋体" w:eastAsia="宋体" w:cs="Times New Roman"/>
          <w:b/>
          <w:sz w:val="36"/>
          <w:szCs w:val="36"/>
        </w:rPr>
        <w:t>开平市</w:t>
      </w:r>
      <w:r>
        <w:rPr>
          <w:rFonts w:hint="eastAsia" w:ascii="宋体" w:hAnsi="宋体" w:cs="Times New Roman"/>
          <w:b/>
          <w:sz w:val="36"/>
          <w:szCs w:val="36"/>
          <w:lang w:eastAsia="zh-CN"/>
        </w:rPr>
        <w:t>环境保护</w:t>
      </w:r>
      <w:r>
        <w:rPr>
          <w:rFonts w:ascii="宋体" w:hAnsi="宋体" w:eastAsia="宋体" w:cs="Times New Roman"/>
          <w:b/>
          <w:sz w:val="36"/>
          <w:szCs w:val="36"/>
        </w:rPr>
        <w:t>局概况</w:t>
      </w:r>
    </w:p>
    <w:p>
      <w:pPr>
        <w:spacing w:line="288" w:lineRule="auto"/>
        <w:ind w:firstLine="800" w:firstLineChars="250"/>
        <w:rPr>
          <w:rFonts w:ascii="仿宋_GB2312" w:eastAsia="仿宋_GB2312"/>
          <w:sz w:val="32"/>
          <w:szCs w:val="32"/>
        </w:rPr>
      </w:pPr>
      <w:r>
        <w:rPr>
          <w:rFonts w:hint="eastAsia" w:ascii="仿宋_GB2312" w:eastAsia="仿宋_GB2312"/>
          <w:sz w:val="32"/>
          <w:szCs w:val="32"/>
        </w:rPr>
        <w:t>一、 部门职责</w:t>
      </w:r>
    </w:p>
    <w:p>
      <w:pPr>
        <w:spacing w:line="288" w:lineRule="auto"/>
        <w:ind w:firstLine="800" w:firstLineChars="250"/>
        <w:rPr>
          <w:rFonts w:ascii="仿宋_GB2312" w:eastAsia="仿宋_GB2312"/>
          <w:sz w:val="32"/>
          <w:szCs w:val="32"/>
        </w:rPr>
      </w:pPr>
      <w:r>
        <w:rPr>
          <w:rFonts w:hint="eastAsia" w:ascii="仿宋_GB2312" w:eastAsia="仿宋_GB2312"/>
          <w:sz w:val="32"/>
          <w:szCs w:val="32"/>
        </w:rPr>
        <w:t>二、 机构设置</w:t>
      </w:r>
    </w:p>
    <w:p>
      <w:pPr>
        <w:spacing w:line="288" w:lineRule="auto"/>
        <w:ind w:firstLine="723" w:firstLineChars="200"/>
        <w:outlineLvl w:val="0"/>
        <w:rPr>
          <w:rFonts w:ascii="宋体" w:hAnsi="宋体"/>
          <w:b/>
          <w:sz w:val="36"/>
          <w:szCs w:val="36"/>
        </w:rPr>
      </w:pPr>
      <w:r>
        <w:rPr>
          <w:rFonts w:hint="eastAsia" w:ascii="宋体" w:hAnsi="宋体"/>
          <w:b/>
          <w:sz w:val="36"/>
          <w:szCs w:val="36"/>
        </w:rPr>
        <w:t xml:space="preserve">第二部分  </w:t>
      </w:r>
      <w:r>
        <w:rPr>
          <w:rFonts w:hint="eastAsia" w:ascii="宋体" w:hAnsi="宋体" w:cs="Times New Roman"/>
          <w:b/>
          <w:sz w:val="36"/>
          <w:szCs w:val="36"/>
          <w:lang w:eastAsia="zh-CN"/>
        </w:rPr>
        <w:t>2</w:t>
      </w:r>
      <w:r>
        <w:rPr>
          <w:rFonts w:hint="eastAsia" w:ascii="宋体" w:hAnsi="宋体" w:cs="Times New Roman"/>
          <w:b/>
          <w:sz w:val="36"/>
          <w:szCs w:val="36"/>
          <w:lang w:val="en-US" w:eastAsia="zh-CN"/>
        </w:rPr>
        <w:t>016</w:t>
      </w:r>
      <w:r>
        <w:rPr>
          <w:rFonts w:ascii="宋体" w:hAnsi="宋体" w:eastAsia="宋体" w:cs="Times New Roman"/>
          <w:b/>
          <w:sz w:val="36"/>
          <w:szCs w:val="36"/>
        </w:rPr>
        <w:t>年</w:t>
      </w:r>
      <w:r>
        <w:rPr>
          <w:rFonts w:hint="eastAsia" w:ascii="宋体" w:hAnsi="宋体" w:cs="Times New Roman"/>
          <w:b/>
          <w:sz w:val="36"/>
          <w:szCs w:val="36"/>
          <w:lang w:eastAsia="zh-CN"/>
        </w:rPr>
        <w:t>开平市环境保护局</w:t>
      </w:r>
      <w:r>
        <w:rPr>
          <w:rFonts w:ascii="宋体" w:hAnsi="宋体" w:eastAsia="宋体" w:cs="Times New Roman"/>
          <w:b/>
          <w:sz w:val="36"/>
          <w:szCs w:val="36"/>
        </w:rPr>
        <w:t>部门决算表</w:t>
      </w:r>
    </w:p>
    <w:p>
      <w:pPr>
        <w:spacing w:line="288" w:lineRule="auto"/>
        <w:ind w:firstLine="640" w:firstLineChars="200"/>
        <w:rPr>
          <w:rFonts w:ascii="仿宋_GB2312" w:eastAsia="仿宋_GB2312"/>
          <w:b/>
          <w:sz w:val="32"/>
          <w:szCs w:val="32"/>
        </w:rPr>
      </w:pPr>
      <w:r>
        <w:rPr>
          <w:rFonts w:hint="eastAsia" w:ascii="仿宋_GB2312" w:eastAsia="仿宋_GB2312"/>
          <w:sz w:val="32"/>
          <w:szCs w:val="32"/>
        </w:rPr>
        <w:t>一、</w:t>
      </w:r>
      <w:r>
        <w:rPr>
          <w:rFonts w:hint="eastAsia" w:ascii="仿宋_GB2312" w:hAnsi="宋体" w:eastAsia="仿宋_GB2312" w:cs="宋体"/>
          <w:kern w:val="0"/>
          <w:sz w:val="32"/>
          <w:szCs w:val="32"/>
        </w:rPr>
        <w:t>收入支出决算总表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eastAsia="仿宋_GB2312"/>
          <w:sz w:val="32"/>
          <w:szCs w:val="32"/>
        </w:rPr>
        <w:t>二、</w:t>
      </w:r>
      <w:r>
        <w:rPr>
          <w:rFonts w:hint="eastAsia" w:ascii="仿宋_GB2312" w:hAnsi="宋体" w:eastAsia="仿宋_GB2312" w:cs="宋体"/>
          <w:kern w:val="0"/>
          <w:sz w:val="32"/>
          <w:szCs w:val="32"/>
        </w:rPr>
        <w:t>收入决算表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hAnsi="宋体" w:eastAsia="仿宋_GB2312" w:cs="宋体"/>
          <w:kern w:val="0"/>
          <w:sz w:val="32"/>
          <w:szCs w:val="32"/>
        </w:rPr>
        <w:t>三、支出决算表</w:t>
      </w:r>
    </w:p>
    <w:p>
      <w:pPr>
        <w:spacing w:line="288" w:lineRule="auto"/>
        <w:ind w:firstLine="640" w:firstLineChars="200"/>
        <w:outlineLvl w:val="0"/>
        <w:rPr>
          <w:rFonts w:ascii="仿宋_GB2312" w:eastAsia="仿宋_GB2312"/>
          <w:sz w:val="32"/>
          <w:szCs w:val="32"/>
        </w:rPr>
      </w:pPr>
      <w:r>
        <w:rPr>
          <w:rFonts w:hint="eastAsia" w:ascii="仿宋_GB2312" w:hAnsi="宋体" w:eastAsia="仿宋_GB2312" w:cs="宋体"/>
          <w:kern w:val="0"/>
          <w:sz w:val="32"/>
          <w:szCs w:val="32"/>
        </w:rPr>
        <w:t>四、财政拨款收入支出决算总表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hAnsi="宋体" w:eastAsia="仿宋_GB2312" w:cs="宋体"/>
          <w:kern w:val="0"/>
          <w:sz w:val="32"/>
          <w:szCs w:val="32"/>
        </w:rPr>
        <w:t>五、一般公共预算财政拨款支出决算表</w:t>
      </w:r>
    </w:p>
    <w:p>
      <w:pPr>
        <w:spacing w:line="288" w:lineRule="auto"/>
        <w:ind w:firstLine="640" w:firstLineChars="200"/>
        <w:rPr>
          <w:rFonts w:ascii="仿宋_GB2312" w:eastAsia="仿宋_GB2312"/>
          <w:sz w:val="32"/>
          <w:szCs w:val="32"/>
        </w:rPr>
      </w:pPr>
      <w:r>
        <w:rPr>
          <w:rFonts w:hint="eastAsia" w:ascii="仿宋_GB2312" w:hAnsi="宋体" w:eastAsia="仿宋_GB2312" w:cs="宋体"/>
          <w:kern w:val="0"/>
          <w:sz w:val="32"/>
          <w:szCs w:val="32"/>
        </w:rPr>
        <w:t>六、一般公共预算财政拨款基本支出决算表</w:t>
      </w:r>
    </w:p>
    <w:p>
      <w:pPr>
        <w:spacing w:line="288"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七、财政拨款“三公”经费支出决算表</w:t>
      </w:r>
    </w:p>
    <w:p>
      <w:pPr>
        <w:spacing w:line="288"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八、政府性基金预算财政拨款收入支出决算表</w:t>
      </w:r>
    </w:p>
    <w:p>
      <w:pPr>
        <w:spacing w:line="288"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九、一般公共预算财政拨款“三公”经费支出决算表</w:t>
      </w:r>
    </w:p>
    <w:p>
      <w:pPr>
        <w:spacing w:line="288" w:lineRule="auto"/>
        <w:ind w:firstLine="723" w:firstLineChars="200"/>
        <w:outlineLvl w:val="0"/>
        <w:rPr>
          <w:rFonts w:ascii="宋体" w:hAnsi="宋体"/>
          <w:b/>
          <w:sz w:val="36"/>
          <w:szCs w:val="36"/>
        </w:rPr>
      </w:pPr>
      <w:r>
        <w:rPr>
          <w:rFonts w:hint="eastAsia" w:ascii="宋体" w:hAnsi="宋体"/>
          <w:b/>
          <w:sz w:val="36"/>
          <w:szCs w:val="36"/>
        </w:rPr>
        <w:t xml:space="preserve">第三部分   </w:t>
      </w:r>
      <w:r>
        <w:rPr>
          <w:rFonts w:hint="eastAsia" w:ascii="宋体" w:hAnsi="宋体"/>
          <w:b/>
          <w:sz w:val="36"/>
          <w:szCs w:val="36"/>
          <w:lang w:val="en-US" w:eastAsia="zh-CN"/>
        </w:rPr>
        <w:t>2016年开平市环境保护局</w:t>
      </w:r>
      <w:r>
        <w:rPr>
          <w:rFonts w:ascii="宋体" w:hAnsi="宋体" w:eastAsia="宋体" w:cs="Times New Roman"/>
          <w:b/>
          <w:sz w:val="36"/>
          <w:szCs w:val="36"/>
        </w:rPr>
        <w:t>部门</w:t>
      </w:r>
      <w:r>
        <w:rPr>
          <w:rFonts w:hint="eastAsia" w:ascii="宋体" w:hAnsi="宋体"/>
          <w:b/>
          <w:sz w:val="36"/>
          <w:szCs w:val="36"/>
        </w:rPr>
        <w:t>决算情况说明</w:t>
      </w:r>
    </w:p>
    <w:p>
      <w:pPr>
        <w:spacing w:line="288" w:lineRule="auto"/>
        <w:ind w:firstLine="643" w:firstLineChars="200"/>
        <w:rPr>
          <w:rFonts w:ascii="仿宋_GB2312" w:eastAsia="仿宋_GB2312"/>
          <w:b/>
          <w:sz w:val="32"/>
          <w:szCs w:val="32"/>
        </w:rPr>
      </w:pPr>
    </w:p>
    <w:p>
      <w:pPr>
        <w:spacing w:line="288" w:lineRule="auto"/>
        <w:ind w:firstLine="723" w:firstLineChars="200"/>
        <w:rPr>
          <w:rFonts w:ascii="宋体" w:hAnsi="宋体"/>
          <w:b/>
          <w:sz w:val="36"/>
          <w:szCs w:val="36"/>
        </w:rPr>
      </w:pPr>
      <w:r>
        <w:rPr>
          <w:rFonts w:hint="eastAsia" w:ascii="宋体" w:hAnsi="宋体"/>
          <w:b/>
          <w:sz w:val="36"/>
          <w:szCs w:val="36"/>
        </w:rPr>
        <w:t>第四部分  名词解释</w:t>
      </w: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723" w:firstLineChars="200"/>
        <w:outlineLvl w:val="0"/>
        <w:rPr>
          <w:rFonts w:ascii="宋体" w:hAnsi="宋体"/>
          <w:b/>
          <w:sz w:val="36"/>
          <w:szCs w:val="36"/>
        </w:rPr>
      </w:pPr>
      <w:r>
        <w:rPr>
          <w:rFonts w:hint="eastAsia" w:ascii="宋体" w:hAnsi="宋体"/>
          <w:b/>
          <w:sz w:val="36"/>
          <w:szCs w:val="36"/>
        </w:rPr>
        <w:t xml:space="preserve">第一部分   </w:t>
      </w:r>
      <w:r>
        <w:rPr>
          <w:rFonts w:hint="eastAsia" w:ascii="宋体" w:hAnsi="宋体" w:eastAsia="宋体" w:cs="Times New Roman"/>
          <w:b/>
          <w:sz w:val="36"/>
          <w:szCs w:val="36"/>
        </w:rPr>
        <w:t>开平市</w:t>
      </w:r>
      <w:r>
        <w:rPr>
          <w:rFonts w:hint="eastAsia" w:ascii="宋体" w:hAnsi="宋体" w:cs="Times New Roman"/>
          <w:b/>
          <w:sz w:val="36"/>
          <w:szCs w:val="36"/>
          <w:lang w:eastAsia="zh-CN"/>
        </w:rPr>
        <w:t>环境保护</w:t>
      </w:r>
      <w:r>
        <w:rPr>
          <w:rFonts w:ascii="宋体" w:hAnsi="宋体" w:eastAsia="宋体" w:cs="Times New Roman"/>
          <w:b/>
          <w:sz w:val="36"/>
          <w:szCs w:val="36"/>
        </w:rPr>
        <w:t>局</w:t>
      </w:r>
      <w:r>
        <w:rPr>
          <w:rFonts w:hint="eastAsia" w:ascii="宋体" w:hAnsi="宋体"/>
          <w:b/>
          <w:sz w:val="36"/>
          <w:szCs w:val="36"/>
        </w:rPr>
        <w:t>概况</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（一）部门主要职责</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开平市环境保护局是主管全市环境保护工作的职能部门。主要职能是贯彻执行国家和省有关环境保护的方针政策和法律法规，监督实施环境保护标准，组织编制环境功能区划，拟订全市环境保护规划，组织拟订并监督实施重点区域、流域污染防治规划和饮用水水源地环境保护规划。负责大气、水体、土壤、噪声、固体废物、辐射、有毒化学品以及机动车等污染防治的监督管理。组织实施排污申报登记、排污许可证、排污收费、环境影响评价、“三同时”等环境管理制度。指导、管理、监督排污费的征收和使用，会同有关部门管理环境污染治理资金和环境保护专项资金。承担从源头上预防、控制环境污染和环境破坏的责任。承办市人民政府和省环境保护厅、江门市环境保护局交办的其他事项。现设6个内设机构。</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（二）机构设置</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按照部门决算编报要求，纳入我部门2016年部门决算编报范围的单位共</w:t>
      </w:r>
      <w:r>
        <w:rPr>
          <w:rFonts w:hint="eastAsia" w:ascii="仿宋_GB2312" w:eastAsia="仿宋_GB2312"/>
          <w:sz w:val="32"/>
          <w:szCs w:val="32"/>
          <w:lang w:val="en-US" w:eastAsia="zh-CN"/>
        </w:rPr>
        <w:t>4</w:t>
      </w:r>
      <w:r>
        <w:rPr>
          <w:rFonts w:hint="eastAsia" w:ascii="仿宋_GB2312" w:eastAsia="仿宋_GB2312"/>
          <w:sz w:val="32"/>
          <w:szCs w:val="32"/>
        </w:rPr>
        <w:t>个，包括局本级和下属</w:t>
      </w:r>
      <w:r>
        <w:rPr>
          <w:rFonts w:hint="eastAsia" w:ascii="仿宋_GB2312" w:eastAsia="仿宋_GB2312"/>
          <w:sz w:val="32"/>
          <w:szCs w:val="32"/>
          <w:lang w:val="en-US" w:eastAsia="zh-CN"/>
        </w:rPr>
        <w:t>3</w:t>
      </w:r>
      <w:r>
        <w:rPr>
          <w:rFonts w:hint="eastAsia" w:ascii="仿宋_GB2312" w:eastAsia="仿宋_GB2312"/>
          <w:sz w:val="32"/>
          <w:szCs w:val="32"/>
        </w:rPr>
        <w:t>个预算单位（开平市环境监察大队、开平市环境监测站、开平市环境信息中心）。</w:t>
      </w:r>
    </w:p>
    <w:p>
      <w:pPr>
        <w:spacing w:line="288" w:lineRule="auto"/>
        <w:ind w:firstLine="0" w:firstLineChars="0"/>
        <w:rPr>
          <w:rFonts w:ascii="仿宋_GB2312" w:eastAsia="仿宋_GB2312"/>
          <w:b/>
          <w:color w:val="FF0000"/>
          <w:sz w:val="32"/>
          <w:szCs w:val="32"/>
        </w:rPr>
      </w:pPr>
    </w:p>
    <w:p>
      <w:pPr>
        <w:spacing w:line="288" w:lineRule="auto"/>
        <w:ind w:firstLine="640" w:firstLineChars="200"/>
        <w:rPr>
          <w:rFonts w:ascii="仿宋_GB2312" w:eastAsia="仿宋_GB2312"/>
          <w:sz w:val="32"/>
          <w:szCs w:val="32"/>
        </w:rPr>
      </w:pPr>
    </w:p>
    <w:p>
      <w:pPr>
        <w:spacing w:line="288" w:lineRule="auto"/>
        <w:ind w:firstLine="723" w:firstLineChars="200"/>
        <w:outlineLvl w:val="0"/>
        <w:rPr>
          <w:rFonts w:hint="eastAsia" w:ascii="宋体" w:hAnsi="宋体"/>
          <w:b/>
          <w:sz w:val="36"/>
          <w:szCs w:val="36"/>
        </w:rPr>
      </w:pPr>
    </w:p>
    <w:p>
      <w:pPr>
        <w:spacing w:line="288" w:lineRule="auto"/>
        <w:ind w:firstLine="723" w:firstLineChars="200"/>
        <w:outlineLvl w:val="0"/>
        <w:rPr>
          <w:rFonts w:ascii="宋体" w:hAnsi="宋体"/>
          <w:b/>
          <w:sz w:val="36"/>
          <w:szCs w:val="36"/>
        </w:rPr>
      </w:pPr>
      <w:r>
        <w:rPr>
          <w:rFonts w:hint="eastAsia" w:ascii="宋体" w:hAnsi="宋体"/>
          <w:b/>
          <w:sz w:val="36"/>
          <w:szCs w:val="36"/>
        </w:rPr>
        <w:t>第二部分   开平市</w:t>
      </w:r>
      <w:r>
        <w:rPr>
          <w:rFonts w:hint="eastAsia" w:ascii="宋体" w:hAnsi="宋体"/>
          <w:b/>
          <w:sz w:val="36"/>
          <w:szCs w:val="36"/>
          <w:lang w:eastAsia="zh-CN"/>
        </w:rPr>
        <w:t>环境保护</w:t>
      </w:r>
      <w:r>
        <w:rPr>
          <w:rFonts w:hint="eastAsia" w:ascii="宋体" w:hAnsi="宋体"/>
          <w:b/>
          <w:sz w:val="36"/>
          <w:szCs w:val="36"/>
        </w:rPr>
        <w:t>局</w:t>
      </w:r>
      <w:r>
        <w:rPr>
          <w:rFonts w:hint="eastAsia" w:ascii="宋体" w:hAnsi="宋体"/>
          <w:b/>
          <w:sz w:val="36"/>
          <w:szCs w:val="36"/>
          <w:lang w:val="en-US" w:eastAsia="zh-CN"/>
        </w:rPr>
        <w:t>2016</w:t>
      </w:r>
      <w:r>
        <w:rPr>
          <w:rFonts w:hint="eastAsia" w:ascii="宋体" w:hAnsi="宋体"/>
          <w:b/>
          <w:sz w:val="36"/>
          <w:szCs w:val="36"/>
        </w:rPr>
        <w:t>年部门决算表</w:t>
      </w:r>
    </w:p>
    <w:tbl>
      <w:tblPr>
        <w:tblStyle w:val="8"/>
        <w:tblW w:w="9088" w:type="dxa"/>
        <w:tblInd w:w="93" w:type="dxa"/>
        <w:tblLayout w:type="fixed"/>
        <w:tblCellMar>
          <w:top w:w="0" w:type="dxa"/>
          <w:left w:w="108" w:type="dxa"/>
          <w:bottom w:w="0" w:type="dxa"/>
          <w:right w:w="108" w:type="dxa"/>
        </w:tblCellMar>
      </w:tblPr>
      <w:tblGrid>
        <w:gridCol w:w="2567"/>
        <w:gridCol w:w="769"/>
        <w:gridCol w:w="1074"/>
        <w:gridCol w:w="2693"/>
        <w:gridCol w:w="769"/>
        <w:gridCol w:w="1216"/>
      </w:tblGrid>
      <w:tr>
        <w:tblPrEx>
          <w:tblLayout w:type="fixed"/>
          <w:tblCellMar>
            <w:top w:w="0" w:type="dxa"/>
            <w:left w:w="108" w:type="dxa"/>
            <w:bottom w:w="0" w:type="dxa"/>
            <w:right w:w="108" w:type="dxa"/>
          </w:tblCellMar>
        </w:tblPrEx>
        <w:trPr>
          <w:trHeight w:val="360" w:hRule="atLeast"/>
        </w:trPr>
        <w:tc>
          <w:tcPr>
            <w:tcW w:w="9088" w:type="dxa"/>
            <w:gridSpan w:val="6"/>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收入支出决算总表</w:t>
            </w:r>
          </w:p>
        </w:tc>
      </w:tr>
      <w:tr>
        <w:tblPrEx>
          <w:tblLayout w:type="fixed"/>
          <w:tblCellMar>
            <w:top w:w="0" w:type="dxa"/>
            <w:left w:w="108" w:type="dxa"/>
            <w:bottom w:w="0" w:type="dxa"/>
            <w:right w:w="108" w:type="dxa"/>
          </w:tblCellMar>
        </w:tblPrEx>
        <w:trPr>
          <w:trHeight w:val="199" w:hRule="atLeast"/>
        </w:trPr>
        <w:tc>
          <w:tcPr>
            <w:tcW w:w="2567"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769"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1074"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2693"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769"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1216" w:type="dxa"/>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公开01表</w:t>
            </w:r>
          </w:p>
        </w:tc>
      </w:tr>
      <w:tr>
        <w:tblPrEx>
          <w:tblLayout w:type="fixed"/>
          <w:tblCellMar>
            <w:top w:w="0" w:type="dxa"/>
            <w:left w:w="108" w:type="dxa"/>
            <w:bottom w:w="0" w:type="dxa"/>
            <w:right w:w="108" w:type="dxa"/>
          </w:tblCellMar>
        </w:tblPrEx>
        <w:trPr>
          <w:trHeight w:val="300" w:hRule="atLeast"/>
        </w:trPr>
        <w:tc>
          <w:tcPr>
            <w:tcW w:w="2567" w:type="dxa"/>
            <w:shd w:val="clear" w:color="auto"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部门：</w:t>
            </w:r>
            <w:r>
              <w:rPr>
                <w:rFonts w:hint="eastAsia" w:ascii="宋体" w:hAnsi="宋体" w:cs="宋体"/>
                <w:color w:val="000000"/>
                <w:kern w:val="0"/>
                <w:sz w:val="20"/>
                <w:szCs w:val="20"/>
                <w:lang w:eastAsia="zh-CN"/>
              </w:rPr>
              <w:t>开平市环境保护局</w:t>
            </w:r>
          </w:p>
        </w:tc>
        <w:tc>
          <w:tcPr>
            <w:tcW w:w="769"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1074"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2693"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769"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1216" w:type="dxa"/>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单位：万元</w:t>
            </w:r>
          </w:p>
        </w:tc>
      </w:tr>
      <w:tr>
        <w:tblPrEx>
          <w:tblLayout w:type="fixed"/>
          <w:tblCellMar>
            <w:top w:w="0" w:type="dxa"/>
            <w:left w:w="108" w:type="dxa"/>
            <w:bottom w:w="0" w:type="dxa"/>
            <w:right w:w="108" w:type="dxa"/>
          </w:tblCellMar>
        </w:tblPrEx>
        <w:trPr>
          <w:trHeight w:val="439" w:hRule="atLeast"/>
        </w:trPr>
        <w:tc>
          <w:tcPr>
            <w:tcW w:w="4410" w:type="dxa"/>
            <w:gridSpan w:val="3"/>
            <w:tcBorders>
              <w:top w:val="single" w:color="auto" w:sz="8" w:space="0"/>
              <w:left w:val="single" w:color="auto" w:sz="8" w:space="0"/>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收入</w:t>
            </w:r>
          </w:p>
        </w:tc>
        <w:tc>
          <w:tcPr>
            <w:tcW w:w="4678" w:type="dxa"/>
            <w:gridSpan w:val="3"/>
            <w:tcBorders>
              <w:top w:val="single" w:color="auto" w:sz="8" w:space="0"/>
              <w:left w:val="nil"/>
              <w:bottom w:val="single" w:color="auto" w:sz="4" w:space="0"/>
              <w:right w:val="single" w:color="000000" w:sz="8"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支出</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项    目</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1074"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决算数</w:t>
            </w:r>
          </w:p>
        </w:tc>
        <w:tc>
          <w:tcPr>
            <w:tcW w:w="2693" w:type="dxa"/>
            <w:tcBorders>
              <w:top w:val="nil"/>
              <w:left w:val="nil"/>
              <w:bottom w:val="single" w:color="auto" w:sz="4" w:space="0"/>
              <w:right w:val="single" w:color="auto" w:sz="4" w:space="0"/>
            </w:tcBorders>
            <w:shd w:val="clear" w:color="auto" w:fill="FFFFFF"/>
            <w:vAlign w:val="center"/>
          </w:tcPr>
          <w:p>
            <w:pPr>
              <w:widowControl/>
              <w:ind w:right="315" w:rightChars="150"/>
              <w:jc w:val="center"/>
              <w:rPr>
                <w:rFonts w:ascii="宋体" w:hAnsi="宋体" w:cs="宋体"/>
                <w:kern w:val="0"/>
                <w:sz w:val="24"/>
              </w:rPr>
            </w:pPr>
            <w:r>
              <w:rPr>
                <w:rFonts w:hint="eastAsia" w:ascii="宋体" w:hAnsi="宋体" w:cs="宋体"/>
                <w:kern w:val="0"/>
                <w:sz w:val="24"/>
              </w:rPr>
              <w:t>项    目</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1216" w:type="dxa"/>
            <w:tcBorders>
              <w:top w:val="nil"/>
              <w:left w:val="nil"/>
              <w:bottom w:val="single" w:color="auto" w:sz="4" w:space="0"/>
              <w:right w:val="single" w:color="auto" w:sz="8"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决算数</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栏    次</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　</w:t>
            </w:r>
          </w:p>
        </w:tc>
        <w:tc>
          <w:tcPr>
            <w:tcW w:w="1074"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1</w:t>
            </w:r>
          </w:p>
        </w:tc>
        <w:tc>
          <w:tcPr>
            <w:tcW w:w="2693"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栏    次</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　</w:t>
            </w:r>
          </w:p>
        </w:tc>
        <w:tc>
          <w:tcPr>
            <w:tcW w:w="1216" w:type="dxa"/>
            <w:tcBorders>
              <w:top w:val="nil"/>
              <w:left w:val="nil"/>
              <w:bottom w:val="single" w:color="auto" w:sz="4" w:space="0"/>
              <w:right w:val="single" w:color="auto" w:sz="8"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2</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一、财政拨款收入</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107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4467.87　</w:t>
            </w:r>
          </w:p>
        </w:tc>
        <w:tc>
          <w:tcPr>
            <w:tcW w:w="2693"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一、一般公共服务支出</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14</w:t>
            </w:r>
          </w:p>
        </w:tc>
        <w:tc>
          <w:tcPr>
            <w:tcW w:w="1216" w:type="dxa"/>
            <w:tcBorders>
              <w:top w:val="nil"/>
              <w:left w:val="nil"/>
              <w:bottom w:val="single" w:color="auto" w:sz="4" w:space="0"/>
              <w:right w:val="single" w:color="auto" w:sz="8"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二、上级补助收入</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107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2693"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二、外交支出</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15</w:t>
            </w:r>
          </w:p>
        </w:tc>
        <w:tc>
          <w:tcPr>
            <w:tcW w:w="1216" w:type="dxa"/>
            <w:tcBorders>
              <w:top w:val="nil"/>
              <w:left w:val="nil"/>
              <w:bottom w:val="single" w:color="auto" w:sz="4" w:space="0"/>
              <w:right w:val="single" w:color="auto" w:sz="8"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三、事业收入</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107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2693"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三、国防支出</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16</w:t>
            </w:r>
          </w:p>
        </w:tc>
        <w:tc>
          <w:tcPr>
            <w:tcW w:w="1216" w:type="dxa"/>
            <w:tcBorders>
              <w:top w:val="nil"/>
              <w:left w:val="nil"/>
              <w:bottom w:val="single" w:color="auto" w:sz="4" w:space="0"/>
              <w:right w:val="single" w:color="auto" w:sz="8"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四、经营收入</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107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2693"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四、公共安全支出</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17</w:t>
            </w:r>
          </w:p>
        </w:tc>
        <w:tc>
          <w:tcPr>
            <w:tcW w:w="1216" w:type="dxa"/>
            <w:tcBorders>
              <w:top w:val="nil"/>
              <w:left w:val="nil"/>
              <w:bottom w:val="single" w:color="auto" w:sz="4" w:space="0"/>
              <w:right w:val="single" w:color="auto" w:sz="8"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五、附属单位上缴收入</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107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2693"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五、教育支出</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18</w:t>
            </w:r>
          </w:p>
        </w:tc>
        <w:tc>
          <w:tcPr>
            <w:tcW w:w="1216" w:type="dxa"/>
            <w:tcBorders>
              <w:top w:val="nil"/>
              <w:left w:val="nil"/>
              <w:bottom w:val="single" w:color="auto" w:sz="4" w:space="0"/>
              <w:right w:val="single" w:color="auto" w:sz="8"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六、其他收入</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107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2693"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六、科学技术支出</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19</w:t>
            </w:r>
          </w:p>
        </w:tc>
        <w:tc>
          <w:tcPr>
            <w:tcW w:w="1216" w:type="dxa"/>
            <w:tcBorders>
              <w:top w:val="nil"/>
              <w:left w:val="nil"/>
              <w:bottom w:val="single" w:color="auto" w:sz="4" w:space="0"/>
              <w:right w:val="single" w:color="auto" w:sz="8"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　</w:t>
            </w:r>
            <w:r>
              <w:rPr>
                <w:rFonts w:hint="eastAsia" w:ascii="宋体" w:hAnsi="宋体" w:cs="宋体"/>
                <w:kern w:val="0"/>
                <w:sz w:val="24"/>
              </w:rPr>
              <w:t>……</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107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26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七、文化体育与传媒支出</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20</w:t>
            </w:r>
          </w:p>
        </w:tc>
        <w:tc>
          <w:tcPr>
            <w:tcW w:w="1216" w:type="dxa"/>
            <w:tcBorders>
              <w:top w:val="nil"/>
              <w:left w:val="nil"/>
              <w:bottom w:val="single" w:color="auto" w:sz="4" w:space="0"/>
              <w:right w:val="single" w:color="auto" w:sz="8"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508.33　</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10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2693" w:type="dxa"/>
            <w:tcBorders>
              <w:top w:val="nil"/>
              <w:left w:val="nil"/>
              <w:bottom w:val="single" w:color="auto" w:sz="4" w:space="0"/>
              <w:right w:val="nil"/>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八、社会保障和就业支出</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21</w:t>
            </w:r>
          </w:p>
        </w:tc>
        <w:tc>
          <w:tcPr>
            <w:tcW w:w="1216" w:type="dxa"/>
            <w:tcBorders>
              <w:top w:val="nil"/>
              <w:left w:val="nil"/>
              <w:bottom w:val="single" w:color="auto" w:sz="4" w:space="0"/>
              <w:right w:val="single" w:color="auto" w:sz="8" w:space="0"/>
            </w:tcBorders>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　</w:t>
            </w:r>
          </w:p>
          <w:p>
            <w:pPr>
              <w:widowControl/>
              <w:jc w:val="center"/>
              <w:rPr>
                <w:rFonts w:hint="eastAsia" w:ascii="宋体" w:hAnsi="宋体" w:cs="宋体"/>
                <w:kern w:val="0"/>
                <w:sz w:val="22"/>
                <w:szCs w:val="22"/>
              </w:rPr>
            </w:pPr>
            <w:r>
              <w:rPr>
                <w:rFonts w:hint="eastAsia" w:ascii="宋体" w:hAnsi="宋体" w:cs="宋体"/>
                <w:kern w:val="0"/>
                <w:sz w:val="22"/>
                <w:szCs w:val="22"/>
              </w:rPr>
              <w:t>138.65</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hint="eastAsia" w:ascii="宋体" w:hAnsi="宋体" w:cs="宋体"/>
                <w:kern w:val="0"/>
                <w:sz w:val="22"/>
                <w:szCs w:val="22"/>
              </w:rPr>
            </w:pPr>
          </w:p>
          <w:p>
            <w:pPr>
              <w:widowControl/>
              <w:jc w:val="left"/>
              <w:rPr>
                <w:rFonts w:hint="eastAsia" w:ascii="宋体" w:hAnsi="宋体" w:cs="宋体"/>
                <w:kern w:val="0"/>
                <w:sz w:val="22"/>
                <w:szCs w:val="22"/>
              </w:rPr>
            </w:pP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cs="宋体"/>
                <w:kern w:val="0"/>
                <w:sz w:val="22"/>
                <w:szCs w:val="22"/>
              </w:rPr>
            </w:pPr>
          </w:p>
        </w:tc>
        <w:tc>
          <w:tcPr>
            <w:tcW w:w="1074"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2"/>
                <w:szCs w:val="22"/>
              </w:rPr>
            </w:pPr>
          </w:p>
        </w:tc>
        <w:tc>
          <w:tcPr>
            <w:tcW w:w="2693" w:type="dxa"/>
            <w:tcBorders>
              <w:top w:val="nil"/>
              <w:left w:val="nil"/>
              <w:bottom w:val="single" w:color="auto" w:sz="4" w:space="0"/>
              <w:right w:val="nil"/>
            </w:tcBorders>
            <w:shd w:val="clear" w:color="auto" w:fill="auto"/>
            <w:vAlign w:val="center"/>
          </w:tcPr>
          <w:p>
            <w:pPr>
              <w:widowControl/>
              <w:jc w:val="left"/>
              <w:rPr>
                <w:rFonts w:hint="eastAsia" w:ascii="宋体" w:hAnsi="宋体" w:cs="宋体"/>
                <w:kern w:val="0"/>
                <w:sz w:val="22"/>
                <w:szCs w:val="22"/>
              </w:rPr>
            </w:pPr>
            <w:r>
              <w:rPr>
                <w:rFonts w:hint="eastAsia" w:ascii="宋体" w:hAnsi="宋体" w:cs="宋体"/>
                <w:kern w:val="0"/>
                <w:sz w:val="22"/>
                <w:szCs w:val="22"/>
              </w:rPr>
              <w:t>九、医疗卫生与计划生育支出</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22</w:t>
            </w:r>
          </w:p>
        </w:tc>
        <w:tc>
          <w:tcPr>
            <w:tcW w:w="1216" w:type="dxa"/>
            <w:tcBorders>
              <w:top w:val="nil"/>
              <w:left w:val="nil"/>
              <w:bottom w:val="single" w:color="auto" w:sz="4" w:space="0"/>
              <w:right w:val="single" w:color="auto" w:sz="8" w:space="0"/>
            </w:tcBorders>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29.98</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hint="eastAsia" w:ascii="宋体" w:hAnsi="宋体" w:cs="宋体"/>
                <w:kern w:val="0"/>
                <w:sz w:val="22"/>
                <w:szCs w:val="22"/>
              </w:rPr>
            </w:pP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cs="宋体"/>
                <w:kern w:val="0"/>
                <w:sz w:val="22"/>
                <w:szCs w:val="22"/>
              </w:rPr>
            </w:pPr>
          </w:p>
        </w:tc>
        <w:tc>
          <w:tcPr>
            <w:tcW w:w="1074"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2"/>
                <w:szCs w:val="22"/>
              </w:rPr>
            </w:pPr>
          </w:p>
        </w:tc>
        <w:tc>
          <w:tcPr>
            <w:tcW w:w="2693" w:type="dxa"/>
            <w:tcBorders>
              <w:top w:val="nil"/>
              <w:left w:val="nil"/>
              <w:bottom w:val="single" w:color="auto" w:sz="4" w:space="0"/>
              <w:right w:val="nil"/>
            </w:tcBorders>
            <w:shd w:val="clear" w:color="auto" w:fill="auto"/>
            <w:vAlign w:val="center"/>
          </w:tcPr>
          <w:p>
            <w:pPr>
              <w:widowControl/>
              <w:jc w:val="left"/>
              <w:rPr>
                <w:rFonts w:hint="eastAsia" w:ascii="宋体" w:hAnsi="宋体" w:cs="宋体"/>
                <w:kern w:val="0"/>
                <w:sz w:val="22"/>
                <w:szCs w:val="22"/>
              </w:rPr>
            </w:pPr>
            <w:r>
              <w:rPr>
                <w:rFonts w:hint="eastAsia" w:ascii="宋体" w:hAnsi="宋体" w:cs="宋体"/>
                <w:kern w:val="0"/>
                <w:sz w:val="22"/>
                <w:szCs w:val="22"/>
              </w:rPr>
              <w:t>十、节能环保支出</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23</w:t>
            </w:r>
          </w:p>
        </w:tc>
        <w:tc>
          <w:tcPr>
            <w:tcW w:w="1216" w:type="dxa"/>
            <w:tcBorders>
              <w:top w:val="nil"/>
              <w:left w:val="nil"/>
              <w:bottom w:val="single" w:color="auto" w:sz="4" w:space="0"/>
              <w:right w:val="single" w:color="auto" w:sz="8" w:space="0"/>
            </w:tcBorders>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3742.18</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hint="eastAsia" w:ascii="宋体" w:hAnsi="宋体" w:cs="宋体"/>
                <w:kern w:val="0"/>
                <w:sz w:val="22"/>
                <w:szCs w:val="22"/>
              </w:rPr>
            </w:pP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cs="宋体"/>
                <w:kern w:val="0"/>
                <w:sz w:val="22"/>
                <w:szCs w:val="22"/>
              </w:rPr>
            </w:pPr>
          </w:p>
        </w:tc>
        <w:tc>
          <w:tcPr>
            <w:tcW w:w="1074"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2"/>
                <w:szCs w:val="22"/>
              </w:rPr>
            </w:pPr>
          </w:p>
        </w:tc>
        <w:tc>
          <w:tcPr>
            <w:tcW w:w="2693" w:type="dxa"/>
            <w:tcBorders>
              <w:top w:val="nil"/>
              <w:left w:val="nil"/>
              <w:bottom w:val="single" w:color="auto" w:sz="4" w:space="0"/>
              <w:right w:val="nil"/>
            </w:tcBorders>
            <w:shd w:val="clear" w:color="auto" w:fill="auto"/>
            <w:vAlign w:val="center"/>
          </w:tcPr>
          <w:p>
            <w:pPr>
              <w:widowControl/>
              <w:jc w:val="left"/>
              <w:rPr>
                <w:rFonts w:hint="eastAsia" w:ascii="宋体" w:hAnsi="宋体" w:cs="宋体"/>
                <w:kern w:val="0"/>
                <w:sz w:val="22"/>
                <w:szCs w:val="22"/>
              </w:rPr>
            </w:pPr>
            <w:r>
              <w:rPr>
                <w:rFonts w:hint="eastAsia" w:ascii="宋体" w:hAnsi="宋体" w:cs="宋体"/>
                <w:kern w:val="0"/>
                <w:sz w:val="22"/>
                <w:szCs w:val="22"/>
              </w:rPr>
              <w:t>十一、住房保障支出</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24</w:t>
            </w:r>
          </w:p>
        </w:tc>
        <w:tc>
          <w:tcPr>
            <w:tcW w:w="1216" w:type="dxa"/>
            <w:tcBorders>
              <w:top w:val="nil"/>
              <w:left w:val="nil"/>
              <w:bottom w:val="single" w:color="auto" w:sz="4" w:space="0"/>
              <w:right w:val="single" w:color="auto" w:sz="8" w:space="0"/>
            </w:tcBorders>
            <w:vAlign w:val="center"/>
          </w:tcPr>
          <w:tbl>
            <w:tblPr>
              <w:tblStyle w:val="8"/>
              <w:tblW w:w="1216" w:type="dxa"/>
              <w:tblInd w:w="93" w:type="dxa"/>
              <w:tblLayout w:type="fixed"/>
              <w:tblCellMar>
                <w:top w:w="0" w:type="dxa"/>
                <w:left w:w="108" w:type="dxa"/>
                <w:bottom w:w="0" w:type="dxa"/>
                <w:right w:w="108" w:type="dxa"/>
              </w:tblCellMar>
            </w:tblPr>
            <w:tblGrid>
              <w:gridCol w:w="1216"/>
            </w:tblGrid>
            <w:tr>
              <w:tblPrEx>
                <w:tblLayout w:type="fixed"/>
                <w:tblCellMar>
                  <w:top w:w="0" w:type="dxa"/>
                  <w:left w:w="108" w:type="dxa"/>
                  <w:bottom w:w="0" w:type="dxa"/>
                  <w:right w:w="108" w:type="dxa"/>
                </w:tblCellMar>
              </w:tblPrEx>
              <w:trPr>
                <w:trHeight w:val="439" w:hRule="atLeast"/>
              </w:trPr>
              <w:tc>
                <w:tcPr>
                  <w:tcW w:w="1216" w:type="dxa"/>
                  <w:tcBorders>
                    <w:top w:val="nil"/>
                    <w:left w:val="nil"/>
                    <w:bottom w:val="single" w:color="auto" w:sz="4" w:space="0"/>
                    <w:right w:val="single" w:color="auto" w:sz="8" w:space="0"/>
                  </w:tcBorders>
                  <w:vAlign w:val="top"/>
                </w:tcPr>
                <w:p>
                  <w:pPr>
                    <w:widowControl/>
                    <w:jc w:val="right"/>
                    <w:rPr>
                      <w:rFonts w:hint="eastAsia" w:ascii="宋体" w:hAnsi="宋体" w:cs="宋体"/>
                      <w:kern w:val="0"/>
                      <w:sz w:val="22"/>
                      <w:szCs w:val="22"/>
                    </w:rPr>
                  </w:pPr>
                  <w:r>
                    <w:rPr>
                      <w:rFonts w:hint="eastAsia" w:ascii="宋体" w:hAnsi="宋体" w:cs="宋体"/>
                      <w:kern w:val="0"/>
                      <w:sz w:val="22"/>
                      <w:szCs w:val="22"/>
                    </w:rPr>
                    <w:t>48.73</w:t>
                  </w:r>
                </w:p>
              </w:tc>
            </w:tr>
          </w:tbl>
          <w:p>
            <w:pPr>
              <w:widowControl/>
              <w:jc w:val="center"/>
              <w:rPr>
                <w:rFonts w:hint="eastAsia" w:ascii="宋体" w:hAnsi="宋体" w:cs="宋体"/>
                <w:kern w:val="0"/>
                <w:sz w:val="22"/>
                <w:szCs w:val="22"/>
              </w:rPr>
            </w:pP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本年收入合计</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107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4467.87　</w:t>
            </w:r>
          </w:p>
        </w:tc>
        <w:tc>
          <w:tcPr>
            <w:tcW w:w="2693" w:type="dxa"/>
            <w:tcBorders>
              <w:top w:val="nil"/>
              <w:left w:val="nil"/>
              <w:bottom w:val="single" w:color="auto" w:sz="4" w:space="0"/>
              <w:right w:val="nil"/>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本年支出合计</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2</w:t>
            </w:r>
            <w:r>
              <w:rPr>
                <w:rFonts w:hint="eastAsia" w:ascii="宋体" w:hAnsi="宋体" w:cs="宋体"/>
                <w:kern w:val="0"/>
                <w:sz w:val="22"/>
                <w:szCs w:val="22"/>
                <w:lang w:val="en-US" w:eastAsia="zh-CN"/>
              </w:rPr>
              <w:t>5</w:t>
            </w:r>
          </w:p>
        </w:tc>
        <w:tc>
          <w:tcPr>
            <w:tcW w:w="1216" w:type="dxa"/>
            <w:tcBorders>
              <w:top w:val="nil"/>
              <w:left w:val="nil"/>
              <w:bottom w:val="single" w:color="auto" w:sz="4" w:space="0"/>
              <w:right w:val="single" w:color="auto" w:sz="8" w:space="0"/>
            </w:tcBorders>
            <w:vAlign w:val="center"/>
          </w:tcPr>
          <w:p>
            <w:pPr>
              <w:widowControl/>
              <w:jc w:val="left"/>
              <w:rPr>
                <w:rFonts w:ascii="宋体" w:hAnsi="宋体" w:cs="宋体"/>
                <w:b/>
                <w:bCs/>
                <w:kern w:val="0"/>
                <w:sz w:val="22"/>
                <w:szCs w:val="22"/>
              </w:rPr>
            </w:pPr>
            <w:r>
              <w:rPr>
                <w:rFonts w:hint="eastAsia" w:ascii="宋体" w:hAnsi="宋体" w:cs="宋体"/>
                <w:b/>
                <w:bCs/>
                <w:kern w:val="0"/>
                <w:sz w:val="22"/>
                <w:szCs w:val="22"/>
              </w:rPr>
              <w:t>　4467.87</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用事业基金弥补收支差额</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10</w:t>
            </w:r>
          </w:p>
        </w:tc>
        <w:tc>
          <w:tcPr>
            <w:tcW w:w="107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2693" w:type="dxa"/>
            <w:tcBorders>
              <w:top w:val="nil"/>
              <w:left w:val="nil"/>
              <w:bottom w:val="single" w:color="auto" w:sz="4" w:space="0"/>
              <w:right w:val="nil"/>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结余分配</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2</w:t>
            </w:r>
            <w:r>
              <w:rPr>
                <w:rFonts w:hint="eastAsia" w:ascii="宋体" w:hAnsi="宋体" w:cs="宋体"/>
                <w:kern w:val="0"/>
                <w:sz w:val="22"/>
                <w:szCs w:val="22"/>
                <w:lang w:val="en-US" w:eastAsia="zh-CN"/>
              </w:rPr>
              <w:t>6</w:t>
            </w:r>
          </w:p>
        </w:tc>
        <w:tc>
          <w:tcPr>
            <w:tcW w:w="1216" w:type="dxa"/>
            <w:tcBorders>
              <w:top w:val="nil"/>
              <w:left w:val="nil"/>
              <w:bottom w:val="single" w:color="auto" w:sz="4" w:space="0"/>
              <w:right w:val="single" w:color="auto" w:sz="8"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年初结转和结余</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11</w:t>
            </w:r>
          </w:p>
        </w:tc>
        <w:tc>
          <w:tcPr>
            <w:tcW w:w="107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2693" w:type="dxa"/>
            <w:tcBorders>
              <w:top w:val="nil"/>
              <w:left w:val="nil"/>
              <w:bottom w:val="single" w:color="auto" w:sz="4" w:space="0"/>
              <w:right w:val="nil"/>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年末结转和结余</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2</w:t>
            </w:r>
            <w:r>
              <w:rPr>
                <w:rFonts w:hint="eastAsia" w:ascii="宋体" w:hAnsi="宋体" w:cs="宋体"/>
                <w:kern w:val="0"/>
                <w:sz w:val="22"/>
                <w:szCs w:val="22"/>
                <w:lang w:val="en-US" w:eastAsia="zh-CN"/>
              </w:rPr>
              <w:t>7</w:t>
            </w:r>
          </w:p>
        </w:tc>
        <w:tc>
          <w:tcPr>
            <w:tcW w:w="1216" w:type="dxa"/>
            <w:tcBorders>
              <w:top w:val="nil"/>
              <w:left w:val="nil"/>
              <w:bottom w:val="single" w:color="auto" w:sz="4" w:space="0"/>
              <w:right w:val="single" w:color="auto" w:sz="8"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nil"/>
              <w:right w:val="nil"/>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12</w:t>
            </w:r>
          </w:p>
        </w:tc>
        <w:tc>
          <w:tcPr>
            <w:tcW w:w="1074" w:type="dxa"/>
            <w:tcBorders>
              <w:top w:val="nil"/>
              <w:left w:val="nil"/>
              <w:bottom w:val="nil"/>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2693" w:type="dxa"/>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2</w:t>
            </w:r>
            <w:r>
              <w:rPr>
                <w:rFonts w:hint="eastAsia" w:ascii="宋体" w:hAnsi="宋体" w:cs="宋体"/>
                <w:kern w:val="0"/>
                <w:sz w:val="22"/>
                <w:szCs w:val="22"/>
                <w:lang w:val="en-US" w:eastAsia="zh-CN"/>
              </w:rPr>
              <w:t>8</w:t>
            </w:r>
          </w:p>
        </w:tc>
        <w:tc>
          <w:tcPr>
            <w:tcW w:w="1216" w:type="dxa"/>
            <w:tcBorders>
              <w:top w:val="nil"/>
              <w:left w:val="nil"/>
              <w:bottom w:val="nil"/>
              <w:right w:val="single" w:color="auto" w:sz="8"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39" w:hRule="atLeast"/>
        </w:trPr>
        <w:tc>
          <w:tcPr>
            <w:tcW w:w="2567" w:type="dxa"/>
            <w:tcBorders>
              <w:top w:val="single" w:color="auto" w:sz="4" w:space="0"/>
              <w:left w:val="single" w:color="auto" w:sz="8" w:space="0"/>
              <w:bottom w:val="single" w:color="auto" w:sz="8" w:space="0"/>
              <w:right w:val="nil"/>
            </w:tcBorders>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总计</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13</w:t>
            </w:r>
          </w:p>
        </w:tc>
        <w:tc>
          <w:tcPr>
            <w:tcW w:w="1074" w:type="dxa"/>
            <w:tcBorders>
              <w:top w:val="single" w:color="auto" w:sz="4" w:space="0"/>
              <w:left w:val="nil"/>
              <w:bottom w:val="single" w:color="auto" w:sz="8"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b/>
                <w:bCs/>
                <w:kern w:val="0"/>
                <w:sz w:val="22"/>
                <w:szCs w:val="22"/>
              </w:rPr>
              <w:t>4467.87</w:t>
            </w:r>
            <w:r>
              <w:rPr>
                <w:rFonts w:hint="eastAsia" w:ascii="宋体" w:hAnsi="宋体" w:cs="宋体"/>
                <w:kern w:val="0"/>
                <w:sz w:val="22"/>
                <w:szCs w:val="22"/>
              </w:rPr>
              <w:t>　</w:t>
            </w:r>
          </w:p>
        </w:tc>
        <w:tc>
          <w:tcPr>
            <w:tcW w:w="2693" w:type="dxa"/>
            <w:tcBorders>
              <w:top w:val="single" w:color="auto" w:sz="4" w:space="0"/>
              <w:left w:val="nil"/>
              <w:bottom w:val="single" w:color="auto" w:sz="8" w:space="0"/>
              <w:right w:val="nil"/>
            </w:tcBorders>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总计</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2</w:t>
            </w:r>
            <w:r>
              <w:rPr>
                <w:rFonts w:hint="eastAsia" w:ascii="宋体" w:hAnsi="宋体" w:cs="宋体"/>
                <w:kern w:val="0"/>
                <w:sz w:val="22"/>
                <w:szCs w:val="22"/>
                <w:lang w:val="en-US" w:eastAsia="zh-CN"/>
              </w:rPr>
              <w:t>9</w:t>
            </w:r>
          </w:p>
        </w:tc>
        <w:tc>
          <w:tcPr>
            <w:tcW w:w="1216" w:type="dxa"/>
            <w:tcBorders>
              <w:top w:val="single" w:color="auto" w:sz="4" w:space="0"/>
              <w:left w:val="nil"/>
              <w:bottom w:val="single" w:color="auto" w:sz="8" w:space="0"/>
              <w:right w:val="single" w:color="auto" w:sz="8" w:space="0"/>
            </w:tcBorders>
            <w:vAlign w:val="center"/>
          </w:tcPr>
          <w:p>
            <w:pPr>
              <w:widowControl/>
              <w:jc w:val="left"/>
              <w:rPr>
                <w:rFonts w:ascii="宋体" w:hAnsi="宋体" w:cs="宋体"/>
                <w:b/>
                <w:bCs/>
                <w:kern w:val="0"/>
                <w:sz w:val="22"/>
                <w:szCs w:val="22"/>
              </w:rPr>
            </w:pPr>
            <w:r>
              <w:rPr>
                <w:rFonts w:hint="eastAsia" w:ascii="宋体" w:hAnsi="宋体" w:cs="宋体"/>
                <w:b/>
                <w:bCs/>
                <w:kern w:val="0"/>
                <w:sz w:val="22"/>
                <w:szCs w:val="22"/>
              </w:rPr>
              <w:t>　</w:t>
            </w:r>
            <w:r>
              <w:rPr>
                <w:rFonts w:hint="eastAsia" w:ascii="宋体" w:hAnsi="宋体" w:cs="宋体"/>
                <w:b/>
                <w:bCs/>
                <w:kern w:val="0"/>
                <w:sz w:val="22"/>
                <w:szCs w:val="22"/>
                <w:lang w:val="en-US" w:eastAsia="zh-CN"/>
              </w:rPr>
              <w:t>4467.87</w:t>
            </w:r>
          </w:p>
        </w:tc>
      </w:tr>
    </w:tbl>
    <w:p>
      <w:pPr>
        <w:spacing w:line="360" w:lineRule="auto"/>
        <w:ind w:firstLine="523" w:firstLineChars="187"/>
        <w:rPr>
          <w:rFonts w:ascii="仿宋_GB2312" w:eastAsia="仿宋_GB2312"/>
          <w:sz w:val="28"/>
          <w:szCs w:val="28"/>
        </w:rPr>
      </w:pPr>
      <w:r>
        <w:rPr>
          <w:rFonts w:hint="eastAsia" w:ascii="仿宋_GB2312" w:eastAsia="仿宋_GB2312"/>
          <w:sz w:val="28"/>
          <w:szCs w:val="28"/>
        </w:rPr>
        <w:t>注：本表反映部门本年度的总收支和年末结转情况。</w:t>
      </w:r>
    </w:p>
    <w:tbl>
      <w:tblPr>
        <w:tblStyle w:val="8"/>
        <w:tblW w:w="9210" w:type="dxa"/>
        <w:tblInd w:w="93" w:type="dxa"/>
        <w:tblLayout w:type="fixed"/>
        <w:tblCellMar>
          <w:top w:w="0" w:type="dxa"/>
          <w:left w:w="108" w:type="dxa"/>
          <w:bottom w:w="0" w:type="dxa"/>
          <w:right w:w="108" w:type="dxa"/>
        </w:tblCellMar>
      </w:tblPr>
      <w:tblGrid>
        <w:gridCol w:w="459"/>
        <w:gridCol w:w="597"/>
        <w:gridCol w:w="1511"/>
        <w:gridCol w:w="1040"/>
        <w:gridCol w:w="945"/>
        <w:gridCol w:w="939"/>
        <w:gridCol w:w="797"/>
        <w:gridCol w:w="796"/>
        <w:gridCol w:w="992"/>
        <w:gridCol w:w="1134"/>
      </w:tblGrid>
      <w:tr>
        <w:tblPrEx>
          <w:tblLayout w:type="fixed"/>
          <w:tblCellMar>
            <w:top w:w="0" w:type="dxa"/>
            <w:left w:w="108" w:type="dxa"/>
            <w:bottom w:w="0" w:type="dxa"/>
            <w:right w:w="108" w:type="dxa"/>
          </w:tblCellMar>
        </w:tblPrEx>
        <w:trPr>
          <w:trHeight w:val="435" w:hRule="atLeast"/>
        </w:trPr>
        <w:tc>
          <w:tcPr>
            <w:tcW w:w="9210" w:type="dxa"/>
            <w:gridSpan w:val="10"/>
            <w:vAlign w:val="center"/>
          </w:tcPr>
          <w:p>
            <w:pPr>
              <w:widowControl/>
              <w:jc w:val="center"/>
              <w:rPr>
                <w:rFonts w:hint="eastAsia" w:ascii="华文中宋" w:hAnsi="华文中宋" w:eastAsia="华文中宋" w:cs="宋体"/>
                <w:color w:val="000000"/>
                <w:kern w:val="0"/>
                <w:sz w:val="32"/>
                <w:szCs w:val="32"/>
              </w:rPr>
            </w:pPr>
          </w:p>
          <w:p>
            <w:pPr>
              <w:widowControl/>
              <w:jc w:val="center"/>
              <w:rPr>
                <w:rFonts w:hint="eastAsia" w:ascii="华文中宋" w:hAnsi="华文中宋" w:eastAsia="华文中宋" w:cs="宋体"/>
                <w:color w:val="000000"/>
                <w:kern w:val="0"/>
                <w:sz w:val="32"/>
                <w:szCs w:val="32"/>
              </w:rPr>
            </w:pPr>
          </w:p>
          <w:p>
            <w:pPr>
              <w:widowControl/>
              <w:jc w:val="center"/>
              <w:rPr>
                <w:rFonts w:hint="eastAsia" w:ascii="华文中宋" w:hAnsi="华文中宋" w:eastAsia="华文中宋" w:cs="宋体"/>
                <w:color w:val="000000"/>
                <w:kern w:val="0"/>
                <w:sz w:val="32"/>
                <w:szCs w:val="32"/>
              </w:rPr>
            </w:pPr>
          </w:p>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收入决算表</w:t>
            </w:r>
          </w:p>
        </w:tc>
      </w:tr>
      <w:tr>
        <w:tblPrEx>
          <w:tblLayout w:type="fixed"/>
          <w:tblCellMar>
            <w:top w:w="0" w:type="dxa"/>
            <w:left w:w="108" w:type="dxa"/>
            <w:bottom w:w="0" w:type="dxa"/>
            <w:right w:w="108" w:type="dxa"/>
          </w:tblCellMar>
        </w:tblPrEx>
        <w:trPr>
          <w:trHeight w:val="285" w:hRule="atLeast"/>
        </w:trPr>
        <w:tc>
          <w:tcPr>
            <w:tcW w:w="459"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597"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1511"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1040"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945"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939"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797"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796"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992"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1134" w:type="dxa"/>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公开02表</w:t>
            </w:r>
          </w:p>
        </w:tc>
      </w:tr>
      <w:tr>
        <w:tblPrEx>
          <w:tblLayout w:type="fixed"/>
          <w:tblCellMar>
            <w:top w:w="0" w:type="dxa"/>
            <w:left w:w="108" w:type="dxa"/>
            <w:bottom w:w="0" w:type="dxa"/>
            <w:right w:w="108" w:type="dxa"/>
          </w:tblCellMar>
        </w:tblPrEx>
        <w:trPr>
          <w:trHeight w:val="504" w:hRule="atLeast"/>
        </w:trPr>
        <w:tc>
          <w:tcPr>
            <w:tcW w:w="1056" w:type="dxa"/>
            <w:gridSpan w:val="2"/>
            <w:shd w:val="clear" w:color="auto"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部门：</w:t>
            </w:r>
          </w:p>
        </w:tc>
        <w:tc>
          <w:tcPr>
            <w:tcW w:w="1511"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lang w:eastAsia="zh-CN"/>
              </w:rPr>
              <w:t>开平市环境保护局</w:t>
            </w:r>
            <w:r>
              <w:rPr>
                <w:rFonts w:hint="eastAsia" w:ascii="宋体" w:hAnsi="宋体" w:cs="宋体"/>
                <w:kern w:val="0"/>
                <w:sz w:val="24"/>
              </w:rPr>
              <w:t>　</w:t>
            </w:r>
          </w:p>
        </w:tc>
        <w:tc>
          <w:tcPr>
            <w:tcW w:w="1040"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945"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939" w:type="dxa"/>
            <w:shd w:val="clear" w:color="auto"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97"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796"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992"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1134" w:type="dxa"/>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单位：万元</w:t>
            </w:r>
          </w:p>
        </w:tc>
      </w:tr>
      <w:tr>
        <w:tblPrEx>
          <w:tblLayout w:type="fixed"/>
          <w:tblCellMar>
            <w:top w:w="0" w:type="dxa"/>
            <w:left w:w="108" w:type="dxa"/>
            <w:bottom w:w="0" w:type="dxa"/>
            <w:right w:w="108" w:type="dxa"/>
          </w:tblCellMar>
        </w:tblPrEx>
        <w:trPr>
          <w:trHeight w:val="450" w:hRule="atLeast"/>
        </w:trPr>
        <w:tc>
          <w:tcPr>
            <w:tcW w:w="2567" w:type="dxa"/>
            <w:gridSpan w:val="3"/>
            <w:tcBorders>
              <w:top w:val="single" w:color="auto" w:sz="8" w:space="0"/>
              <w:left w:val="single" w:color="auto" w:sz="8" w:space="0"/>
              <w:bottom w:val="single" w:color="auto" w:sz="4" w:space="0"/>
              <w:right w:val="nil"/>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项    目</w:t>
            </w:r>
          </w:p>
        </w:tc>
        <w:tc>
          <w:tcPr>
            <w:tcW w:w="1040" w:type="dxa"/>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本年收入合计</w:t>
            </w:r>
          </w:p>
        </w:tc>
        <w:tc>
          <w:tcPr>
            <w:tcW w:w="945"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财政拨款收入</w:t>
            </w:r>
          </w:p>
        </w:tc>
        <w:tc>
          <w:tcPr>
            <w:tcW w:w="939" w:type="dxa"/>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上级补助收入</w:t>
            </w:r>
          </w:p>
        </w:tc>
        <w:tc>
          <w:tcPr>
            <w:tcW w:w="797" w:type="dxa"/>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事业收入</w:t>
            </w:r>
          </w:p>
        </w:tc>
        <w:tc>
          <w:tcPr>
            <w:tcW w:w="796" w:type="dxa"/>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经营收入</w:t>
            </w:r>
          </w:p>
        </w:tc>
        <w:tc>
          <w:tcPr>
            <w:tcW w:w="992" w:type="dxa"/>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附属单位上缴收入</w:t>
            </w:r>
          </w:p>
        </w:tc>
        <w:tc>
          <w:tcPr>
            <w:tcW w:w="1134" w:type="dxa"/>
            <w:vMerge w:val="restart"/>
            <w:tcBorders>
              <w:top w:val="single" w:color="auto" w:sz="8" w:space="0"/>
              <w:left w:val="single" w:color="auto" w:sz="4" w:space="0"/>
              <w:bottom w:val="single" w:color="000000" w:sz="4" w:space="0"/>
              <w:right w:val="single" w:color="auto" w:sz="8"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其他收入</w:t>
            </w:r>
          </w:p>
        </w:tc>
      </w:tr>
      <w:tr>
        <w:tblPrEx>
          <w:tblLayout w:type="fixed"/>
          <w:tblCellMar>
            <w:top w:w="0" w:type="dxa"/>
            <w:left w:w="108" w:type="dxa"/>
            <w:bottom w:w="0" w:type="dxa"/>
            <w:right w:w="108" w:type="dxa"/>
          </w:tblCellMar>
        </w:tblPrEx>
        <w:trPr>
          <w:trHeight w:val="450" w:hRule="atLeast"/>
        </w:trPr>
        <w:tc>
          <w:tcPr>
            <w:tcW w:w="1056" w:type="dxa"/>
            <w:gridSpan w:val="2"/>
            <w:vMerge w:val="restart"/>
            <w:tcBorders>
              <w:top w:val="single" w:color="auto" w:sz="4" w:space="0"/>
              <w:left w:val="single" w:color="auto" w:sz="8" w:space="0"/>
              <w:bottom w:val="single" w:color="000000" w:sz="4" w:space="0"/>
              <w:right w:val="nil"/>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功能分类科目编码</w:t>
            </w:r>
          </w:p>
        </w:tc>
        <w:tc>
          <w:tcPr>
            <w:tcW w:w="1511" w:type="dxa"/>
            <w:vMerge w:val="restart"/>
            <w:tcBorders>
              <w:top w:val="nil"/>
              <w:left w:val="single" w:color="auto" w:sz="4" w:space="0"/>
              <w:bottom w:val="single" w:color="000000"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科目名称</w:t>
            </w:r>
          </w:p>
        </w:tc>
        <w:tc>
          <w:tcPr>
            <w:tcW w:w="104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94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939"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797"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79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99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13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056" w:type="dxa"/>
            <w:gridSpan w:val="2"/>
            <w:vMerge w:val="continue"/>
            <w:tcBorders>
              <w:top w:val="single" w:color="auto" w:sz="4" w:space="0"/>
              <w:left w:val="single" w:color="auto" w:sz="8" w:space="0"/>
              <w:bottom w:val="single" w:color="000000" w:sz="4" w:space="0"/>
              <w:right w:val="nil"/>
            </w:tcBorders>
            <w:vAlign w:val="center"/>
          </w:tcPr>
          <w:p>
            <w:pPr>
              <w:widowControl/>
              <w:jc w:val="left"/>
              <w:rPr>
                <w:rFonts w:ascii="宋体" w:hAnsi="宋体" w:cs="宋体"/>
                <w:kern w:val="0"/>
                <w:sz w:val="24"/>
              </w:rPr>
            </w:pPr>
          </w:p>
        </w:tc>
        <w:tc>
          <w:tcPr>
            <w:tcW w:w="151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04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94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939"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797"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79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99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13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2567" w:type="dxa"/>
            <w:gridSpan w:val="3"/>
            <w:tcBorders>
              <w:top w:val="single" w:color="auto" w:sz="4" w:space="0"/>
              <w:left w:val="single" w:color="auto" w:sz="8" w:space="0"/>
              <w:bottom w:val="single" w:color="auto" w:sz="4" w:space="0"/>
              <w:right w:val="single" w:color="000000"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栏次</w:t>
            </w:r>
          </w:p>
        </w:tc>
        <w:tc>
          <w:tcPr>
            <w:tcW w:w="1040"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1</w:t>
            </w:r>
          </w:p>
        </w:tc>
        <w:tc>
          <w:tcPr>
            <w:tcW w:w="945"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2</w:t>
            </w:r>
          </w:p>
        </w:tc>
        <w:tc>
          <w:tcPr>
            <w:tcW w:w="93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3</w:t>
            </w:r>
          </w:p>
        </w:tc>
        <w:tc>
          <w:tcPr>
            <w:tcW w:w="797"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4</w:t>
            </w:r>
          </w:p>
        </w:tc>
        <w:tc>
          <w:tcPr>
            <w:tcW w:w="796"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5</w:t>
            </w:r>
          </w:p>
        </w:tc>
        <w:tc>
          <w:tcPr>
            <w:tcW w:w="992"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6</w:t>
            </w:r>
          </w:p>
        </w:tc>
        <w:tc>
          <w:tcPr>
            <w:tcW w:w="1134" w:type="dxa"/>
            <w:tcBorders>
              <w:top w:val="nil"/>
              <w:left w:val="nil"/>
              <w:bottom w:val="single" w:color="auto" w:sz="4" w:space="0"/>
              <w:right w:val="single" w:color="auto" w:sz="8"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7</w:t>
            </w:r>
          </w:p>
        </w:tc>
      </w:tr>
      <w:tr>
        <w:tblPrEx>
          <w:tblLayout w:type="fixed"/>
          <w:tblCellMar>
            <w:top w:w="0" w:type="dxa"/>
            <w:left w:w="108" w:type="dxa"/>
            <w:bottom w:w="0" w:type="dxa"/>
            <w:right w:w="108" w:type="dxa"/>
          </w:tblCellMar>
        </w:tblPrEx>
        <w:trPr>
          <w:trHeight w:val="450" w:hRule="atLeast"/>
        </w:trPr>
        <w:tc>
          <w:tcPr>
            <w:tcW w:w="2567" w:type="dxa"/>
            <w:gridSpan w:val="3"/>
            <w:tcBorders>
              <w:top w:val="nil"/>
              <w:left w:val="single" w:color="auto" w:sz="8" w:space="0"/>
              <w:bottom w:val="single" w:color="auto" w:sz="4" w:space="0"/>
              <w:right w:val="single" w:color="000000"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合计</w:t>
            </w:r>
          </w:p>
        </w:tc>
        <w:tc>
          <w:tcPr>
            <w:tcW w:w="1040" w:type="dxa"/>
            <w:tcBorders>
              <w:top w:val="nil"/>
              <w:left w:val="nil"/>
              <w:bottom w:val="single" w:color="auto" w:sz="4" w:space="0"/>
              <w:right w:val="single" w:color="auto" w:sz="4" w:space="0"/>
            </w:tcBorders>
            <w:vAlign w:val="center"/>
          </w:tcPr>
          <w:p>
            <w:pPr>
              <w:widowControl/>
              <w:jc w:val="left"/>
              <w:rPr>
                <w:rFonts w:hint="eastAsia" w:eastAsia="宋体"/>
                <w:kern w:val="0"/>
                <w:sz w:val="20"/>
                <w:szCs w:val="20"/>
                <w:lang w:val="en-US" w:eastAsia="zh-CN"/>
              </w:rPr>
            </w:pPr>
            <w:r>
              <w:rPr>
                <w:rFonts w:hint="eastAsia"/>
                <w:kern w:val="0"/>
                <w:sz w:val="20"/>
                <w:szCs w:val="20"/>
                <w:lang w:val="en-US" w:eastAsia="zh-CN"/>
              </w:rPr>
              <w:t>4467.87</w:t>
            </w:r>
          </w:p>
        </w:tc>
        <w:tc>
          <w:tcPr>
            <w:tcW w:w="945" w:type="dxa"/>
            <w:tcBorders>
              <w:top w:val="nil"/>
              <w:left w:val="nil"/>
              <w:bottom w:val="single" w:color="auto" w:sz="4" w:space="0"/>
              <w:right w:val="single" w:color="auto" w:sz="4" w:space="0"/>
            </w:tcBorders>
            <w:vAlign w:val="center"/>
          </w:tcPr>
          <w:p>
            <w:pPr>
              <w:widowControl/>
              <w:jc w:val="left"/>
              <w:rPr>
                <w:rFonts w:hint="eastAsia" w:eastAsia="宋体"/>
                <w:kern w:val="0"/>
                <w:sz w:val="20"/>
                <w:szCs w:val="20"/>
                <w:lang w:val="en-US" w:eastAsia="zh-CN"/>
              </w:rPr>
            </w:pPr>
            <w:r>
              <w:rPr>
                <w:rFonts w:hint="eastAsia"/>
                <w:kern w:val="0"/>
                <w:sz w:val="20"/>
                <w:szCs w:val="20"/>
                <w:lang w:val="en-US" w:eastAsia="zh-CN"/>
              </w:rPr>
              <w:t>4467.87</w:t>
            </w:r>
          </w:p>
        </w:tc>
        <w:tc>
          <w:tcPr>
            <w:tcW w:w="939" w:type="dxa"/>
            <w:tcBorders>
              <w:top w:val="nil"/>
              <w:left w:val="nil"/>
              <w:bottom w:val="single" w:color="auto" w:sz="4" w:space="0"/>
              <w:right w:val="single" w:color="auto" w:sz="4" w:space="0"/>
            </w:tcBorders>
            <w:vAlign w:val="center"/>
          </w:tcPr>
          <w:p>
            <w:pPr>
              <w:widowControl/>
              <w:jc w:val="left"/>
              <w:rPr>
                <w:kern w:val="0"/>
                <w:sz w:val="20"/>
                <w:szCs w:val="20"/>
              </w:rPr>
            </w:pPr>
          </w:p>
        </w:tc>
        <w:tc>
          <w:tcPr>
            <w:tcW w:w="797" w:type="dxa"/>
            <w:tcBorders>
              <w:top w:val="nil"/>
              <w:left w:val="nil"/>
              <w:bottom w:val="single" w:color="auto" w:sz="4" w:space="0"/>
              <w:right w:val="single" w:color="auto" w:sz="4" w:space="0"/>
            </w:tcBorders>
            <w:vAlign w:val="center"/>
          </w:tcPr>
          <w:p>
            <w:pPr>
              <w:widowControl/>
              <w:jc w:val="left"/>
              <w:rPr>
                <w:kern w:val="0"/>
                <w:sz w:val="20"/>
                <w:szCs w:val="20"/>
              </w:rPr>
            </w:pPr>
          </w:p>
        </w:tc>
        <w:tc>
          <w:tcPr>
            <w:tcW w:w="796" w:type="dxa"/>
            <w:tcBorders>
              <w:top w:val="nil"/>
              <w:left w:val="nil"/>
              <w:bottom w:val="single" w:color="auto" w:sz="4" w:space="0"/>
              <w:right w:val="single" w:color="auto" w:sz="4" w:space="0"/>
            </w:tcBorders>
            <w:vAlign w:val="center"/>
          </w:tcPr>
          <w:p>
            <w:pPr>
              <w:widowControl/>
              <w:jc w:val="left"/>
              <w:rPr>
                <w:kern w:val="0"/>
                <w:sz w:val="20"/>
                <w:szCs w:val="20"/>
              </w:rPr>
            </w:pPr>
          </w:p>
        </w:tc>
        <w:tc>
          <w:tcPr>
            <w:tcW w:w="992" w:type="dxa"/>
            <w:tcBorders>
              <w:top w:val="nil"/>
              <w:left w:val="nil"/>
              <w:bottom w:val="single" w:color="auto" w:sz="4" w:space="0"/>
              <w:right w:val="single" w:color="auto" w:sz="4" w:space="0"/>
            </w:tcBorders>
            <w:vAlign w:val="center"/>
          </w:tcPr>
          <w:p>
            <w:pPr>
              <w:widowControl/>
              <w:jc w:val="left"/>
              <w:rPr>
                <w:kern w:val="0"/>
                <w:sz w:val="20"/>
                <w:szCs w:val="20"/>
              </w:rPr>
            </w:pPr>
          </w:p>
        </w:tc>
        <w:tc>
          <w:tcPr>
            <w:tcW w:w="1134" w:type="dxa"/>
            <w:tcBorders>
              <w:top w:val="nil"/>
              <w:left w:val="nil"/>
              <w:bottom w:val="single" w:color="auto" w:sz="4" w:space="0"/>
              <w:right w:val="single" w:color="auto" w:sz="8" w:space="0"/>
            </w:tcBorders>
            <w:vAlign w:val="center"/>
          </w:tcPr>
          <w:p>
            <w:pPr>
              <w:widowControl/>
              <w:jc w:val="left"/>
              <w:rPr>
                <w:kern w:val="0"/>
                <w:sz w:val="20"/>
                <w:szCs w:val="20"/>
              </w:rPr>
            </w:pP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ascii="仿宋_GB2312" w:hAnsi="宋体" w:eastAsia="仿宋_GB2312" w:cs="宋体"/>
                <w:kern w:val="0"/>
                <w:sz w:val="24"/>
              </w:rPr>
            </w:pPr>
            <w:r>
              <w:rPr>
                <w:rFonts w:hint="eastAsia" w:ascii="仿宋_GB2312" w:hAnsi="宋体" w:eastAsia="仿宋_GB2312" w:cs="宋体"/>
                <w:color w:val="auto"/>
                <w:kern w:val="0"/>
                <w:sz w:val="24"/>
              </w:rPr>
              <w:t>207</w:t>
            </w:r>
          </w:p>
        </w:tc>
        <w:tc>
          <w:tcPr>
            <w:tcW w:w="1511" w:type="dxa"/>
            <w:tcBorders>
              <w:top w:val="nil"/>
              <w:left w:val="nil"/>
              <w:bottom w:val="single" w:color="auto" w:sz="4" w:space="0"/>
              <w:right w:val="single" w:color="auto" w:sz="4" w:space="0"/>
            </w:tcBorders>
            <w:shd w:val="clear" w:color="auto" w:fill="FFFFFF"/>
            <w:vAlign w:val="center"/>
          </w:tcPr>
          <w:p>
            <w:pPr>
              <w:widowControl/>
              <w:jc w:val="left"/>
              <w:rPr>
                <w:rFonts w:ascii="仿宋_GB2312" w:hAnsi="宋体" w:eastAsia="仿宋_GB2312" w:cs="宋体"/>
                <w:kern w:val="0"/>
                <w:sz w:val="24"/>
              </w:rPr>
            </w:pPr>
            <w:r>
              <w:rPr>
                <w:rFonts w:hint="eastAsia" w:ascii="仿宋_GB2312" w:hAnsi="宋体" w:eastAsia="仿宋_GB2312" w:cs="宋体"/>
                <w:color w:val="auto"/>
                <w:kern w:val="0"/>
                <w:sz w:val="24"/>
              </w:rPr>
              <w:t>文化体育与传媒支出</w:t>
            </w:r>
          </w:p>
        </w:tc>
        <w:tc>
          <w:tcPr>
            <w:tcW w:w="1040" w:type="dxa"/>
            <w:tcBorders>
              <w:top w:val="nil"/>
              <w:left w:val="nil"/>
              <w:bottom w:val="single" w:color="auto" w:sz="4" w:space="0"/>
              <w:right w:val="single" w:color="auto" w:sz="4" w:space="0"/>
            </w:tcBorders>
            <w:vAlign w:val="center"/>
          </w:tcPr>
          <w:p>
            <w:pPr>
              <w:widowControl/>
              <w:jc w:val="left"/>
              <w:rPr>
                <w:rFonts w:hint="eastAsia" w:eastAsia="宋体"/>
                <w:kern w:val="0"/>
                <w:sz w:val="20"/>
                <w:szCs w:val="20"/>
                <w:lang w:val="en-US" w:eastAsia="zh-CN"/>
              </w:rPr>
            </w:pPr>
            <w:r>
              <w:rPr>
                <w:rFonts w:hint="eastAsia"/>
                <w:kern w:val="0"/>
                <w:sz w:val="20"/>
                <w:szCs w:val="20"/>
                <w:lang w:val="en-US" w:eastAsia="zh-CN"/>
              </w:rPr>
              <w:t>508.33</w:t>
            </w:r>
          </w:p>
        </w:tc>
        <w:tc>
          <w:tcPr>
            <w:tcW w:w="945" w:type="dxa"/>
            <w:tcBorders>
              <w:top w:val="nil"/>
              <w:left w:val="nil"/>
              <w:bottom w:val="single" w:color="auto" w:sz="4" w:space="0"/>
              <w:right w:val="single" w:color="auto" w:sz="4" w:space="0"/>
            </w:tcBorders>
            <w:vAlign w:val="center"/>
          </w:tcPr>
          <w:p>
            <w:pPr>
              <w:widowControl/>
              <w:jc w:val="left"/>
              <w:rPr>
                <w:rFonts w:hint="eastAsia" w:eastAsia="宋体"/>
                <w:kern w:val="0"/>
                <w:sz w:val="20"/>
                <w:szCs w:val="20"/>
                <w:lang w:val="en-US" w:eastAsia="zh-CN"/>
              </w:rPr>
            </w:pPr>
            <w:r>
              <w:rPr>
                <w:rFonts w:hint="eastAsia"/>
                <w:kern w:val="0"/>
                <w:sz w:val="20"/>
                <w:szCs w:val="20"/>
                <w:lang w:val="en-US" w:eastAsia="zh-CN"/>
              </w:rPr>
              <w:t>508.33</w:t>
            </w:r>
          </w:p>
        </w:tc>
        <w:tc>
          <w:tcPr>
            <w:tcW w:w="939" w:type="dxa"/>
            <w:tcBorders>
              <w:top w:val="nil"/>
              <w:left w:val="nil"/>
              <w:bottom w:val="single" w:color="auto" w:sz="4" w:space="0"/>
              <w:right w:val="single" w:color="auto" w:sz="4" w:space="0"/>
            </w:tcBorders>
            <w:vAlign w:val="center"/>
          </w:tcPr>
          <w:p>
            <w:pPr>
              <w:widowControl/>
              <w:jc w:val="left"/>
              <w:rPr>
                <w:kern w:val="0"/>
                <w:sz w:val="20"/>
                <w:szCs w:val="20"/>
              </w:rPr>
            </w:pPr>
          </w:p>
        </w:tc>
        <w:tc>
          <w:tcPr>
            <w:tcW w:w="797" w:type="dxa"/>
            <w:tcBorders>
              <w:top w:val="nil"/>
              <w:left w:val="nil"/>
              <w:bottom w:val="single" w:color="auto" w:sz="4" w:space="0"/>
              <w:right w:val="single" w:color="auto" w:sz="4" w:space="0"/>
            </w:tcBorders>
            <w:vAlign w:val="center"/>
          </w:tcPr>
          <w:p>
            <w:pPr>
              <w:widowControl/>
              <w:jc w:val="left"/>
              <w:rPr>
                <w:kern w:val="0"/>
                <w:sz w:val="20"/>
                <w:szCs w:val="20"/>
              </w:rPr>
            </w:pPr>
          </w:p>
        </w:tc>
        <w:tc>
          <w:tcPr>
            <w:tcW w:w="796" w:type="dxa"/>
            <w:tcBorders>
              <w:top w:val="nil"/>
              <w:left w:val="nil"/>
              <w:bottom w:val="single" w:color="auto" w:sz="4" w:space="0"/>
              <w:right w:val="single" w:color="auto" w:sz="4" w:space="0"/>
            </w:tcBorders>
            <w:vAlign w:val="center"/>
          </w:tcPr>
          <w:p>
            <w:pPr>
              <w:widowControl/>
              <w:jc w:val="left"/>
              <w:rPr>
                <w:kern w:val="0"/>
                <w:sz w:val="20"/>
                <w:szCs w:val="20"/>
              </w:rPr>
            </w:pPr>
          </w:p>
        </w:tc>
        <w:tc>
          <w:tcPr>
            <w:tcW w:w="992" w:type="dxa"/>
            <w:tcBorders>
              <w:top w:val="nil"/>
              <w:left w:val="nil"/>
              <w:bottom w:val="single" w:color="auto" w:sz="4" w:space="0"/>
              <w:right w:val="single" w:color="auto" w:sz="4" w:space="0"/>
            </w:tcBorders>
            <w:vAlign w:val="center"/>
          </w:tcPr>
          <w:p>
            <w:pPr>
              <w:widowControl/>
              <w:jc w:val="left"/>
              <w:rPr>
                <w:kern w:val="0"/>
                <w:sz w:val="20"/>
                <w:szCs w:val="20"/>
              </w:rPr>
            </w:pPr>
          </w:p>
        </w:tc>
        <w:tc>
          <w:tcPr>
            <w:tcW w:w="1134" w:type="dxa"/>
            <w:tcBorders>
              <w:top w:val="nil"/>
              <w:left w:val="nil"/>
              <w:bottom w:val="single" w:color="auto" w:sz="4" w:space="0"/>
              <w:right w:val="single" w:color="auto" w:sz="8" w:space="0"/>
            </w:tcBorders>
            <w:vAlign w:val="center"/>
          </w:tcPr>
          <w:p>
            <w:pPr>
              <w:widowControl/>
              <w:jc w:val="left"/>
              <w:rPr>
                <w:kern w:val="0"/>
                <w:sz w:val="20"/>
                <w:szCs w:val="20"/>
              </w:rPr>
            </w:pP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ascii="仿宋_GB2312" w:hAnsi="宋体" w:eastAsia="仿宋_GB2312" w:cs="宋体"/>
                <w:kern w:val="0"/>
                <w:sz w:val="24"/>
              </w:rPr>
            </w:pPr>
            <w:r>
              <w:rPr>
                <w:rFonts w:hint="eastAsia" w:ascii="仿宋_GB2312" w:hAnsi="宋体" w:eastAsia="仿宋_GB2312" w:cs="宋体"/>
                <w:color w:val="auto"/>
                <w:kern w:val="0"/>
                <w:sz w:val="24"/>
              </w:rPr>
              <w:t>20799</w:t>
            </w:r>
          </w:p>
        </w:tc>
        <w:tc>
          <w:tcPr>
            <w:tcW w:w="1511" w:type="dxa"/>
            <w:tcBorders>
              <w:top w:val="nil"/>
              <w:left w:val="nil"/>
              <w:bottom w:val="single" w:color="auto" w:sz="4" w:space="0"/>
              <w:right w:val="single" w:color="auto" w:sz="4" w:space="0"/>
            </w:tcBorders>
            <w:shd w:val="clear" w:color="auto" w:fill="FFFFFF"/>
            <w:vAlign w:val="center"/>
          </w:tcPr>
          <w:p>
            <w:pPr>
              <w:widowControl/>
              <w:jc w:val="left"/>
              <w:rPr>
                <w:rFonts w:ascii="仿宋_GB2312" w:hAnsi="宋体" w:eastAsia="仿宋_GB2312" w:cs="宋体"/>
                <w:kern w:val="0"/>
                <w:sz w:val="24"/>
              </w:rPr>
            </w:pPr>
            <w:r>
              <w:rPr>
                <w:rFonts w:hint="eastAsia" w:ascii="仿宋_GB2312" w:hAnsi="宋体" w:eastAsia="仿宋_GB2312" w:cs="宋体"/>
                <w:color w:val="auto"/>
                <w:kern w:val="0"/>
                <w:sz w:val="24"/>
              </w:rPr>
              <w:t>其他文化体育与传媒支出</w:t>
            </w:r>
          </w:p>
        </w:tc>
        <w:tc>
          <w:tcPr>
            <w:tcW w:w="1040" w:type="dxa"/>
            <w:tcBorders>
              <w:top w:val="nil"/>
              <w:left w:val="nil"/>
              <w:bottom w:val="single" w:color="auto" w:sz="4" w:space="0"/>
              <w:right w:val="single" w:color="auto" w:sz="4" w:space="0"/>
            </w:tcBorders>
            <w:vAlign w:val="center"/>
          </w:tcPr>
          <w:p>
            <w:pPr>
              <w:widowControl/>
              <w:jc w:val="left"/>
              <w:rPr>
                <w:rFonts w:hint="eastAsia" w:eastAsia="宋体"/>
                <w:kern w:val="0"/>
                <w:sz w:val="20"/>
                <w:szCs w:val="20"/>
                <w:lang w:val="en-US" w:eastAsia="zh-CN"/>
              </w:rPr>
            </w:pPr>
            <w:r>
              <w:rPr>
                <w:rFonts w:hint="eastAsia"/>
                <w:kern w:val="0"/>
                <w:sz w:val="20"/>
                <w:szCs w:val="20"/>
                <w:lang w:val="en-US" w:eastAsia="zh-CN"/>
              </w:rPr>
              <w:t>508.33</w:t>
            </w:r>
          </w:p>
        </w:tc>
        <w:tc>
          <w:tcPr>
            <w:tcW w:w="945" w:type="dxa"/>
            <w:tcBorders>
              <w:top w:val="nil"/>
              <w:left w:val="nil"/>
              <w:bottom w:val="single" w:color="auto" w:sz="4" w:space="0"/>
              <w:right w:val="single" w:color="auto" w:sz="4" w:space="0"/>
            </w:tcBorders>
            <w:vAlign w:val="center"/>
          </w:tcPr>
          <w:p>
            <w:pPr>
              <w:widowControl/>
              <w:jc w:val="left"/>
              <w:rPr>
                <w:rFonts w:hint="eastAsia" w:eastAsia="宋体"/>
                <w:kern w:val="0"/>
                <w:sz w:val="20"/>
                <w:szCs w:val="20"/>
                <w:lang w:val="en-US" w:eastAsia="zh-CN"/>
              </w:rPr>
            </w:pPr>
            <w:r>
              <w:rPr>
                <w:rFonts w:hint="eastAsia"/>
                <w:kern w:val="0"/>
                <w:sz w:val="20"/>
                <w:szCs w:val="20"/>
                <w:lang w:val="en-US" w:eastAsia="zh-CN"/>
              </w:rPr>
              <w:t>508.33</w:t>
            </w:r>
          </w:p>
        </w:tc>
        <w:tc>
          <w:tcPr>
            <w:tcW w:w="939" w:type="dxa"/>
            <w:tcBorders>
              <w:top w:val="nil"/>
              <w:left w:val="nil"/>
              <w:bottom w:val="single" w:color="auto" w:sz="4" w:space="0"/>
              <w:right w:val="single" w:color="auto" w:sz="4" w:space="0"/>
            </w:tcBorders>
            <w:vAlign w:val="center"/>
          </w:tcPr>
          <w:p>
            <w:pPr>
              <w:widowControl/>
              <w:jc w:val="left"/>
              <w:rPr>
                <w:kern w:val="0"/>
                <w:sz w:val="20"/>
                <w:szCs w:val="20"/>
              </w:rPr>
            </w:pPr>
          </w:p>
        </w:tc>
        <w:tc>
          <w:tcPr>
            <w:tcW w:w="797" w:type="dxa"/>
            <w:tcBorders>
              <w:top w:val="nil"/>
              <w:left w:val="nil"/>
              <w:bottom w:val="single" w:color="auto" w:sz="4" w:space="0"/>
              <w:right w:val="single" w:color="auto" w:sz="4" w:space="0"/>
            </w:tcBorders>
            <w:vAlign w:val="center"/>
          </w:tcPr>
          <w:p>
            <w:pPr>
              <w:widowControl/>
              <w:jc w:val="left"/>
              <w:rPr>
                <w:kern w:val="0"/>
                <w:sz w:val="20"/>
                <w:szCs w:val="20"/>
              </w:rPr>
            </w:pPr>
          </w:p>
        </w:tc>
        <w:tc>
          <w:tcPr>
            <w:tcW w:w="796" w:type="dxa"/>
            <w:tcBorders>
              <w:top w:val="nil"/>
              <w:left w:val="nil"/>
              <w:bottom w:val="single" w:color="auto" w:sz="4" w:space="0"/>
              <w:right w:val="single" w:color="auto" w:sz="4" w:space="0"/>
            </w:tcBorders>
            <w:vAlign w:val="center"/>
          </w:tcPr>
          <w:p>
            <w:pPr>
              <w:widowControl/>
              <w:jc w:val="left"/>
              <w:rPr>
                <w:kern w:val="0"/>
                <w:sz w:val="20"/>
                <w:szCs w:val="20"/>
              </w:rPr>
            </w:pPr>
          </w:p>
        </w:tc>
        <w:tc>
          <w:tcPr>
            <w:tcW w:w="992" w:type="dxa"/>
            <w:tcBorders>
              <w:top w:val="nil"/>
              <w:left w:val="nil"/>
              <w:bottom w:val="single" w:color="auto" w:sz="4" w:space="0"/>
              <w:right w:val="single" w:color="auto" w:sz="4" w:space="0"/>
            </w:tcBorders>
            <w:vAlign w:val="center"/>
          </w:tcPr>
          <w:p>
            <w:pPr>
              <w:widowControl/>
              <w:jc w:val="left"/>
              <w:rPr>
                <w:kern w:val="0"/>
                <w:sz w:val="20"/>
                <w:szCs w:val="20"/>
              </w:rPr>
            </w:pPr>
          </w:p>
        </w:tc>
        <w:tc>
          <w:tcPr>
            <w:tcW w:w="1134" w:type="dxa"/>
            <w:tcBorders>
              <w:top w:val="nil"/>
              <w:left w:val="nil"/>
              <w:bottom w:val="single" w:color="auto" w:sz="4" w:space="0"/>
              <w:right w:val="single" w:color="auto" w:sz="8" w:space="0"/>
            </w:tcBorders>
            <w:vAlign w:val="center"/>
          </w:tcPr>
          <w:p>
            <w:pPr>
              <w:widowControl/>
              <w:jc w:val="left"/>
              <w:rPr>
                <w:kern w:val="0"/>
                <w:sz w:val="20"/>
                <w:szCs w:val="20"/>
              </w:rPr>
            </w:pP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ascii="仿宋_GB2312" w:hAnsi="宋体" w:eastAsia="仿宋_GB2312" w:cs="宋体"/>
                <w:kern w:val="0"/>
                <w:sz w:val="24"/>
              </w:rPr>
            </w:pPr>
            <w:r>
              <w:rPr>
                <w:rFonts w:hint="eastAsia" w:ascii="仿宋_GB2312" w:hAnsi="宋体" w:eastAsia="仿宋_GB2312" w:cs="宋体"/>
                <w:color w:val="auto"/>
                <w:kern w:val="0"/>
                <w:sz w:val="24"/>
              </w:rPr>
              <w:t>2079999</w:t>
            </w:r>
          </w:p>
        </w:tc>
        <w:tc>
          <w:tcPr>
            <w:tcW w:w="1511" w:type="dxa"/>
            <w:tcBorders>
              <w:top w:val="nil"/>
              <w:left w:val="nil"/>
              <w:bottom w:val="single" w:color="auto" w:sz="4" w:space="0"/>
              <w:right w:val="single" w:color="auto" w:sz="4" w:space="0"/>
            </w:tcBorders>
            <w:shd w:val="clear" w:color="auto" w:fill="FFFFFF"/>
            <w:vAlign w:val="center"/>
          </w:tcPr>
          <w:p>
            <w:pPr>
              <w:widowControl/>
              <w:jc w:val="left"/>
              <w:rPr>
                <w:rFonts w:ascii="仿宋_GB2312" w:hAnsi="宋体" w:eastAsia="仿宋_GB2312" w:cs="宋体"/>
                <w:kern w:val="0"/>
                <w:sz w:val="24"/>
              </w:rPr>
            </w:pPr>
            <w:r>
              <w:rPr>
                <w:rFonts w:hint="eastAsia" w:ascii="仿宋_GB2312" w:hAnsi="宋体" w:eastAsia="仿宋_GB2312" w:cs="宋体"/>
                <w:color w:val="auto"/>
                <w:kern w:val="0"/>
                <w:sz w:val="24"/>
              </w:rPr>
              <w:t xml:space="preserve">   其他文化体育与传媒支出</w:t>
            </w:r>
          </w:p>
        </w:tc>
        <w:tc>
          <w:tcPr>
            <w:tcW w:w="1040" w:type="dxa"/>
            <w:tcBorders>
              <w:top w:val="nil"/>
              <w:left w:val="nil"/>
              <w:bottom w:val="single" w:color="auto" w:sz="4" w:space="0"/>
              <w:right w:val="single" w:color="auto" w:sz="4" w:space="0"/>
            </w:tcBorders>
            <w:vAlign w:val="center"/>
          </w:tcPr>
          <w:p>
            <w:pPr>
              <w:widowControl/>
              <w:jc w:val="left"/>
              <w:rPr>
                <w:kern w:val="0"/>
                <w:sz w:val="20"/>
                <w:szCs w:val="20"/>
              </w:rPr>
            </w:pPr>
            <w:r>
              <w:rPr>
                <w:rFonts w:hint="eastAsia"/>
                <w:kern w:val="0"/>
                <w:sz w:val="20"/>
                <w:szCs w:val="20"/>
                <w:lang w:val="en-US" w:eastAsia="zh-CN"/>
              </w:rPr>
              <w:t>508.33</w:t>
            </w:r>
          </w:p>
        </w:tc>
        <w:tc>
          <w:tcPr>
            <w:tcW w:w="945" w:type="dxa"/>
            <w:tcBorders>
              <w:top w:val="nil"/>
              <w:left w:val="nil"/>
              <w:bottom w:val="single" w:color="auto" w:sz="4" w:space="0"/>
              <w:right w:val="single" w:color="auto" w:sz="4" w:space="0"/>
            </w:tcBorders>
            <w:vAlign w:val="center"/>
          </w:tcPr>
          <w:p>
            <w:pPr>
              <w:widowControl/>
              <w:jc w:val="left"/>
              <w:rPr>
                <w:kern w:val="0"/>
                <w:sz w:val="20"/>
                <w:szCs w:val="20"/>
              </w:rPr>
            </w:pPr>
            <w:r>
              <w:rPr>
                <w:rFonts w:hint="eastAsia"/>
                <w:kern w:val="0"/>
                <w:sz w:val="20"/>
                <w:szCs w:val="20"/>
                <w:lang w:val="en-US" w:eastAsia="zh-CN"/>
              </w:rPr>
              <w:t>508.33</w:t>
            </w:r>
          </w:p>
        </w:tc>
        <w:tc>
          <w:tcPr>
            <w:tcW w:w="939" w:type="dxa"/>
            <w:tcBorders>
              <w:top w:val="nil"/>
              <w:left w:val="nil"/>
              <w:bottom w:val="single" w:color="auto" w:sz="4" w:space="0"/>
              <w:right w:val="single" w:color="auto" w:sz="4" w:space="0"/>
            </w:tcBorders>
            <w:vAlign w:val="center"/>
          </w:tcPr>
          <w:p>
            <w:pPr>
              <w:widowControl/>
              <w:jc w:val="left"/>
              <w:rPr>
                <w:kern w:val="0"/>
                <w:sz w:val="20"/>
                <w:szCs w:val="20"/>
              </w:rPr>
            </w:pPr>
          </w:p>
        </w:tc>
        <w:tc>
          <w:tcPr>
            <w:tcW w:w="797" w:type="dxa"/>
            <w:tcBorders>
              <w:top w:val="nil"/>
              <w:left w:val="nil"/>
              <w:bottom w:val="single" w:color="auto" w:sz="4" w:space="0"/>
              <w:right w:val="single" w:color="auto" w:sz="4" w:space="0"/>
            </w:tcBorders>
            <w:vAlign w:val="center"/>
          </w:tcPr>
          <w:p>
            <w:pPr>
              <w:widowControl/>
              <w:jc w:val="left"/>
              <w:rPr>
                <w:kern w:val="0"/>
                <w:sz w:val="20"/>
                <w:szCs w:val="20"/>
              </w:rPr>
            </w:pPr>
          </w:p>
        </w:tc>
        <w:tc>
          <w:tcPr>
            <w:tcW w:w="796" w:type="dxa"/>
            <w:tcBorders>
              <w:top w:val="nil"/>
              <w:left w:val="nil"/>
              <w:bottom w:val="single" w:color="auto" w:sz="4" w:space="0"/>
              <w:right w:val="single" w:color="auto" w:sz="4" w:space="0"/>
            </w:tcBorders>
            <w:vAlign w:val="center"/>
          </w:tcPr>
          <w:p>
            <w:pPr>
              <w:widowControl/>
              <w:jc w:val="left"/>
              <w:rPr>
                <w:kern w:val="0"/>
                <w:sz w:val="20"/>
                <w:szCs w:val="20"/>
              </w:rPr>
            </w:pPr>
          </w:p>
        </w:tc>
        <w:tc>
          <w:tcPr>
            <w:tcW w:w="992" w:type="dxa"/>
            <w:tcBorders>
              <w:top w:val="nil"/>
              <w:left w:val="nil"/>
              <w:bottom w:val="single" w:color="auto" w:sz="4" w:space="0"/>
              <w:right w:val="single" w:color="auto" w:sz="4" w:space="0"/>
            </w:tcBorders>
            <w:vAlign w:val="center"/>
          </w:tcPr>
          <w:p>
            <w:pPr>
              <w:widowControl/>
              <w:jc w:val="left"/>
              <w:rPr>
                <w:kern w:val="0"/>
                <w:sz w:val="20"/>
                <w:szCs w:val="20"/>
              </w:rPr>
            </w:pPr>
          </w:p>
        </w:tc>
        <w:tc>
          <w:tcPr>
            <w:tcW w:w="1134" w:type="dxa"/>
            <w:tcBorders>
              <w:top w:val="nil"/>
              <w:left w:val="nil"/>
              <w:bottom w:val="single" w:color="auto" w:sz="4" w:space="0"/>
              <w:right w:val="single" w:color="auto" w:sz="8" w:space="0"/>
            </w:tcBorders>
            <w:vAlign w:val="center"/>
          </w:tcPr>
          <w:p>
            <w:pPr>
              <w:widowControl/>
              <w:jc w:val="left"/>
              <w:rPr>
                <w:kern w:val="0"/>
                <w:sz w:val="20"/>
                <w:szCs w:val="20"/>
              </w:rPr>
            </w:pP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center"/>
              <w:rPr>
                <w:rFonts w:ascii="仿宋_GB2312" w:hAnsi="宋体" w:eastAsia="仿宋_GB2312" w:cs="宋体"/>
                <w:kern w:val="0"/>
                <w:sz w:val="24"/>
              </w:rPr>
            </w:pPr>
            <w:r>
              <w:rPr>
                <w:rFonts w:hint="eastAsia" w:ascii="仿宋_GB2312" w:hAnsi="宋体" w:eastAsia="仿宋_GB2312" w:cs="宋体"/>
                <w:color w:val="auto"/>
                <w:kern w:val="0"/>
                <w:sz w:val="24"/>
              </w:rPr>
              <w:t>208</w:t>
            </w:r>
          </w:p>
        </w:tc>
        <w:tc>
          <w:tcPr>
            <w:tcW w:w="1511" w:type="dxa"/>
            <w:tcBorders>
              <w:top w:val="nil"/>
              <w:left w:val="nil"/>
              <w:bottom w:val="single" w:color="auto" w:sz="4" w:space="0"/>
              <w:right w:val="single" w:color="auto" w:sz="4" w:space="0"/>
            </w:tcBorders>
            <w:shd w:val="clear" w:color="auto" w:fill="FFFFFF"/>
            <w:vAlign w:val="center"/>
          </w:tcPr>
          <w:p>
            <w:pPr>
              <w:widowControl/>
              <w:jc w:val="left"/>
              <w:rPr>
                <w:rFonts w:ascii="仿宋_GB2312" w:hAnsi="宋体" w:eastAsia="仿宋_GB2312" w:cs="宋体"/>
                <w:kern w:val="0"/>
                <w:sz w:val="24"/>
              </w:rPr>
            </w:pPr>
            <w:r>
              <w:rPr>
                <w:rFonts w:hint="eastAsia" w:ascii="仿宋_GB2312" w:hAnsi="宋体" w:eastAsia="仿宋_GB2312" w:cs="宋体"/>
                <w:color w:val="auto"/>
                <w:kern w:val="0"/>
                <w:sz w:val="24"/>
              </w:rPr>
              <w:t>社会保障和就业支出</w:t>
            </w:r>
          </w:p>
        </w:tc>
        <w:tc>
          <w:tcPr>
            <w:tcW w:w="1040" w:type="dxa"/>
            <w:tcBorders>
              <w:top w:val="nil"/>
              <w:left w:val="nil"/>
              <w:bottom w:val="single" w:color="auto" w:sz="4" w:space="0"/>
              <w:right w:val="single" w:color="auto" w:sz="4" w:space="0"/>
            </w:tcBorders>
            <w:vAlign w:val="center"/>
          </w:tcPr>
          <w:p>
            <w:pPr>
              <w:widowControl/>
              <w:jc w:val="left"/>
              <w:rPr>
                <w:kern w:val="0"/>
                <w:sz w:val="20"/>
                <w:szCs w:val="20"/>
              </w:rPr>
            </w:pPr>
            <w:r>
              <w:rPr>
                <w:rFonts w:hint="eastAsia"/>
                <w:color w:val="auto"/>
                <w:kern w:val="0"/>
                <w:sz w:val="20"/>
                <w:szCs w:val="20"/>
              </w:rPr>
              <w:t>138.65</w:t>
            </w:r>
          </w:p>
        </w:tc>
        <w:tc>
          <w:tcPr>
            <w:tcW w:w="945" w:type="dxa"/>
            <w:tcBorders>
              <w:top w:val="nil"/>
              <w:left w:val="nil"/>
              <w:bottom w:val="single" w:color="auto" w:sz="4" w:space="0"/>
              <w:right w:val="single" w:color="auto" w:sz="4" w:space="0"/>
            </w:tcBorders>
            <w:vAlign w:val="center"/>
          </w:tcPr>
          <w:p>
            <w:pPr>
              <w:widowControl/>
              <w:jc w:val="left"/>
              <w:rPr>
                <w:kern w:val="0"/>
                <w:sz w:val="20"/>
                <w:szCs w:val="20"/>
              </w:rPr>
            </w:pPr>
            <w:r>
              <w:rPr>
                <w:rFonts w:hint="eastAsia"/>
                <w:color w:val="auto"/>
                <w:kern w:val="0"/>
                <w:sz w:val="20"/>
                <w:szCs w:val="20"/>
              </w:rPr>
              <w:t>138.65</w:t>
            </w:r>
          </w:p>
        </w:tc>
        <w:tc>
          <w:tcPr>
            <w:tcW w:w="939" w:type="dxa"/>
            <w:tcBorders>
              <w:top w:val="nil"/>
              <w:left w:val="nil"/>
              <w:bottom w:val="single" w:color="auto" w:sz="4" w:space="0"/>
              <w:right w:val="single" w:color="auto" w:sz="4" w:space="0"/>
            </w:tcBorders>
            <w:vAlign w:val="center"/>
          </w:tcPr>
          <w:p>
            <w:pPr>
              <w:widowControl/>
              <w:jc w:val="left"/>
              <w:rPr>
                <w:kern w:val="0"/>
                <w:sz w:val="20"/>
                <w:szCs w:val="20"/>
              </w:rPr>
            </w:pPr>
          </w:p>
        </w:tc>
        <w:tc>
          <w:tcPr>
            <w:tcW w:w="797" w:type="dxa"/>
            <w:tcBorders>
              <w:top w:val="nil"/>
              <w:left w:val="nil"/>
              <w:bottom w:val="single" w:color="auto" w:sz="4" w:space="0"/>
              <w:right w:val="single" w:color="auto" w:sz="4" w:space="0"/>
            </w:tcBorders>
            <w:vAlign w:val="center"/>
          </w:tcPr>
          <w:p>
            <w:pPr>
              <w:widowControl/>
              <w:jc w:val="left"/>
              <w:rPr>
                <w:kern w:val="0"/>
                <w:sz w:val="20"/>
                <w:szCs w:val="20"/>
              </w:rPr>
            </w:pPr>
          </w:p>
        </w:tc>
        <w:tc>
          <w:tcPr>
            <w:tcW w:w="796" w:type="dxa"/>
            <w:tcBorders>
              <w:top w:val="nil"/>
              <w:left w:val="nil"/>
              <w:bottom w:val="single" w:color="auto" w:sz="4" w:space="0"/>
              <w:right w:val="single" w:color="auto" w:sz="4" w:space="0"/>
            </w:tcBorders>
            <w:vAlign w:val="center"/>
          </w:tcPr>
          <w:p>
            <w:pPr>
              <w:widowControl/>
              <w:jc w:val="left"/>
              <w:rPr>
                <w:kern w:val="0"/>
                <w:sz w:val="20"/>
                <w:szCs w:val="20"/>
              </w:rPr>
            </w:pPr>
          </w:p>
        </w:tc>
        <w:tc>
          <w:tcPr>
            <w:tcW w:w="992" w:type="dxa"/>
            <w:tcBorders>
              <w:top w:val="nil"/>
              <w:left w:val="nil"/>
              <w:bottom w:val="single" w:color="auto" w:sz="4" w:space="0"/>
              <w:right w:val="single" w:color="auto" w:sz="4" w:space="0"/>
            </w:tcBorders>
            <w:vAlign w:val="center"/>
          </w:tcPr>
          <w:p>
            <w:pPr>
              <w:widowControl/>
              <w:jc w:val="left"/>
              <w:rPr>
                <w:kern w:val="0"/>
                <w:sz w:val="20"/>
                <w:szCs w:val="20"/>
              </w:rPr>
            </w:pPr>
          </w:p>
        </w:tc>
        <w:tc>
          <w:tcPr>
            <w:tcW w:w="1134" w:type="dxa"/>
            <w:tcBorders>
              <w:top w:val="nil"/>
              <w:left w:val="nil"/>
              <w:bottom w:val="single" w:color="auto" w:sz="4" w:space="0"/>
              <w:right w:val="single" w:color="auto" w:sz="8" w:space="0"/>
            </w:tcBorders>
            <w:vAlign w:val="center"/>
          </w:tcPr>
          <w:p>
            <w:pPr>
              <w:widowControl/>
              <w:jc w:val="left"/>
              <w:rPr>
                <w:kern w:val="0"/>
                <w:sz w:val="20"/>
                <w:szCs w:val="20"/>
              </w:rPr>
            </w:pP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ascii="仿宋_GB2312" w:hAnsi="宋体" w:eastAsia="仿宋_GB2312" w:cs="宋体"/>
                <w:kern w:val="0"/>
                <w:sz w:val="24"/>
              </w:rPr>
            </w:pPr>
            <w:r>
              <w:rPr>
                <w:rFonts w:hint="eastAsia" w:ascii="仿宋_GB2312" w:hAnsi="宋体" w:eastAsia="仿宋_GB2312" w:cs="宋体"/>
                <w:color w:val="auto"/>
                <w:kern w:val="0"/>
                <w:sz w:val="24"/>
              </w:rPr>
              <w:t>20805</w:t>
            </w:r>
          </w:p>
        </w:tc>
        <w:tc>
          <w:tcPr>
            <w:tcW w:w="1511" w:type="dxa"/>
            <w:tcBorders>
              <w:top w:val="nil"/>
              <w:left w:val="nil"/>
              <w:bottom w:val="single" w:color="auto" w:sz="4" w:space="0"/>
              <w:right w:val="single" w:color="auto" w:sz="4" w:space="0"/>
            </w:tcBorders>
            <w:shd w:val="clear" w:color="auto" w:fill="FFFFFF"/>
            <w:vAlign w:val="center"/>
          </w:tcPr>
          <w:p>
            <w:pPr>
              <w:widowControl/>
              <w:jc w:val="left"/>
              <w:rPr>
                <w:rFonts w:ascii="仿宋_GB2312" w:hAnsi="宋体" w:eastAsia="仿宋_GB2312" w:cs="宋体"/>
                <w:kern w:val="0"/>
                <w:sz w:val="24"/>
              </w:rPr>
            </w:pPr>
            <w:r>
              <w:rPr>
                <w:rFonts w:hint="eastAsia" w:ascii="仿宋_GB2312" w:hAnsi="宋体" w:eastAsia="仿宋_GB2312" w:cs="宋体"/>
                <w:color w:val="auto"/>
                <w:kern w:val="0"/>
                <w:sz w:val="24"/>
              </w:rPr>
              <w:t>行政事业单位离退休</w:t>
            </w:r>
          </w:p>
        </w:tc>
        <w:tc>
          <w:tcPr>
            <w:tcW w:w="104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color w:val="auto"/>
                <w:kern w:val="0"/>
                <w:sz w:val="24"/>
              </w:rPr>
              <w:t>78.74</w:t>
            </w:r>
          </w:p>
        </w:tc>
        <w:tc>
          <w:tcPr>
            <w:tcW w:w="94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color w:val="auto"/>
                <w:kern w:val="0"/>
                <w:sz w:val="24"/>
              </w:rPr>
              <w:t>78.74</w:t>
            </w:r>
          </w:p>
        </w:tc>
        <w:tc>
          <w:tcPr>
            <w:tcW w:w="93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79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79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99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1134"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kern w:val="0"/>
                <w:sz w:val="24"/>
              </w:rPr>
            </w:pP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ascii="仿宋_GB2312" w:hAnsi="宋体" w:eastAsia="仿宋_GB2312" w:cs="宋体"/>
                <w:kern w:val="0"/>
                <w:sz w:val="24"/>
              </w:rPr>
            </w:pPr>
            <w:r>
              <w:rPr>
                <w:rFonts w:hint="eastAsia" w:ascii="仿宋_GB2312" w:hAnsi="宋体" w:eastAsia="仿宋_GB2312" w:cs="宋体"/>
                <w:color w:val="auto"/>
                <w:kern w:val="0"/>
                <w:sz w:val="24"/>
              </w:rPr>
              <w:t>2080501</w:t>
            </w:r>
          </w:p>
        </w:tc>
        <w:tc>
          <w:tcPr>
            <w:tcW w:w="1511" w:type="dxa"/>
            <w:tcBorders>
              <w:top w:val="nil"/>
              <w:left w:val="nil"/>
              <w:bottom w:val="single" w:color="auto" w:sz="4" w:space="0"/>
              <w:right w:val="single" w:color="auto" w:sz="4" w:space="0"/>
            </w:tcBorders>
            <w:shd w:val="clear" w:color="auto" w:fill="FFFFFF"/>
            <w:vAlign w:val="center"/>
          </w:tcPr>
          <w:p>
            <w:pPr>
              <w:widowControl/>
              <w:jc w:val="left"/>
              <w:rPr>
                <w:rFonts w:ascii="仿宋_GB2312" w:hAnsi="宋体" w:eastAsia="仿宋_GB2312" w:cs="宋体"/>
                <w:kern w:val="0"/>
                <w:sz w:val="24"/>
              </w:rPr>
            </w:pPr>
            <w:r>
              <w:rPr>
                <w:rFonts w:hint="eastAsia" w:ascii="仿宋_GB2312" w:hAnsi="宋体" w:eastAsia="仿宋_GB2312" w:cs="宋体"/>
                <w:color w:val="auto"/>
                <w:kern w:val="0"/>
                <w:sz w:val="24"/>
              </w:rPr>
              <w:t>归口管理的行政单位离退休</w:t>
            </w:r>
          </w:p>
        </w:tc>
        <w:tc>
          <w:tcPr>
            <w:tcW w:w="104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color w:val="auto"/>
                <w:kern w:val="0"/>
                <w:sz w:val="24"/>
              </w:rPr>
              <w:t>50.25</w:t>
            </w:r>
          </w:p>
        </w:tc>
        <w:tc>
          <w:tcPr>
            <w:tcW w:w="94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color w:val="auto"/>
                <w:kern w:val="0"/>
                <w:sz w:val="24"/>
              </w:rPr>
              <w:t>50.25</w:t>
            </w:r>
          </w:p>
        </w:tc>
        <w:tc>
          <w:tcPr>
            <w:tcW w:w="93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79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79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99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1134"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kern w:val="0"/>
                <w:sz w:val="24"/>
              </w:rPr>
            </w:pP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ascii="仿宋_GB2312" w:hAnsi="宋体" w:eastAsia="仿宋_GB2312" w:cs="宋体"/>
                <w:kern w:val="0"/>
                <w:sz w:val="24"/>
              </w:rPr>
            </w:pPr>
            <w:r>
              <w:rPr>
                <w:rFonts w:hint="eastAsia" w:ascii="仿宋_GB2312" w:hAnsi="宋体" w:eastAsia="仿宋_GB2312" w:cs="宋体"/>
                <w:color w:val="auto"/>
                <w:kern w:val="0"/>
                <w:sz w:val="24"/>
              </w:rPr>
              <w:t>2080502</w:t>
            </w:r>
          </w:p>
        </w:tc>
        <w:tc>
          <w:tcPr>
            <w:tcW w:w="1511" w:type="dxa"/>
            <w:tcBorders>
              <w:top w:val="nil"/>
              <w:left w:val="nil"/>
              <w:bottom w:val="single" w:color="auto" w:sz="4" w:space="0"/>
              <w:right w:val="single" w:color="auto" w:sz="4" w:space="0"/>
            </w:tcBorders>
            <w:shd w:val="clear" w:color="auto" w:fill="FFFFFF"/>
            <w:vAlign w:val="center"/>
          </w:tcPr>
          <w:p>
            <w:pPr>
              <w:widowControl/>
              <w:jc w:val="left"/>
              <w:rPr>
                <w:rFonts w:ascii="仿宋_GB2312" w:hAnsi="宋体" w:eastAsia="仿宋_GB2312" w:cs="宋体"/>
                <w:kern w:val="0"/>
                <w:sz w:val="24"/>
              </w:rPr>
            </w:pPr>
            <w:r>
              <w:rPr>
                <w:rFonts w:hint="eastAsia" w:ascii="仿宋_GB2312" w:hAnsi="宋体" w:eastAsia="仿宋_GB2312" w:cs="宋体"/>
                <w:color w:val="auto"/>
                <w:kern w:val="0"/>
                <w:sz w:val="24"/>
              </w:rPr>
              <w:t>事业单位离退休</w:t>
            </w:r>
          </w:p>
        </w:tc>
        <w:tc>
          <w:tcPr>
            <w:tcW w:w="1040" w:type="dxa"/>
            <w:tcBorders>
              <w:top w:val="nil"/>
              <w:left w:val="nil"/>
              <w:bottom w:val="single" w:color="auto" w:sz="4" w:space="0"/>
              <w:right w:val="single" w:color="auto" w:sz="4" w:space="0"/>
            </w:tcBorders>
            <w:vAlign w:val="center"/>
          </w:tcPr>
          <w:p>
            <w:pPr>
              <w:widowControl/>
              <w:jc w:val="left"/>
              <w:rPr>
                <w:kern w:val="0"/>
                <w:sz w:val="20"/>
                <w:szCs w:val="20"/>
              </w:rPr>
            </w:pPr>
            <w:r>
              <w:rPr>
                <w:rFonts w:hint="eastAsia" w:ascii="仿宋_GB2312" w:hAnsi="宋体" w:eastAsia="仿宋_GB2312" w:cs="宋体"/>
                <w:color w:val="auto"/>
                <w:kern w:val="0"/>
                <w:sz w:val="24"/>
              </w:rPr>
              <w:t>28.50</w:t>
            </w:r>
          </w:p>
        </w:tc>
        <w:tc>
          <w:tcPr>
            <w:tcW w:w="945" w:type="dxa"/>
            <w:tcBorders>
              <w:top w:val="nil"/>
              <w:left w:val="nil"/>
              <w:bottom w:val="single" w:color="auto" w:sz="4" w:space="0"/>
              <w:right w:val="single" w:color="auto" w:sz="4" w:space="0"/>
            </w:tcBorders>
            <w:vAlign w:val="center"/>
          </w:tcPr>
          <w:p>
            <w:pPr>
              <w:widowControl/>
              <w:jc w:val="left"/>
              <w:rPr>
                <w:kern w:val="0"/>
                <w:sz w:val="20"/>
                <w:szCs w:val="20"/>
              </w:rPr>
            </w:pPr>
            <w:r>
              <w:rPr>
                <w:rFonts w:hint="eastAsia" w:ascii="仿宋_GB2312" w:hAnsi="宋体" w:eastAsia="仿宋_GB2312" w:cs="宋体"/>
                <w:color w:val="auto"/>
                <w:kern w:val="0"/>
                <w:sz w:val="24"/>
              </w:rPr>
              <w:t>28.50</w:t>
            </w:r>
          </w:p>
        </w:tc>
        <w:tc>
          <w:tcPr>
            <w:tcW w:w="939" w:type="dxa"/>
            <w:tcBorders>
              <w:top w:val="nil"/>
              <w:left w:val="nil"/>
              <w:bottom w:val="single" w:color="auto" w:sz="4" w:space="0"/>
              <w:right w:val="single" w:color="auto" w:sz="4" w:space="0"/>
            </w:tcBorders>
            <w:vAlign w:val="center"/>
          </w:tcPr>
          <w:p>
            <w:pPr>
              <w:widowControl/>
              <w:jc w:val="left"/>
              <w:rPr>
                <w:kern w:val="0"/>
                <w:sz w:val="20"/>
                <w:szCs w:val="20"/>
              </w:rPr>
            </w:pPr>
          </w:p>
        </w:tc>
        <w:tc>
          <w:tcPr>
            <w:tcW w:w="797" w:type="dxa"/>
            <w:tcBorders>
              <w:top w:val="nil"/>
              <w:left w:val="nil"/>
              <w:bottom w:val="single" w:color="auto" w:sz="4" w:space="0"/>
              <w:right w:val="single" w:color="auto" w:sz="4" w:space="0"/>
            </w:tcBorders>
            <w:vAlign w:val="center"/>
          </w:tcPr>
          <w:p>
            <w:pPr>
              <w:widowControl/>
              <w:jc w:val="left"/>
              <w:rPr>
                <w:kern w:val="0"/>
                <w:sz w:val="20"/>
                <w:szCs w:val="20"/>
              </w:rPr>
            </w:pPr>
          </w:p>
        </w:tc>
        <w:tc>
          <w:tcPr>
            <w:tcW w:w="796" w:type="dxa"/>
            <w:tcBorders>
              <w:top w:val="nil"/>
              <w:left w:val="nil"/>
              <w:bottom w:val="single" w:color="auto" w:sz="4" w:space="0"/>
              <w:right w:val="single" w:color="auto" w:sz="4" w:space="0"/>
            </w:tcBorders>
            <w:vAlign w:val="center"/>
          </w:tcPr>
          <w:p>
            <w:pPr>
              <w:widowControl/>
              <w:jc w:val="left"/>
              <w:rPr>
                <w:kern w:val="0"/>
                <w:sz w:val="20"/>
                <w:szCs w:val="20"/>
              </w:rPr>
            </w:pPr>
          </w:p>
        </w:tc>
        <w:tc>
          <w:tcPr>
            <w:tcW w:w="992" w:type="dxa"/>
            <w:tcBorders>
              <w:top w:val="nil"/>
              <w:left w:val="nil"/>
              <w:bottom w:val="single" w:color="auto" w:sz="4" w:space="0"/>
              <w:right w:val="single" w:color="auto" w:sz="4" w:space="0"/>
            </w:tcBorders>
            <w:vAlign w:val="center"/>
          </w:tcPr>
          <w:p>
            <w:pPr>
              <w:widowControl/>
              <w:jc w:val="left"/>
              <w:rPr>
                <w:kern w:val="0"/>
                <w:sz w:val="20"/>
                <w:szCs w:val="20"/>
              </w:rPr>
            </w:pPr>
          </w:p>
        </w:tc>
        <w:tc>
          <w:tcPr>
            <w:tcW w:w="1134" w:type="dxa"/>
            <w:tcBorders>
              <w:top w:val="nil"/>
              <w:left w:val="nil"/>
              <w:bottom w:val="single" w:color="auto" w:sz="4" w:space="0"/>
              <w:right w:val="single" w:color="auto" w:sz="8" w:space="0"/>
            </w:tcBorders>
            <w:vAlign w:val="center"/>
          </w:tcPr>
          <w:p>
            <w:pPr>
              <w:widowControl/>
              <w:jc w:val="left"/>
              <w:rPr>
                <w:kern w:val="0"/>
                <w:sz w:val="20"/>
                <w:szCs w:val="20"/>
              </w:rPr>
            </w:pP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8" w:space="0"/>
              <w:right w:val="single" w:color="auto" w:sz="4" w:space="0"/>
            </w:tcBorders>
            <w:shd w:val="clear" w:color="auto" w:fill="FFFFFF"/>
            <w:vAlign w:val="center"/>
          </w:tcPr>
          <w:p>
            <w:pPr>
              <w:widowControl/>
              <w:jc w:val="left"/>
              <w:rPr>
                <w:rFonts w:ascii="仿宋_GB2312" w:hAnsi="宋体" w:eastAsia="仿宋_GB2312" w:cs="宋体"/>
                <w:kern w:val="0"/>
                <w:sz w:val="24"/>
              </w:rPr>
            </w:pPr>
            <w:r>
              <w:rPr>
                <w:rFonts w:hint="eastAsia" w:ascii="仿宋_GB2312" w:hAnsi="宋体" w:eastAsia="仿宋_GB2312" w:cs="宋体"/>
                <w:color w:val="auto"/>
                <w:kern w:val="0"/>
                <w:sz w:val="24"/>
              </w:rPr>
              <w:t>20808</w:t>
            </w:r>
          </w:p>
        </w:tc>
        <w:tc>
          <w:tcPr>
            <w:tcW w:w="1511" w:type="dxa"/>
            <w:tcBorders>
              <w:top w:val="nil"/>
              <w:left w:val="nil"/>
              <w:bottom w:val="single" w:color="auto" w:sz="8" w:space="0"/>
              <w:right w:val="single" w:color="auto" w:sz="4" w:space="0"/>
            </w:tcBorders>
            <w:shd w:val="clear" w:color="auto" w:fill="FFFFFF"/>
            <w:vAlign w:val="center"/>
          </w:tcPr>
          <w:p>
            <w:pPr>
              <w:widowControl/>
              <w:jc w:val="left"/>
              <w:rPr>
                <w:rFonts w:ascii="仿宋_GB2312" w:hAnsi="宋体" w:eastAsia="仿宋_GB2312" w:cs="宋体"/>
                <w:kern w:val="0"/>
                <w:sz w:val="24"/>
              </w:rPr>
            </w:pPr>
            <w:r>
              <w:rPr>
                <w:rFonts w:hint="eastAsia" w:ascii="仿宋_GB2312" w:hAnsi="宋体" w:eastAsia="仿宋_GB2312" w:cs="宋体"/>
                <w:color w:val="auto"/>
                <w:kern w:val="0"/>
                <w:sz w:val="24"/>
              </w:rPr>
              <w:t>抚恤</w:t>
            </w:r>
          </w:p>
        </w:tc>
        <w:tc>
          <w:tcPr>
            <w:tcW w:w="1040" w:type="dxa"/>
            <w:tcBorders>
              <w:top w:val="nil"/>
              <w:left w:val="nil"/>
              <w:bottom w:val="single" w:color="auto" w:sz="8"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color w:val="auto"/>
                <w:kern w:val="0"/>
                <w:sz w:val="24"/>
              </w:rPr>
              <w:t>1.24</w:t>
            </w:r>
          </w:p>
        </w:tc>
        <w:tc>
          <w:tcPr>
            <w:tcW w:w="945" w:type="dxa"/>
            <w:tcBorders>
              <w:top w:val="nil"/>
              <w:left w:val="nil"/>
              <w:bottom w:val="single" w:color="auto" w:sz="8"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color w:val="auto"/>
                <w:kern w:val="0"/>
                <w:sz w:val="24"/>
              </w:rPr>
              <w:t>1.24</w:t>
            </w:r>
          </w:p>
        </w:tc>
        <w:tc>
          <w:tcPr>
            <w:tcW w:w="939" w:type="dxa"/>
            <w:tcBorders>
              <w:top w:val="nil"/>
              <w:left w:val="nil"/>
              <w:bottom w:val="single" w:color="auto" w:sz="8" w:space="0"/>
              <w:right w:val="single" w:color="auto" w:sz="4" w:space="0"/>
            </w:tcBorders>
            <w:vAlign w:val="center"/>
          </w:tcPr>
          <w:p>
            <w:pPr>
              <w:widowControl/>
              <w:jc w:val="center"/>
              <w:rPr>
                <w:rFonts w:ascii="仿宋_GB2312" w:hAnsi="宋体" w:eastAsia="仿宋_GB2312" w:cs="宋体"/>
                <w:kern w:val="0"/>
                <w:sz w:val="24"/>
              </w:rPr>
            </w:pPr>
          </w:p>
        </w:tc>
        <w:tc>
          <w:tcPr>
            <w:tcW w:w="797" w:type="dxa"/>
            <w:tcBorders>
              <w:top w:val="nil"/>
              <w:left w:val="nil"/>
              <w:bottom w:val="single" w:color="auto" w:sz="8" w:space="0"/>
              <w:right w:val="single" w:color="auto" w:sz="4" w:space="0"/>
            </w:tcBorders>
            <w:vAlign w:val="center"/>
          </w:tcPr>
          <w:p>
            <w:pPr>
              <w:widowControl/>
              <w:jc w:val="center"/>
              <w:rPr>
                <w:rFonts w:ascii="仿宋_GB2312" w:hAnsi="宋体" w:eastAsia="仿宋_GB2312" w:cs="宋体"/>
                <w:kern w:val="0"/>
                <w:sz w:val="24"/>
              </w:rPr>
            </w:pPr>
          </w:p>
        </w:tc>
        <w:tc>
          <w:tcPr>
            <w:tcW w:w="796" w:type="dxa"/>
            <w:tcBorders>
              <w:top w:val="nil"/>
              <w:left w:val="nil"/>
              <w:bottom w:val="single" w:color="auto" w:sz="8" w:space="0"/>
              <w:right w:val="single" w:color="auto" w:sz="4" w:space="0"/>
            </w:tcBorders>
            <w:vAlign w:val="center"/>
          </w:tcPr>
          <w:p>
            <w:pPr>
              <w:widowControl/>
              <w:jc w:val="center"/>
              <w:rPr>
                <w:rFonts w:ascii="仿宋_GB2312" w:hAnsi="宋体" w:eastAsia="仿宋_GB2312" w:cs="宋体"/>
                <w:kern w:val="0"/>
                <w:sz w:val="24"/>
              </w:rPr>
            </w:pPr>
          </w:p>
        </w:tc>
        <w:tc>
          <w:tcPr>
            <w:tcW w:w="992" w:type="dxa"/>
            <w:tcBorders>
              <w:top w:val="nil"/>
              <w:left w:val="nil"/>
              <w:bottom w:val="single" w:color="auto" w:sz="8" w:space="0"/>
              <w:right w:val="single" w:color="auto" w:sz="4" w:space="0"/>
            </w:tcBorders>
            <w:vAlign w:val="center"/>
          </w:tcPr>
          <w:p>
            <w:pPr>
              <w:widowControl/>
              <w:jc w:val="center"/>
              <w:rPr>
                <w:rFonts w:ascii="仿宋_GB2312" w:hAnsi="宋体" w:eastAsia="仿宋_GB2312" w:cs="宋体"/>
                <w:kern w:val="0"/>
                <w:sz w:val="24"/>
              </w:rPr>
            </w:pPr>
          </w:p>
        </w:tc>
        <w:tc>
          <w:tcPr>
            <w:tcW w:w="1134" w:type="dxa"/>
            <w:tcBorders>
              <w:top w:val="nil"/>
              <w:left w:val="nil"/>
              <w:bottom w:val="single" w:color="auto" w:sz="8" w:space="0"/>
              <w:right w:val="single" w:color="auto" w:sz="8" w:space="0"/>
            </w:tcBorders>
            <w:vAlign w:val="center"/>
          </w:tcPr>
          <w:p>
            <w:pPr>
              <w:widowControl/>
              <w:jc w:val="center"/>
              <w:rPr>
                <w:rFonts w:ascii="仿宋_GB2312" w:hAnsi="宋体" w:eastAsia="仿宋_GB2312" w:cs="宋体"/>
                <w:kern w:val="0"/>
                <w:sz w:val="24"/>
              </w:rPr>
            </w:pP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8" w:space="0"/>
              <w:right w:val="single" w:color="auto" w:sz="4" w:space="0"/>
            </w:tcBorders>
            <w:shd w:val="clear" w:color="auto" w:fill="FFFFFF"/>
            <w:vAlign w:val="center"/>
          </w:tcPr>
          <w:p>
            <w:pPr>
              <w:widowControl/>
              <w:jc w:val="center"/>
              <w:rPr>
                <w:rFonts w:ascii="仿宋_GB2312" w:hAnsi="宋体" w:eastAsia="仿宋_GB2312" w:cs="宋体"/>
                <w:kern w:val="0"/>
                <w:sz w:val="24"/>
              </w:rPr>
            </w:pPr>
            <w:r>
              <w:rPr>
                <w:rFonts w:hint="eastAsia" w:ascii="仿宋_GB2312" w:hAnsi="宋体" w:eastAsia="仿宋_GB2312" w:cs="宋体"/>
                <w:color w:val="auto"/>
                <w:kern w:val="0"/>
                <w:sz w:val="24"/>
              </w:rPr>
              <w:t>2080801</w:t>
            </w:r>
          </w:p>
        </w:tc>
        <w:tc>
          <w:tcPr>
            <w:tcW w:w="1511" w:type="dxa"/>
            <w:tcBorders>
              <w:top w:val="nil"/>
              <w:left w:val="nil"/>
              <w:bottom w:val="single" w:color="auto" w:sz="8" w:space="0"/>
              <w:right w:val="single" w:color="auto" w:sz="4" w:space="0"/>
            </w:tcBorders>
            <w:shd w:val="clear" w:color="auto" w:fill="FFFFFF"/>
            <w:vAlign w:val="center"/>
          </w:tcPr>
          <w:p>
            <w:pPr>
              <w:widowControl/>
              <w:jc w:val="left"/>
              <w:rPr>
                <w:rFonts w:ascii="仿宋_GB2312" w:hAnsi="宋体" w:eastAsia="仿宋_GB2312" w:cs="宋体"/>
                <w:kern w:val="0"/>
                <w:sz w:val="24"/>
              </w:rPr>
            </w:pPr>
            <w:r>
              <w:rPr>
                <w:rFonts w:hint="eastAsia" w:ascii="仿宋_GB2312" w:hAnsi="宋体" w:eastAsia="仿宋_GB2312" w:cs="宋体"/>
                <w:color w:val="auto"/>
                <w:kern w:val="0"/>
                <w:sz w:val="24"/>
              </w:rPr>
              <w:t>死亡抚恤</w:t>
            </w:r>
          </w:p>
        </w:tc>
        <w:tc>
          <w:tcPr>
            <w:tcW w:w="1040" w:type="dxa"/>
            <w:tcBorders>
              <w:top w:val="nil"/>
              <w:left w:val="nil"/>
              <w:bottom w:val="single" w:color="auto" w:sz="8"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color w:val="auto"/>
                <w:kern w:val="0"/>
                <w:sz w:val="24"/>
              </w:rPr>
              <w:t>1.24</w:t>
            </w:r>
          </w:p>
        </w:tc>
        <w:tc>
          <w:tcPr>
            <w:tcW w:w="945" w:type="dxa"/>
            <w:tcBorders>
              <w:top w:val="nil"/>
              <w:left w:val="nil"/>
              <w:bottom w:val="single" w:color="auto" w:sz="8"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color w:val="auto"/>
                <w:kern w:val="0"/>
                <w:sz w:val="24"/>
              </w:rPr>
              <w:t>1.24</w:t>
            </w:r>
          </w:p>
        </w:tc>
        <w:tc>
          <w:tcPr>
            <w:tcW w:w="939" w:type="dxa"/>
            <w:tcBorders>
              <w:top w:val="nil"/>
              <w:left w:val="nil"/>
              <w:bottom w:val="single" w:color="auto" w:sz="8" w:space="0"/>
              <w:right w:val="single" w:color="auto" w:sz="4" w:space="0"/>
            </w:tcBorders>
            <w:vAlign w:val="center"/>
          </w:tcPr>
          <w:p>
            <w:pPr>
              <w:widowControl/>
              <w:jc w:val="center"/>
              <w:rPr>
                <w:rFonts w:ascii="仿宋_GB2312" w:hAnsi="宋体" w:eastAsia="仿宋_GB2312" w:cs="宋体"/>
                <w:kern w:val="0"/>
                <w:sz w:val="24"/>
              </w:rPr>
            </w:pPr>
          </w:p>
        </w:tc>
        <w:tc>
          <w:tcPr>
            <w:tcW w:w="797" w:type="dxa"/>
            <w:tcBorders>
              <w:top w:val="nil"/>
              <w:left w:val="nil"/>
              <w:bottom w:val="single" w:color="auto" w:sz="8" w:space="0"/>
              <w:right w:val="single" w:color="auto" w:sz="4" w:space="0"/>
            </w:tcBorders>
            <w:vAlign w:val="center"/>
          </w:tcPr>
          <w:p>
            <w:pPr>
              <w:widowControl/>
              <w:jc w:val="center"/>
              <w:rPr>
                <w:rFonts w:ascii="仿宋_GB2312" w:hAnsi="宋体" w:eastAsia="仿宋_GB2312" w:cs="宋体"/>
                <w:kern w:val="0"/>
                <w:sz w:val="24"/>
              </w:rPr>
            </w:pPr>
          </w:p>
        </w:tc>
        <w:tc>
          <w:tcPr>
            <w:tcW w:w="796" w:type="dxa"/>
            <w:tcBorders>
              <w:top w:val="nil"/>
              <w:left w:val="nil"/>
              <w:bottom w:val="single" w:color="auto" w:sz="8" w:space="0"/>
              <w:right w:val="single" w:color="auto" w:sz="4" w:space="0"/>
            </w:tcBorders>
            <w:vAlign w:val="center"/>
          </w:tcPr>
          <w:p>
            <w:pPr>
              <w:widowControl/>
              <w:jc w:val="center"/>
              <w:rPr>
                <w:rFonts w:ascii="仿宋_GB2312" w:hAnsi="宋体" w:eastAsia="仿宋_GB2312" w:cs="宋体"/>
                <w:kern w:val="0"/>
                <w:sz w:val="24"/>
              </w:rPr>
            </w:pPr>
          </w:p>
        </w:tc>
        <w:tc>
          <w:tcPr>
            <w:tcW w:w="992" w:type="dxa"/>
            <w:tcBorders>
              <w:top w:val="nil"/>
              <w:left w:val="nil"/>
              <w:bottom w:val="single" w:color="auto" w:sz="8" w:space="0"/>
              <w:right w:val="single" w:color="auto" w:sz="4" w:space="0"/>
            </w:tcBorders>
            <w:vAlign w:val="center"/>
          </w:tcPr>
          <w:p>
            <w:pPr>
              <w:widowControl/>
              <w:jc w:val="center"/>
              <w:rPr>
                <w:rFonts w:ascii="仿宋_GB2312" w:hAnsi="宋体" w:eastAsia="仿宋_GB2312" w:cs="宋体"/>
                <w:kern w:val="0"/>
                <w:sz w:val="24"/>
              </w:rPr>
            </w:pPr>
          </w:p>
        </w:tc>
        <w:tc>
          <w:tcPr>
            <w:tcW w:w="1134" w:type="dxa"/>
            <w:tcBorders>
              <w:top w:val="nil"/>
              <w:left w:val="nil"/>
              <w:bottom w:val="single" w:color="auto" w:sz="8" w:space="0"/>
              <w:right w:val="single" w:color="auto" w:sz="8" w:space="0"/>
            </w:tcBorders>
            <w:vAlign w:val="center"/>
          </w:tcPr>
          <w:p>
            <w:pPr>
              <w:widowControl/>
              <w:jc w:val="center"/>
              <w:rPr>
                <w:rFonts w:ascii="仿宋_GB2312" w:hAnsi="宋体" w:eastAsia="仿宋_GB2312" w:cs="宋体"/>
                <w:kern w:val="0"/>
                <w:sz w:val="24"/>
              </w:rPr>
            </w:pP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8" w:space="0"/>
              <w:right w:val="single" w:color="auto" w:sz="4" w:space="0"/>
            </w:tcBorders>
            <w:shd w:val="clear" w:color="auto" w:fill="FFFFFF"/>
            <w:vAlign w:val="center"/>
          </w:tcPr>
          <w:p>
            <w:pPr>
              <w:widowControl/>
              <w:jc w:val="center"/>
              <w:rPr>
                <w:rFonts w:ascii="仿宋_GB2312" w:hAnsi="宋体" w:eastAsia="仿宋_GB2312" w:cs="宋体"/>
                <w:kern w:val="0"/>
                <w:sz w:val="24"/>
              </w:rPr>
            </w:pPr>
            <w:r>
              <w:rPr>
                <w:rFonts w:hint="eastAsia" w:ascii="仿宋_GB2312" w:hAnsi="宋体" w:eastAsia="仿宋_GB2312" w:cs="宋体"/>
                <w:color w:val="auto"/>
                <w:kern w:val="0"/>
                <w:sz w:val="24"/>
              </w:rPr>
              <w:t>20899</w:t>
            </w:r>
          </w:p>
        </w:tc>
        <w:tc>
          <w:tcPr>
            <w:tcW w:w="1511" w:type="dxa"/>
            <w:tcBorders>
              <w:top w:val="nil"/>
              <w:left w:val="nil"/>
              <w:bottom w:val="single" w:color="auto" w:sz="8" w:space="0"/>
              <w:right w:val="single" w:color="auto" w:sz="4" w:space="0"/>
            </w:tcBorders>
            <w:shd w:val="clear" w:color="auto" w:fill="FFFFFF"/>
            <w:vAlign w:val="center"/>
          </w:tcPr>
          <w:p>
            <w:pPr>
              <w:widowControl/>
              <w:jc w:val="left"/>
              <w:rPr>
                <w:rFonts w:ascii="仿宋_GB2312" w:hAnsi="宋体" w:eastAsia="仿宋_GB2312" w:cs="宋体"/>
                <w:kern w:val="0"/>
                <w:sz w:val="24"/>
              </w:rPr>
            </w:pPr>
            <w:r>
              <w:rPr>
                <w:rFonts w:hint="eastAsia" w:ascii="仿宋_GB2312" w:hAnsi="宋体" w:eastAsia="仿宋_GB2312" w:cs="宋体"/>
                <w:color w:val="auto"/>
                <w:kern w:val="0"/>
                <w:sz w:val="24"/>
              </w:rPr>
              <w:t>其他社会保障和就业支出</w:t>
            </w:r>
          </w:p>
        </w:tc>
        <w:tc>
          <w:tcPr>
            <w:tcW w:w="1040" w:type="dxa"/>
            <w:tcBorders>
              <w:top w:val="nil"/>
              <w:left w:val="nil"/>
              <w:bottom w:val="single" w:color="auto" w:sz="8"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color w:val="auto"/>
                <w:kern w:val="0"/>
                <w:sz w:val="24"/>
              </w:rPr>
              <w:t>58.67</w:t>
            </w:r>
          </w:p>
        </w:tc>
        <w:tc>
          <w:tcPr>
            <w:tcW w:w="945" w:type="dxa"/>
            <w:tcBorders>
              <w:top w:val="nil"/>
              <w:left w:val="nil"/>
              <w:bottom w:val="single" w:color="auto" w:sz="8"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color w:val="auto"/>
                <w:kern w:val="0"/>
                <w:sz w:val="24"/>
              </w:rPr>
              <w:t>58.67</w:t>
            </w:r>
          </w:p>
        </w:tc>
        <w:tc>
          <w:tcPr>
            <w:tcW w:w="939" w:type="dxa"/>
            <w:tcBorders>
              <w:top w:val="nil"/>
              <w:left w:val="nil"/>
              <w:bottom w:val="single" w:color="auto" w:sz="8" w:space="0"/>
              <w:right w:val="single" w:color="auto" w:sz="4" w:space="0"/>
            </w:tcBorders>
            <w:vAlign w:val="center"/>
          </w:tcPr>
          <w:p>
            <w:pPr>
              <w:widowControl/>
              <w:jc w:val="center"/>
              <w:rPr>
                <w:rFonts w:ascii="仿宋_GB2312" w:hAnsi="宋体" w:eastAsia="仿宋_GB2312" w:cs="宋体"/>
                <w:kern w:val="0"/>
                <w:sz w:val="24"/>
              </w:rPr>
            </w:pPr>
          </w:p>
        </w:tc>
        <w:tc>
          <w:tcPr>
            <w:tcW w:w="797" w:type="dxa"/>
            <w:tcBorders>
              <w:top w:val="nil"/>
              <w:left w:val="nil"/>
              <w:bottom w:val="single" w:color="auto" w:sz="8" w:space="0"/>
              <w:right w:val="single" w:color="auto" w:sz="4" w:space="0"/>
            </w:tcBorders>
            <w:vAlign w:val="center"/>
          </w:tcPr>
          <w:p>
            <w:pPr>
              <w:widowControl/>
              <w:jc w:val="center"/>
              <w:rPr>
                <w:rFonts w:ascii="仿宋_GB2312" w:hAnsi="宋体" w:eastAsia="仿宋_GB2312" w:cs="宋体"/>
                <w:kern w:val="0"/>
                <w:sz w:val="24"/>
              </w:rPr>
            </w:pPr>
          </w:p>
        </w:tc>
        <w:tc>
          <w:tcPr>
            <w:tcW w:w="796" w:type="dxa"/>
            <w:tcBorders>
              <w:top w:val="nil"/>
              <w:left w:val="nil"/>
              <w:bottom w:val="single" w:color="auto" w:sz="8" w:space="0"/>
              <w:right w:val="single" w:color="auto" w:sz="4" w:space="0"/>
            </w:tcBorders>
            <w:vAlign w:val="center"/>
          </w:tcPr>
          <w:p>
            <w:pPr>
              <w:widowControl/>
              <w:jc w:val="center"/>
              <w:rPr>
                <w:rFonts w:ascii="仿宋_GB2312" w:hAnsi="宋体" w:eastAsia="仿宋_GB2312" w:cs="宋体"/>
                <w:kern w:val="0"/>
                <w:sz w:val="24"/>
              </w:rPr>
            </w:pPr>
          </w:p>
        </w:tc>
        <w:tc>
          <w:tcPr>
            <w:tcW w:w="992" w:type="dxa"/>
            <w:tcBorders>
              <w:top w:val="nil"/>
              <w:left w:val="nil"/>
              <w:bottom w:val="single" w:color="auto" w:sz="8" w:space="0"/>
              <w:right w:val="single" w:color="auto" w:sz="4" w:space="0"/>
            </w:tcBorders>
            <w:vAlign w:val="center"/>
          </w:tcPr>
          <w:p>
            <w:pPr>
              <w:widowControl/>
              <w:jc w:val="center"/>
              <w:rPr>
                <w:rFonts w:ascii="仿宋_GB2312" w:hAnsi="宋体" w:eastAsia="仿宋_GB2312" w:cs="宋体"/>
                <w:kern w:val="0"/>
                <w:sz w:val="24"/>
              </w:rPr>
            </w:pPr>
          </w:p>
        </w:tc>
        <w:tc>
          <w:tcPr>
            <w:tcW w:w="1134" w:type="dxa"/>
            <w:tcBorders>
              <w:top w:val="nil"/>
              <w:left w:val="nil"/>
              <w:bottom w:val="single" w:color="auto" w:sz="8" w:space="0"/>
              <w:right w:val="single" w:color="auto" w:sz="8" w:space="0"/>
            </w:tcBorders>
            <w:vAlign w:val="center"/>
          </w:tcPr>
          <w:p>
            <w:pPr>
              <w:widowControl/>
              <w:jc w:val="center"/>
              <w:rPr>
                <w:rFonts w:ascii="仿宋_GB2312" w:hAnsi="宋体" w:eastAsia="仿宋_GB2312" w:cs="宋体"/>
                <w:kern w:val="0"/>
                <w:sz w:val="24"/>
              </w:rPr>
            </w:pP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widowControl/>
              <w:jc w:val="center"/>
              <w:rPr>
                <w:rFonts w:ascii="仿宋_GB2312" w:hAnsi="宋体" w:eastAsia="仿宋_GB2312" w:cs="宋体"/>
                <w:kern w:val="0"/>
                <w:sz w:val="24"/>
              </w:rPr>
            </w:pPr>
            <w:r>
              <w:rPr>
                <w:rFonts w:hint="eastAsia" w:ascii="仿宋_GB2312" w:hAnsi="宋体" w:eastAsia="仿宋_GB2312" w:cs="宋体"/>
                <w:color w:val="auto"/>
                <w:kern w:val="0"/>
                <w:sz w:val="24"/>
              </w:rPr>
              <w:t>2089901</w:t>
            </w:r>
          </w:p>
        </w:tc>
        <w:tc>
          <w:tcPr>
            <w:tcW w:w="1511" w:type="dxa"/>
            <w:tcBorders>
              <w:top w:val="single" w:color="auto" w:sz="8" w:space="0"/>
              <w:left w:val="single" w:color="auto" w:sz="8" w:space="0"/>
              <w:bottom w:val="single" w:color="auto" w:sz="8" w:space="0"/>
              <w:right w:val="single" w:color="auto" w:sz="8" w:space="0"/>
            </w:tcBorders>
            <w:shd w:val="clear" w:color="auto" w:fill="FFFFFF"/>
            <w:vAlign w:val="center"/>
          </w:tcPr>
          <w:p>
            <w:pPr>
              <w:widowControl/>
              <w:jc w:val="center"/>
              <w:rPr>
                <w:rFonts w:ascii="仿宋_GB2312" w:hAnsi="宋体" w:eastAsia="仿宋_GB2312" w:cs="宋体"/>
                <w:kern w:val="0"/>
                <w:sz w:val="24"/>
              </w:rPr>
            </w:pPr>
            <w:r>
              <w:rPr>
                <w:rFonts w:hint="eastAsia" w:ascii="仿宋_GB2312" w:hAnsi="宋体" w:eastAsia="仿宋_GB2312" w:cs="宋体"/>
                <w:color w:val="auto"/>
                <w:kern w:val="0"/>
                <w:sz w:val="24"/>
              </w:rPr>
              <w:t xml:space="preserve">  其他社会保障和就业支出</w:t>
            </w:r>
            <w:r>
              <w:rPr>
                <w:rFonts w:hint="eastAsia" w:ascii="仿宋_GB2312" w:hAnsi="宋体" w:eastAsia="仿宋_GB2312" w:cs="宋体"/>
                <w:kern w:val="0"/>
                <w:sz w:val="24"/>
              </w:rPr>
              <w:t>……</w:t>
            </w:r>
          </w:p>
        </w:tc>
        <w:tc>
          <w:tcPr>
            <w:tcW w:w="1040"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r>
              <w:rPr>
                <w:rFonts w:hint="eastAsia" w:ascii="仿宋_GB2312" w:hAnsi="宋体" w:eastAsia="仿宋_GB2312" w:cs="宋体"/>
                <w:color w:val="auto"/>
                <w:kern w:val="0"/>
                <w:sz w:val="24"/>
              </w:rPr>
              <w:t>58.67</w:t>
            </w:r>
          </w:p>
        </w:tc>
        <w:tc>
          <w:tcPr>
            <w:tcW w:w="945"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r>
              <w:rPr>
                <w:rFonts w:hint="eastAsia" w:ascii="仿宋_GB2312" w:hAnsi="宋体" w:eastAsia="仿宋_GB2312" w:cs="宋体"/>
                <w:color w:val="auto"/>
                <w:kern w:val="0"/>
                <w:sz w:val="24"/>
              </w:rPr>
              <w:t>58.67</w:t>
            </w:r>
          </w:p>
        </w:tc>
        <w:tc>
          <w:tcPr>
            <w:tcW w:w="939"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c>
          <w:tcPr>
            <w:tcW w:w="797"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c>
          <w:tcPr>
            <w:tcW w:w="796"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c>
          <w:tcPr>
            <w:tcW w:w="992"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c>
          <w:tcPr>
            <w:tcW w:w="1134"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color w:val="auto"/>
                <w:kern w:val="0"/>
                <w:sz w:val="24"/>
              </w:rPr>
              <w:t>210</w:t>
            </w:r>
          </w:p>
        </w:tc>
        <w:tc>
          <w:tcPr>
            <w:tcW w:w="1511" w:type="dxa"/>
            <w:tcBorders>
              <w:top w:val="single" w:color="auto" w:sz="8" w:space="0"/>
              <w:left w:val="single" w:color="auto" w:sz="8" w:space="0"/>
              <w:bottom w:val="single" w:color="auto" w:sz="8" w:space="0"/>
              <w:right w:val="single" w:color="auto" w:sz="8" w:space="0"/>
            </w:tcBorders>
            <w:shd w:val="clear" w:color="auto" w:fill="FFFFFF"/>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color w:val="auto"/>
                <w:kern w:val="0"/>
                <w:sz w:val="24"/>
              </w:rPr>
              <w:t>医疗卫生与计划生育支出</w:t>
            </w:r>
          </w:p>
        </w:tc>
        <w:tc>
          <w:tcPr>
            <w:tcW w:w="1040"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r>
              <w:rPr>
                <w:rFonts w:hint="eastAsia" w:ascii="仿宋_GB2312" w:hAnsi="宋体" w:eastAsia="仿宋_GB2312" w:cs="宋体"/>
                <w:color w:val="auto"/>
                <w:kern w:val="0"/>
                <w:sz w:val="24"/>
              </w:rPr>
              <w:t>29.98</w:t>
            </w:r>
          </w:p>
        </w:tc>
        <w:tc>
          <w:tcPr>
            <w:tcW w:w="945"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r>
              <w:rPr>
                <w:rFonts w:hint="eastAsia" w:ascii="仿宋_GB2312" w:hAnsi="宋体" w:eastAsia="仿宋_GB2312" w:cs="宋体"/>
                <w:color w:val="auto"/>
                <w:kern w:val="0"/>
                <w:sz w:val="24"/>
              </w:rPr>
              <w:t>29.98</w:t>
            </w:r>
          </w:p>
        </w:tc>
        <w:tc>
          <w:tcPr>
            <w:tcW w:w="939"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c>
          <w:tcPr>
            <w:tcW w:w="797"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c>
          <w:tcPr>
            <w:tcW w:w="796"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c>
          <w:tcPr>
            <w:tcW w:w="992"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c>
          <w:tcPr>
            <w:tcW w:w="1134"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color w:val="auto"/>
                <w:kern w:val="0"/>
                <w:sz w:val="24"/>
              </w:rPr>
              <w:t>21005</w:t>
            </w:r>
          </w:p>
        </w:tc>
        <w:tc>
          <w:tcPr>
            <w:tcW w:w="1511" w:type="dxa"/>
            <w:tcBorders>
              <w:top w:val="single" w:color="auto" w:sz="8" w:space="0"/>
              <w:left w:val="single" w:color="auto" w:sz="8" w:space="0"/>
              <w:bottom w:val="single" w:color="auto" w:sz="8" w:space="0"/>
              <w:right w:val="single" w:color="auto" w:sz="8" w:space="0"/>
            </w:tcBorders>
            <w:shd w:val="clear" w:color="auto" w:fill="FFFFFF"/>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color w:val="auto"/>
                <w:kern w:val="0"/>
                <w:sz w:val="24"/>
              </w:rPr>
              <w:t>医疗保障</w:t>
            </w:r>
          </w:p>
        </w:tc>
        <w:tc>
          <w:tcPr>
            <w:tcW w:w="1040"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r>
              <w:rPr>
                <w:rFonts w:hint="eastAsia" w:ascii="仿宋_GB2312" w:hAnsi="宋体" w:eastAsia="仿宋_GB2312" w:cs="宋体"/>
                <w:color w:val="auto"/>
                <w:kern w:val="0"/>
                <w:sz w:val="24"/>
              </w:rPr>
              <w:t>29.98</w:t>
            </w:r>
          </w:p>
        </w:tc>
        <w:tc>
          <w:tcPr>
            <w:tcW w:w="945"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r>
              <w:rPr>
                <w:rFonts w:hint="eastAsia" w:ascii="仿宋_GB2312" w:hAnsi="宋体" w:eastAsia="仿宋_GB2312" w:cs="宋体"/>
                <w:color w:val="auto"/>
                <w:kern w:val="0"/>
                <w:sz w:val="24"/>
              </w:rPr>
              <w:t>29.98</w:t>
            </w:r>
          </w:p>
        </w:tc>
        <w:tc>
          <w:tcPr>
            <w:tcW w:w="939"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c>
          <w:tcPr>
            <w:tcW w:w="797"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c>
          <w:tcPr>
            <w:tcW w:w="796"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c>
          <w:tcPr>
            <w:tcW w:w="992"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c>
          <w:tcPr>
            <w:tcW w:w="1134"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color w:val="auto"/>
                <w:kern w:val="0"/>
                <w:sz w:val="24"/>
              </w:rPr>
              <w:t>2100501</w:t>
            </w:r>
          </w:p>
        </w:tc>
        <w:tc>
          <w:tcPr>
            <w:tcW w:w="1511" w:type="dxa"/>
            <w:tcBorders>
              <w:top w:val="single" w:color="auto" w:sz="8" w:space="0"/>
              <w:left w:val="single" w:color="auto" w:sz="8" w:space="0"/>
              <w:bottom w:val="single" w:color="auto" w:sz="8" w:space="0"/>
              <w:right w:val="single" w:color="auto" w:sz="8" w:space="0"/>
            </w:tcBorders>
            <w:shd w:val="clear" w:color="auto" w:fill="FFFFFF"/>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color w:val="auto"/>
                <w:kern w:val="0"/>
                <w:sz w:val="24"/>
              </w:rPr>
              <w:t xml:space="preserve"> 行政单位医疗</w:t>
            </w:r>
          </w:p>
        </w:tc>
        <w:tc>
          <w:tcPr>
            <w:tcW w:w="1040"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r>
              <w:rPr>
                <w:rFonts w:hint="eastAsia" w:ascii="仿宋_GB2312" w:hAnsi="宋体" w:eastAsia="仿宋_GB2312" w:cs="宋体"/>
                <w:color w:val="auto"/>
                <w:kern w:val="0"/>
                <w:sz w:val="24"/>
              </w:rPr>
              <w:t>13.69</w:t>
            </w:r>
          </w:p>
        </w:tc>
        <w:tc>
          <w:tcPr>
            <w:tcW w:w="945"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r>
              <w:rPr>
                <w:rFonts w:hint="eastAsia" w:ascii="仿宋_GB2312" w:hAnsi="宋体" w:eastAsia="仿宋_GB2312" w:cs="宋体"/>
                <w:color w:val="auto"/>
                <w:kern w:val="0"/>
                <w:sz w:val="24"/>
              </w:rPr>
              <w:t>13.69</w:t>
            </w:r>
          </w:p>
        </w:tc>
        <w:tc>
          <w:tcPr>
            <w:tcW w:w="939"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c>
          <w:tcPr>
            <w:tcW w:w="797"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c>
          <w:tcPr>
            <w:tcW w:w="796"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c>
          <w:tcPr>
            <w:tcW w:w="992"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c>
          <w:tcPr>
            <w:tcW w:w="1134"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color w:val="auto"/>
                <w:kern w:val="0"/>
                <w:sz w:val="24"/>
              </w:rPr>
              <w:t>2100502</w:t>
            </w:r>
          </w:p>
        </w:tc>
        <w:tc>
          <w:tcPr>
            <w:tcW w:w="1511" w:type="dxa"/>
            <w:tcBorders>
              <w:top w:val="single" w:color="auto" w:sz="8" w:space="0"/>
              <w:left w:val="single" w:color="auto" w:sz="8" w:space="0"/>
              <w:bottom w:val="single" w:color="auto" w:sz="8" w:space="0"/>
              <w:right w:val="single" w:color="auto" w:sz="8" w:space="0"/>
            </w:tcBorders>
            <w:shd w:val="clear" w:color="auto" w:fill="FFFFFF"/>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color w:val="auto"/>
                <w:kern w:val="0"/>
                <w:sz w:val="24"/>
              </w:rPr>
              <w:t>事业单位医疗</w:t>
            </w:r>
          </w:p>
        </w:tc>
        <w:tc>
          <w:tcPr>
            <w:tcW w:w="1040"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r>
              <w:rPr>
                <w:rFonts w:hint="eastAsia" w:ascii="仿宋_GB2312" w:hAnsi="宋体" w:eastAsia="仿宋_GB2312" w:cs="宋体"/>
                <w:color w:val="auto"/>
                <w:kern w:val="0"/>
                <w:sz w:val="24"/>
              </w:rPr>
              <w:t>16.30</w:t>
            </w:r>
          </w:p>
        </w:tc>
        <w:tc>
          <w:tcPr>
            <w:tcW w:w="945"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r>
              <w:rPr>
                <w:rFonts w:hint="eastAsia" w:ascii="仿宋_GB2312" w:hAnsi="宋体" w:eastAsia="仿宋_GB2312" w:cs="宋体"/>
                <w:color w:val="auto"/>
                <w:kern w:val="0"/>
                <w:sz w:val="24"/>
              </w:rPr>
              <w:t>16.30</w:t>
            </w:r>
          </w:p>
        </w:tc>
        <w:tc>
          <w:tcPr>
            <w:tcW w:w="939"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c>
          <w:tcPr>
            <w:tcW w:w="797"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c>
          <w:tcPr>
            <w:tcW w:w="796"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c>
          <w:tcPr>
            <w:tcW w:w="992"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c>
          <w:tcPr>
            <w:tcW w:w="1134"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p>
            <w:pPr>
              <w:widowControl/>
              <w:jc w:val="left"/>
              <w:rPr>
                <w:kern w:val="0"/>
                <w:sz w:val="20"/>
                <w:szCs w:val="20"/>
              </w:rPr>
            </w:pP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color w:val="auto"/>
                <w:kern w:val="0"/>
                <w:sz w:val="24"/>
              </w:rPr>
              <w:t>211</w:t>
            </w:r>
          </w:p>
        </w:tc>
        <w:tc>
          <w:tcPr>
            <w:tcW w:w="1511" w:type="dxa"/>
            <w:tcBorders>
              <w:top w:val="single" w:color="auto" w:sz="8" w:space="0"/>
              <w:left w:val="single" w:color="auto" w:sz="8" w:space="0"/>
              <w:bottom w:val="single" w:color="auto" w:sz="8" w:space="0"/>
              <w:right w:val="single" w:color="auto" w:sz="8" w:space="0"/>
            </w:tcBorders>
            <w:shd w:val="clear" w:color="auto" w:fill="FFFFFF"/>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color w:val="auto"/>
                <w:kern w:val="0"/>
                <w:sz w:val="24"/>
              </w:rPr>
              <w:t>节能环保支出</w:t>
            </w:r>
          </w:p>
        </w:tc>
        <w:tc>
          <w:tcPr>
            <w:tcW w:w="1040"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r>
              <w:rPr>
                <w:rFonts w:hint="eastAsia" w:ascii="仿宋_GB2312" w:hAnsi="宋体" w:eastAsia="仿宋_GB2312" w:cs="宋体"/>
                <w:color w:val="auto"/>
                <w:kern w:val="0"/>
                <w:sz w:val="24"/>
              </w:rPr>
              <w:t>3742.18</w:t>
            </w:r>
          </w:p>
        </w:tc>
        <w:tc>
          <w:tcPr>
            <w:tcW w:w="945"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r>
              <w:rPr>
                <w:rFonts w:hint="eastAsia" w:ascii="仿宋_GB2312" w:hAnsi="宋体" w:eastAsia="仿宋_GB2312" w:cs="宋体"/>
                <w:color w:val="auto"/>
                <w:kern w:val="0"/>
                <w:sz w:val="24"/>
              </w:rPr>
              <w:t>3742.18</w:t>
            </w:r>
          </w:p>
        </w:tc>
        <w:tc>
          <w:tcPr>
            <w:tcW w:w="939"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c>
          <w:tcPr>
            <w:tcW w:w="797"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c>
          <w:tcPr>
            <w:tcW w:w="796"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c>
          <w:tcPr>
            <w:tcW w:w="992"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c>
          <w:tcPr>
            <w:tcW w:w="1134"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p>
            <w:pPr>
              <w:widowControl/>
              <w:jc w:val="left"/>
              <w:rPr>
                <w:kern w:val="0"/>
                <w:sz w:val="20"/>
                <w:szCs w:val="20"/>
              </w:rPr>
            </w:pP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color w:val="auto"/>
                <w:kern w:val="0"/>
                <w:sz w:val="24"/>
              </w:rPr>
              <w:t>21101</w:t>
            </w:r>
          </w:p>
        </w:tc>
        <w:tc>
          <w:tcPr>
            <w:tcW w:w="1511" w:type="dxa"/>
            <w:tcBorders>
              <w:top w:val="single" w:color="auto" w:sz="8" w:space="0"/>
              <w:left w:val="single" w:color="auto" w:sz="8" w:space="0"/>
              <w:bottom w:val="single" w:color="auto" w:sz="8" w:space="0"/>
              <w:right w:val="single" w:color="auto" w:sz="8" w:space="0"/>
            </w:tcBorders>
            <w:shd w:val="clear" w:color="auto" w:fill="FFFFFF"/>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color w:val="auto"/>
                <w:kern w:val="0"/>
                <w:sz w:val="24"/>
              </w:rPr>
              <w:t>环境保护管理事务</w:t>
            </w:r>
          </w:p>
        </w:tc>
        <w:tc>
          <w:tcPr>
            <w:tcW w:w="1040"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r>
              <w:rPr>
                <w:rFonts w:hint="eastAsia" w:ascii="仿宋_GB2312" w:hAnsi="宋体" w:eastAsia="仿宋_GB2312" w:cs="宋体"/>
                <w:color w:val="auto"/>
                <w:kern w:val="0"/>
                <w:sz w:val="24"/>
              </w:rPr>
              <w:t>304.27</w:t>
            </w:r>
          </w:p>
        </w:tc>
        <w:tc>
          <w:tcPr>
            <w:tcW w:w="945"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r>
              <w:rPr>
                <w:rFonts w:hint="eastAsia" w:ascii="仿宋_GB2312" w:hAnsi="宋体" w:eastAsia="仿宋_GB2312" w:cs="宋体"/>
                <w:color w:val="auto"/>
                <w:kern w:val="0"/>
                <w:sz w:val="24"/>
              </w:rPr>
              <w:t>304.27</w:t>
            </w:r>
          </w:p>
        </w:tc>
        <w:tc>
          <w:tcPr>
            <w:tcW w:w="939"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c>
          <w:tcPr>
            <w:tcW w:w="797"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c>
          <w:tcPr>
            <w:tcW w:w="796"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c>
          <w:tcPr>
            <w:tcW w:w="992"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c>
          <w:tcPr>
            <w:tcW w:w="1134"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color w:val="auto"/>
                <w:kern w:val="0"/>
                <w:sz w:val="24"/>
              </w:rPr>
              <w:t>2110101</w:t>
            </w:r>
          </w:p>
        </w:tc>
        <w:tc>
          <w:tcPr>
            <w:tcW w:w="1511" w:type="dxa"/>
            <w:tcBorders>
              <w:top w:val="single" w:color="auto" w:sz="8" w:space="0"/>
              <w:left w:val="single" w:color="auto" w:sz="8" w:space="0"/>
              <w:bottom w:val="single" w:color="auto" w:sz="8" w:space="0"/>
              <w:right w:val="single" w:color="auto" w:sz="8" w:space="0"/>
            </w:tcBorders>
            <w:shd w:val="clear" w:color="auto" w:fill="FFFFFF"/>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color w:val="auto"/>
                <w:kern w:val="0"/>
                <w:sz w:val="24"/>
              </w:rPr>
              <w:t>行政运行</w:t>
            </w:r>
          </w:p>
        </w:tc>
        <w:tc>
          <w:tcPr>
            <w:tcW w:w="1040"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r>
              <w:rPr>
                <w:rFonts w:hint="eastAsia" w:ascii="仿宋_GB2312" w:hAnsi="宋体" w:eastAsia="仿宋_GB2312" w:cs="宋体"/>
                <w:color w:val="auto"/>
                <w:kern w:val="0"/>
                <w:sz w:val="24"/>
              </w:rPr>
              <w:t>270.05</w:t>
            </w:r>
          </w:p>
        </w:tc>
        <w:tc>
          <w:tcPr>
            <w:tcW w:w="945"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r>
              <w:rPr>
                <w:rFonts w:hint="eastAsia" w:ascii="仿宋_GB2312" w:hAnsi="宋体" w:eastAsia="仿宋_GB2312" w:cs="宋体"/>
                <w:color w:val="auto"/>
                <w:kern w:val="0"/>
                <w:sz w:val="24"/>
              </w:rPr>
              <w:t>270.05</w:t>
            </w:r>
          </w:p>
        </w:tc>
        <w:tc>
          <w:tcPr>
            <w:tcW w:w="939"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c>
          <w:tcPr>
            <w:tcW w:w="797"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c>
          <w:tcPr>
            <w:tcW w:w="796"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c>
          <w:tcPr>
            <w:tcW w:w="992"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c>
          <w:tcPr>
            <w:tcW w:w="1134"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p>
            <w:pPr>
              <w:widowControl/>
              <w:jc w:val="left"/>
              <w:rPr>
                <w:kern w:val="0"/>
                <w:sz w:val="20"/>
                <w:szCs w:val="20"/>
              </w:rPr>
            </w:pP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color w:val="auto"/>
                <w:kern w:val="0"/>
                <w:sz w:val="24"/>
              </w:rPr>
              <w:t>2110105</w:t>
            </w:r>
          </w:p>
        </w:tc>
        <w:tc>
          <w:tcPr>
            <w:tcW w:w="1511" w:type="dxa"/>
            <w:tcBorders>
              <w:top w:val="single" w:color="auto" w:sz="8" w:space="0"/>
              <w:left w:val="single" w:color="auto" w:sz="8" w:space="0"/>
              <w:bottom w:val="single" w:color="auto" w:sz="8" w:space="0"/>
              <w:right w:val="single" w:color="auto" w:sz="8" w:space="0"/>
            </w:tcBorders>
            <w:shd w:val="clear" w:color="auto" w:fill="FFFFFF"/>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color w:val="auto"/>
                <w:kern w:val="0"/>
                <w:sz w:val="24"/>
              </w:rPr>
              <w:t xml:space="preserve">  环境保护法规、规划及标准</w:t>
            </w:r>
          </w:p>
        </w:tc>
        <w:tc>
          <w:tcPr>
            <w:tcW w:w="1040"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r>
              <w:rPr>
                <w:rFonts w:hint="eastAsia" w:ascii="仿宋_GB2312" w:hAnsi="宋体" w:eastAsia="仿宋_GB2312" w:cs="宋体"/>
                <w:color w:val="auto"/>
                <w:kern w:val="0"/>
                <w:sz w:val="24"/>
              </w:rPr>
              <w:t>16.00</w:t>
            </w:r>
          </w:p>
        </w:tc>
        <w:tc>
          <w:tcPr>
            <w:tcW w:w="945"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r>
              <w:rPr>
                <w:rFonts w:hint="eastAsia" w:ascii="仿宋_GB2312" w:hAnsi="宋体" w:eastAsia="仿宋_GB2312" w:cs="宋体"/>
                <w:color w:val="auto"/>
                <w:kern w:val="0"/>
                <w:sz w:val="24"/>
              </w:rPr>
              <w:t>16.00</w:t>
            </w:r>
          </w:p>
        </w:tc>
        <w:tc>
          <w:tcPr>
            <w:tcW w:w="939"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c>
          <w:tcPr>
            <w:tcW w:w="797"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c>
          <w:tcPr>
            <w:tcW w:w="796"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c>
          <w:tcPr>
            <w:tcW w:w="992"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c>
          <w:tcPr>
            <w:tcW w:w="1134"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color w:val="auto"/>
                <w:kern w:val="0"/>
                <w:sz w:val="24"/>
              </w:rPr>
              <w:t>2110199</w:t>
            </w:r>
          </w:p>
        </w:tc>
        <w:tc>
          <w:tcPr>
            <w:tcW w:w="1511" w:type="dxa"/>
            <w:tcBorders>
              <w:top w:val="single" w:color="auto" w:sz="8" w:space="0"/>
              <w:left w:val="single" w:color="auto" w:sz="8" w:space="0"/>
              <w:bottom w:val="single" w:color="auto" w:sz="8" w:space="0"/>
              <w:right w:val="single" w:color="auto" w:sz="8" w:space="0"/>
            </w:tcBorders>
            <w:shd w:val="clear" w:color="auto" w:fill="FFFFFF"/>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color w:val="auto"/>
                <w:kern w:val="0"/>
                <w:sz w:val="24"/>
              </w:rPr>
              <w:t xml:space="preserve">  其他环境保护管理事务支出</w:t>
            </w:r>
          </w:p>
        </w:tc>
        <w:tc>
          <w:tcPr>
            <w:tcW w:w="1040"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r>
              <w:rPr>
                <w:rFonts w:hint="eastAsia" w:ascii="仿宋_GB2312" w:hAnsi="宋体" w:eastAsia="仿宋_GB2312" w:cs="宋体"/>
                <w:color w:val="auto"/>
                <w:kern w:val="0"/>
                <w:sz w:val="24"/>
              </w:rPr>
              <w:t>18.22</w:t>
            </w:r>
          </w:p>
        </w:tc>
        <w:tc>
          <w:tcPr>
            <w:tcW w:w="945"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r>
              <w:rPr>
                <w:rFonts w:hint="eastAsia" w:ascii="仿宋_GB2312" w:hAnsi="宋体" w:eastAsia="仿宋_GB2312" w:cs="宋体"/>
                <w:color w:val="auto"/>
                <w:kern w:val="0"/>
                <w:sz w:val="24"/>
              </w:rPr>
              <w:t>18.22</w:t>
            </w:r>
          </w:p>
        </w:tc>
        <w:tc>
          <w:tcPr>
            <w:tcW w:w="939"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c>
          <w:tcPr>
            <w:tcW w:w="797"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c>
          <w:tcPr>
            <w:tcW w:w="796"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c>
          <w:tcPr>
            <w:tcW w:w="992"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c>
          <w:tcPr>
            <w:tcW w:w="1134"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color w:val="auto"/>
                <w:kern w:val="0"/>
                <w:sz w:val="24"/>
              </w:rPr>
              <w:t>21103</w:t>
            </w:r>
          </w:p>
        </w:tc>
        <w:tc>
          <w:tcPr>
            <w:tcW w:w="1511" w:type="dxa"/>
            <w:tcBorders>
              <w:top w:val="single" w:color="auto" w:sz="8" w:space="0"/>
              <w:left w:val="single" w:color="auto" w:sz="8" w:space="0"/>
              <w:bottom w:val="single" w:color="auto" w:sz="8" w:space="0"/>
              <w:right w:val="single" w:color="auto" w:sz="8" w:space="0"/>
            </w:tcBorders>
            <w:shd w:val="clear" w:color="auto" w:fill="FFFFFF"/>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color w:val="auto"/>
                <w:kern w:val="0"/>
                <w:sz w:val="24"/>
              </w:rPr>
              <w:t>污染防治</w:t>
            </w:r>
          </w:p>
        </w:tc>
        <w:tc>
          <w:tcPr>
            <w:tcW w:w="1040"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r>
              <w:rPr>
                <w:rFonts w:hint="eastAsia" w:ascii="仿宋_GB2312" w:hAnsi="宋体" w:eastAsia="仿宋_GB2312" w:cs="宋体"/>
                <w:color w:val="auto"/>
                <w:kern w:val="0"/>
                <w:sz w:val="24"/>
              </w:rPr>
              <w:t>2530.55</w:t>
            </w:r>
          </w:p>
        </w:tc>
        <w:tc>
          <w:tcPr>
            <w:tcW w:w="945"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r>
              <w:rPr>
                <w:rFonts w:hint="eastAsia" w:ascii="仿宋_GB2312" w:hAnsi="宋体" w:eastAsia="仿宋_GB2312" w:cs="宋体"/>
                <w:color w:val="auto"/>
                <w:kern w:val="0"/>
                <w:sz w:val="24"/>
              </w:rPr>
              <w:t>2530.55</w:t>
            </w:r>
          </w:p>
        </w:tc>
        <w:tc>
          <w:tcPr>
            <w:tcW w:w="939"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c>
          <w:tcPr>
            <w:tcW w:w="797"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c>
          <w:tcPr>
            <w:tcW w:w="796"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c>
          <w:tcPr>
            <w:tcW w:w="992"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c>
          <w:tcPr>
            <w:tcW w:w="1134"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color w:val="auto"/>
                <w:kern w:val="0"/>
                <w:sz w:val="24"/>
              </w:rPr>
              <w:t>2110301</w:t>
            </w:r>
          </w:p>
        </w:tc>
        <w:tc>
          <w:tcPr>
            <w:tcW w:w="1511" w:type="dxa"/>
            <w:tcBorders>
              <w:top w:val="single" w:color="auto" w:sz="8" w:space="0"/>
              <w:left w:val="single" w:color="auto" w:sz="8" w:space="0"/>
              <w:bottom w:val="single" w:color="auto" w:sz="8" w:space="0"/>
              <w:right w:val="single" w:color="auto" w:sz="8" w:space="0"/>
            </w:tcBorders>
            <w:shd w:val="clear" w:color="auto" w:fill="FFFFFF"/>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color w:val="auto"/>
                <w:kern w:val="0"/>
                <w:sz w:val="24"/>
              </w:rPr>
              <w:t xml:space="preserve"> 大气</w:t>
            </w:r>
          </w:p>
        </w:tc>
        <w:tc>
          <w:tcPr>
            <w:tcW w:w="1040"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r>
              <w:rPr>
                <w:rFonts w:hint="eastAsia" w:ascii="仿宋_GB2312" w:hAnsi="宋体" w:eastAsia="仿宋_GB2312" w:cs="宋体"/>
                <w:color w:val="auto"/>
                <w:kern w:val="0"/>
                <w:sz w:val="24"/>
              </w:rPr>
              <w:t>574.66</w:t>
            </w:r>
          </w:p>
        </w:tc>
        <w:tc>
          <w:tcPr>
            <w:tcW w:w="945"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r>
              <w:rPr>
                <w:rFonts w:hint="eastAsia" w:ascii="仿宋_GB2312" w:hAnsi="宋体" w:eastAsia="仿宋_GB2312" w:cs="宋体"/>
                <w:color w:val="auto"/>
                <w:kern w:val="0"/>
                <w:sz w:val="24"/>
              </w:rPr>
              <w:t>574.66</w:t>
            </w:r>
          </w:p>
        </w:tc>
        <w:tc>
          <w:tcPr>
            <w:tcW w:w="939"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c>
          <w:tcPr>
            <w:tcW w:w="797"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c>
          <w:tcPr>
            <w:tcW w:w="796"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c>
          <w:tcPr>
            <w:tcW w:w="992"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c>
          <w:tcPr>
            <w:tcW w:w="1134"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p>
            <w:pPr>
              <w:widowControl/>
              <w:jc w:val="left"/>
              <w:rPr>
                <w:kern w:val="0"/>
                <w:sz w:val="20"/>
                <w:szCs w:val="20"/>
              </w:rPr>
            </w:pP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color w:val="auto"/>
                <w:kern w:val="0"/>
                <w:sz w:val="24"/>
              </w:rPr>
              <w:t>2110302</w:t>
            </w:r>
          </w:p>
        </w:tc>
        <w:tc>
          <w:tcPr>
            <w:tcW w:w="1511" w:type="dxa"/>
            <w:tcBorders>
              <w:top w:val="single" w:color="auto" w:sz="8" w:space="0"/>
              <w:left w:val="single" w:color="auto" w:sz="8" w:space="0"/>
              <w:bottom w:val="single" w:color="auto" w:sz="8" w:space="0"/>
              <w:right w:val="single" w:color="auto" w:sz="8" w:space="0"/>
            </w:tcBorders>
            <w:shd w:val="clear" w:color="auto" w:fill="FFFFFF"/>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color w:val="auto"/>
                <w:kern w:val="0"/>
                <w:sz w:val="24"/>
              </w:rPr>
              <w:t>水体</w:t>
            </w:r>
          </w:p>
        </w:tc>
        <w:tc>
          <w:tcPr>
            <w:tcW w:w="1040"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r>
              <w:rPr>
                <w:rFonts w:hint="eastAsia" w:ascii="仿宋_GB2312" w:hAnsi="宋体" w:eastAsia="仿宋_GB2312" w:cs="宋体"/>
                <w:color w:val="auto"/>
                <w:kern w:val="0"/>
                <w:sz w:val="24"/>
                <w:u w:val="none"/>
              </w:rPr>
              <w:t>30</w:t>
            </w:r>
            <w:r>
              <w:rPr>
                <w:rFonts w:hint="eastAsia" w:ascii="仿宋_GB2312" w:hAnsi="宋体" w:eastAsia="仿宋_GB2312" w:cs="宋体"/>
                <w:color w:val="auto"/>
                <w:kern w:val="0"/>
                <w:sz w:val="24"/>
              </w:rPr>
              <w:t>.00</w:t>
            </w:r>
          </w:p>
        </w:tc>
        <w:tc>
          <w:tcPr>
            <w:tcW w:w="945"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r>
              <w:rPr>
                <w:rFonts w:hint="eastAsia" w:ascii="仿宋_GB2312" w:hAnsi="宋体" w:eastAsia="仿宋_GB2312" w:cs="宋体"/>
                <w:color w:val="auto"/>
                <w:kern w:val="0"/>
                <w:sz w:val="24"/>
                <w:u w:val="none"/>
              </w:rPr>
              <w:t>30</w:t>
            </w:r>
            <w:r>
              <w:rPr>
                <w:rFonts w:hint="eastAsia" w:ascii="仿宋_GB2312" w:hAnsi="宋体" w:eastAsia="仿宋_GB2312" w:cs="宋体"/>
                <w:color w:val="auto"/>
                <w:kern w:val="0"/>
                <w:sz w:val="24"/>
              </w:rPr>
              <w:t>.00</w:t>
            </w:r>
          </w:p>
        </w:tc>
        <w:tc>
          <w:tcPr>
            <w:tcW w:w="939"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c>
          <w:tcPr>
            <w:tcW w:w="797"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c>
          <w:tcPr>
            <w:tcW w:w="796"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c>
          <w:tcPr>
            <w:tcW w:w="992"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c>
          <w:tcPr>
            <w:tcW w:w="1134"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color w:val="auto"/>
                <w:kern w:val="0"/>
                <w:sz w:val="24"/>
              </w:rPr>
              <w:t>2110307</w:t>
            </w:r>
          </w:p>
        </w:tc>
        <w:tc>
          <w:tcPr>
            <w:tcW w:w="1511" w:type="dxa"/>
            <w:tcBorders>
              <w:top w:val="single" w:color="auto" w:sz="8" w:space="0"/>
              <w:left w:val="single" w:color="auto" w:sz="8" w:space="0"/>
              <w:bottom w:val="single" w:color="auto" w:sz="8" w:space="0"/>
              <w:right w:val="single" w:color="auto" w:sz="8" w:space="0"/>
            </w:tcBorders>
            <w:shd w:val="clear" w:color="auto" w:fill="FFFFFF"/>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color w:val="auto"/>
                <w:kern w:val="0"/>
                <w:sz w:val="24"/>
              </w:rPr>
              <w:t>排污费安排的支出</w:t>
            </w:r>
          </w:p>
        </w:tc>
        <w:tc>
          <w:tcPr>
            <w:tcW w:w="1040"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r>
              <w:rPr>
                <w:rFonts w:hint="eastAsia" w:ascii="仿宋_GB2312" w:hAnsi="宋体" w:eastAsia="仿宋_GB2312" w:cs="宋体"/>
                <w:color w:val="auto"/>
                <w:kern w:val="0"/>
                <w:sz w:val="24"/>
              </w:rPr>
              <w:t>483.99</w:t>
            </w:r>
          </w:p>
        </w:tc>
        <w:tc>
          <w:tcPr>
            <w:tcW w:w="945"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r>
              <w:rPr>
                <w:rFonts w:hint="eastAsia" w:ascii="仿宋_GB2312" w:hAnsi="宋体" w:eastAsia="仿宋_GB2312" w:cs="宋体"/>
                <w:color w:val="auto"/>
                <w:kern w:val="0"/>
                <w:sz w:val="24"/>
              </w:rPr>
              <w:t>483.99</w:t>
            </w:r>
          </w:p>
        </w:tc>
        <w:tc>
          <w:tcPr>
            <w:tcW w:w="939"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c>
          <w:tcPr>
            <w:tcW w:w="797"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c>
          <w:tcPr>
            <w:tcW w:w="796"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c>
          <w:tcPr>
            <w:tcW w:w="992"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c>
          <w:tcPr>
            <w:tcW w:w="1134"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color w:val="auto"/>
                <w:kern w:val="0"/>
                <w:sz w:val="24"/>
              </w:rPr>
              <w:t>2110399</w:t>
            </w:r>
          </w:p>
        </w:tc>
        <w:tc>
          <w:tcPr>
            <w:tcW w:w="1511" w:type="dxa"/>
            <w:tcBorders>
              <w:top w:val="single" w:color="auto" w:sz="8" w:space="0"/>
              <w:left w:val="single" w:color="auto" w:sz="8" w:space="0"/>
              <w:bottom w:val="single" w:color="auto" w:sz="8" w:space="0"/>
              <w:right w:val="single" w:color="auto" w:sz="8" w:space="0"/>
            </w:tcBorders>
            <w:shd w:val="clear" w:color="auto" w:fill="FFFFFF"/>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color w:val="auto"/>
                <w:kern w:val="0"/>
                <w:sz w:val="24"/>
              </w:rPr>
              <w:t>其他污染防治支出</w:t>
            </w:r>
          </w:p>
        </w:tc>
        <w:tc>
          <w:tcPr>
            <w:tcW w:w="1040"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r>
              <w:rPr>
                <w:rFonts w:hint="eastAsia" w:ascii="仿宋_GB2312" w:hAnsi="宋体" w:eastAsia="仿宋_GB2312" w:cs="宋体"/>
                <w:color w:val="auto"/>
                <w:kern w:val="0"/>
                <w:sz w:val="24"/>
              </w:rPr>
              <w:t>1441.90</w:t>
            </w:r>
          </w:p>
        </w:tc>
        <w:tc>
          <w:tcPr>
            <w:tcW w:w="945"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r>
              <w:rPr>
                <w:rFonts w:hint="eastAsia" w:ascii="仿宋_GB2312" w:hAnsi="宋体" w:eastAsia="仿宋_GB2312" w:cs="宋体"/>
                <w:color w:val="auto"/>
                <w:kern w:val="0"/>
                <w:sz w:val="24"/>
              </w:rPr>
              <w:t>1441.90</w:t>
            </w:r>
          </w:p>
        </w:tc>
        <w:tc>
          <w:tcPr>
            <w:tcW w:w="939"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c>
          <w:tcPr>
            <w:tcW w:w="797"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c>
          <w:tcPr>
            <w:tcW w:w="796"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c>
          <w:tcPr>
            <w:tcW w:w="992"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c>
          <w:tcPr>
            <w:tcW w:w="1134"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color w:val="auto"/>
                <w:kern w:val="0"/>
                <w:sz w:val="24"/>
              </w:rPr>
              <w:t>21104</w:t>
            </w:r>
          </w:p>
        </w:tc>
        <w:tc>
          <w:tcPr>
            <w:tcW w:w="1511" w:type="dxa"/>
            <w:tcBorders>
              <w:top w:val="single" w:color="auto" w:sz="8" w:space="0"/>
              <w:left w:val="single" w:color="auto" w:sz="8" w:space="0"/>
              <w:bottom w:val="single" w:color="auto" w:sz="8" w:space="0"/>
              <w:right w:val="single" w:color="auto" w:sz="8" w:space="0"/>
            </w:tcBorders>
            <w:shd w:val="clear" w:color="auto" w:fill="FFFFFF"/>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color w:val="auto"/>
                <w:kern w:val="0"/>
                <w:sz w:val="24"/>
              </w:rPr>
              <w:t>自然生态保护</w:t>
            </w:r>
          </w:p>
        </w:tc>
        <w:tc>
          <w:tcPr>
            <w:tcW w:w="1040"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r>
              <w:rPr>
                <w:rFonts w:hint="eastAsia" w:ascii="仿宋_GB2312" w:hAnsi="宋体" w:eastAsia="仿宋_GB2312" w:cs="宋体"/>
                <w:color w:val="auto"/>
                <w:kern w:val="0"/>
                <w:sz w:val="24"/>
              </w:rPr>
              <w:t>10.04</w:t>
            </w:r>
          </w:p>
        </w:tc>
        <w:tc>
          <w:tcPr>
            <w:tcW w:w="945"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r>
              <w:rPr>
                <w:rFonts w:hint="eastAsia" w:ascii="仿宋_GB2312" w:hAnsi="宋体" w:eastAsia="仿宋_GB2312" w:cs="宋体"/>
                <w:color w:val="auto"/>
                <w:kern w:val="0"/>
                <w:sz w:val="24"/>
              </w:rPr>
              <w:t>10.04</w:t>
            </w:r>
          </w:p>
        </w:tc>
        <w:tc>
          <w:tcPr>
            <w:tcW w:w="939"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c>
          <w:tcPr>
            <w:tcW w:w="797"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c>
          <w:tcPr>
            <w:tcW w:w="796"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c>
          <w:tcPr>
            <w:tcW w:w="992"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c>
          <w:tcPr>
            <w:tcW w:w="1134"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color w:val="auto"/>
                <w:kern w:val="0"/>
                <w:sz w:val="24"/>
              </w:rPr>
              <w:t>2110402</w:t>
            </w:r>
          </w:p>
        </w:tc>
        <w:tc>
          <w:tcPr>
            <w:tcW w:w="1511" w:type="dxa"/>
            <w:tcBorders>
              <w:top w:val="single" w:color="auto" w:sz="8" w:space="0"/>
              <w:left w:val="single" w:color="auto" w:sz="8" w:space="0"/>
              <w:bottom w:val="single" w:color="auto" w:sz="8" w:space="0"/>
              <w:right w:val="single" w:color="auto" w:sz="8" w:space="0"/>
            </w:tcBorders>
            <w:shd w:val="clear" w:color="auto" w:fill="FFFFFF"/>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color w:val="auto"/>
                <w:kern w:val="0"/>
                <w:sz w:val="24"/>
              </w:rPr>
              <w:t>农村环境保护</w:t>
            </w:r>
          </w:p>
        </w:tc>
        <w:tc>
          <w:tcPr>
            <w:tcW w:w="1040"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r>
              <w:rPr>
                <w:rFonts w:hint="eastAsia" w:ascii="仿宋_GB2312" w:hAnsi="宋体" w:eastAsia="仿宋_GB2312" w:cs="宋体"/>
                <w:color w:val="auto"/>
                <w:kern w:val="0"/>
                <w:sz w:val="24"/>
              </w:rPr>
              <w:t>10.04</w:t>
            </w:r>
          </w:p>
        </w:tc>
        <w:tc>
          <w:tcPr>
            <w:tcW w:w="945"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r>
              <w:rPr>
                <w:rFonts w:hint="eastAsia" w:ascii="仿宋_GB2312" w:hAnsi="宋体" w:eastAsia="仿宋_GB2312" w:cs="宋体"/>
                <w:color w:val="auto"/>
                <w:kern w:val="0"/>
                <w:sz w:val="24"/>
              </w:rPr>
              <w:t>10.04</w:t>
            </w:r>
          </w:p>
        </w:tc>
        <w:tc>
          <w:tcPr>
            <w:tcW w:w="939"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c>
          <w:tcPr>
            <w:tcW w:w="797"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c>
          <w:tcPr>
            <w:tcW w:w="796"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c>
          <w:tcPr>
            <w:tcW w:w="992"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c>
          <w:tcPr>
            <w:tcW w:w="1134"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color w:val="auto"/>
                <w:kern w:val="0"/>
                <w:sz w:val="24"/>
              </w:rPr>
              <w:t>21111</w:t>
            </w:r>
          </w:p>
        </w:tc>
        <w:tc>
          <w:tcPr>
            <w:tcW w:w="1511" w:type="dxa"/>
            <w:tcBorders>
              <w:top w:val="single" w:color="auto" w:sz="8" w:space="0"/>
              <w:left w:val="single" w:color="auto" w:sz="8" w:space="0"/>
              <w:bottom w:val="single" w:color="auto" w:sz="8" w:space="0"/>
              <w:right w:val="single" w:color="auto" w:sz="8" w:space="0"/>
            </w:tcBorders>
            <w:shd w:val="clear" w:color="auto" w:fill="FFFFFF"/>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color w:val="auto"/>
                <w:kern w:val="0"/>
                <w:sz w:val="24"/>
              </w:rPr>
              <w:t>污染减排</w:t>
            </w:r>
          </w:p>
        </w:tc>
        <w:tc>
          <w:tcPr>
            <w:tcW w:w="1040"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r>
              <w:rPr>
                <w:rFonts w:hint="eastAsia" w:ascii="仿宋_GB2312" w:hAnsi="宋体" w:eastAsia="仿宋_GB2312" w:cs="宋体"/>
                <w:color w:val="auto"/>
                <w:kern w:val="0"/>
                <w:sz w:val="24"/>
              </w:rPr>
              <w:t>897.32</w:t>
            </w:r>
          </w:p>
        </w:tc>
        <w:tc>
          <w:tcPr>
            <w:tcW w:w="945"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r>
              <w:rPr>
                <w:rFonts w:hint="eastAsia" w:ascii="仿宋_GB2312" w:hAnsi="宋体" w:eastAsia="仿宋_GB2312" w:cs="宋体"/>
                <w:color w:val="auto"/>
                <w:kern w:val="0"/>
                <w:sz w:val="24"/>
              </w:rPr>
              <w:t>897.32</w:t>
            </w:r>
          </w:p>
        </w:tc>
        <w:tc>
          <w:tcPr>
            <w:tcW w:w="939"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c>
          <w:tcPr>
            <w:tcW w:w="797"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c>
          <w:tcPr>
            <w:tcW w:w="796"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c>
          <w:tcPr>
            <w:tcW w:w="992"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c>
          <w:tcPr>
            <w:tcW w:w="1134"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color w:val="auto"/>
                <w:kern w:val="0"/>
                <w:sz w:val="24"/>
              </w:rPr>
              <w:t>2111101</w:t>
            </w:r>
          </w:p>
        </w:tc>
        <w:tc>
          <w:tcPr>
            <w:tcW w:w="1511" w:type="dxa"/>
            <w:tcBorders>
              <w:top w:val="single" w:color="auto" w:sz="8" w:space="0"/>
              <w:left w:val="single" w:color="auto" w:sz="8" w:space="0"/>
              <w:bottom w:val="single" w:color="auto" w:sz="8" w:space="0"/>
              <w:right w:val="single" w:color="auto" w:sz="8" w:space="0"/>
            </w:tcBorders>
            <w:shd w:val="clear" w:color="auto" w:fill="FFFFFF"/>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color w:val="auto"/>
                <w:kern w:val="0"/>
                <w:sz w:val="24"/>
              </w:rPr>
              <w:t xml:space="preserve"> 环境监测与信息</w:t>
            </w:r>
          </w:p>
        </w:tc>
        <w:tc>
          <w:tcPr>
            <w:tcW w:w="1040"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r>
              <w:rPr>
                <w:rFonts w:hint="eastAsia" w:ascii="仿宋_GB2312" w:hAnsi="宋体" w:eastAsia="仿宋_GB2312" w:cs="宋体"/>
                <w:color w:val="auto"/>
                <w:kern w:val="0"/>
                <w:sz w:val="24"/>
              </w:rPr>
              <w:t>247.84</w:t>
            </w:r>
          </w:p>
        </w:tc>
        <w:tc>
          <w:tcPr>
            <w:tcW w:w="945"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r>
              <w:rPr>
                <w:rFonts w:hint="eastAsia" w:ascii="仿宋_GB2312" w:hAnsi="宋体" w:eastAsia="仿宋_GB2312" w:cs="宋体"/>
                <w:color w:val="auto"/>
                <w:kern w:val="0"/>
                <w:sz w:val="24"/>
              </w:rPr>
              <w:t>247.84</w:t>
            </w:r>
          </w:p>
        </w:tc>
        <w:tc>
          <w:tcPr>
            <w:tcW w:w="939"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c>
          <w:tcPr>
            <w:tcW w:w="797"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c>
          <w:tcPr>
            <w:tcW w:w="796"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c>
          <w:tcPr>
            <w:tcW w:w="992"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c>
          <w:tcPr>
            <w:tcW w:w="1134"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color w:val="auto"/>
                <w:kern w:val="0"/>
                <w:sz w:val="24"/>
              </w:rPr>
              <w:t>2111102</w:t>
            </w:r>
          </w:p>
        </w:tc>
        <w:tc>
          <w:tcPr>
            <w:tcW w:w="1511" w:type="dxa"/>
            <w:tcBorders>
              <w:top w:val="single" w:color="auto" w:sz="8" w:space="0"/>
              <w:left w:val="single" w:color="auto" w:sz="8" w:space="0"/>
              <w:bottom w:val="single" w:color="auto" w:sz="8" w:space="0"/>
              <w:right w:val="single" w:color="auto" w:sz="8" w:space="0"/>
            </w:tcBorders>
            <w:shd w:val="clear" w:color="auto" w:fill="FFFFFF"/>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color w:val="auto"/>
                <w:kern w:val="0"/>
                <w:sz w:val="24"/>
              </w:rPr>
              <w:t xml:space="preserve"> 环境执法监察</w:t>
            </w:r>
          </w:p>
        </w:tc>
        <w:tc>
          <w:tcPr>
            <w:tcW w:w="1040"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r>
              <w:rPr>
                <w:rFonts w:hint="eastAsia" w:ascii="仿宋_GB2312" w:hAnsi="宋体" w:eastAsia="仿宋_GB2312" w:cs="宋体"/>
                <w:color w:val="auto"/>
                <w:kern w:val="0"/>
                <w:sz w:val="24"/>
              </w:rPr>
              <w:t>71.79</w:t>
            </w:r>
          </w:p>
        </w:tc>
        <w:tc>
          <w:tcPr>
            <w:tcW w:w="945"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r>
              <w:rPr>
                <w:rFonts w:hint="eastAsia" w:ascii="仿宋_GB2312" w:hAnsi="宋体" w:eastAsia="仿宋_GB2312" w:cs="宋体"/>
                <w:color w:val="auto"/>
                <w:kern w:val="0"/>
                <w:sz w:val="24"/>
              </w:rPr>
              <w:t>71.79</w:t>
            </w:r>
          </w:p>
        </w:tc>
        <w:tc>
          <w:tcPr>
            <w:tcW w:w="939"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c>
          <w:tcPr>
            <w:tcW w:w="797"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c>
          <w:tcPr>
            <w:tcW w:w="796"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c>
          <w:tcPr>
            <w:tcW w:w="992"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c>
          <w:tcPr>
            <w:tcW w:w="1134"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color w:val="auto"/>
                <w:kern w:val="0"/>
                <w:sz w:val="24"/>
              </w:rPr>
              <w:t>2111199</w:t>
            </w:r>
          </w:p>
        </w:tc>
        <w:tc>
          <w:tcPr>
            <w:tcW w:w="1511" w:type="dxa"/>
            <w:tcBorders>
              <w:top w:val="single" w:color="auto" w:sz="8" w:space="0"/>
              <w:left w:val="single" w:color="auto" w:sz="8" w:space="0"/>
              <w:bottom w:val="single" w:color="auto" w:sz="8" w:space="0"/>
              <w:right w:val="single" w:color="auto" w:sz="8" w:space="0"/>
            </w:tcBorders>
            <w:shd w:val="clear" w:color="auto" w:fill="FFFFFF"/>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color w:val="auto"/>
                <w:kern w:val="0"/>
                <w:sz w:val="24"/>
              </w:rPr>
              <w:t>其他污染减排支出</w:t>
            </w:r>
          </w:p>
        </w:tc>
        <w:tc>
          <w:tcPr>
            <w:tcW w:w="1040"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r>
              <w:rPr>
                <w:rFonts w:hint="eastAsia" w:ascii="仿宋_GB2312" w:hAnsi="宋体" w:eastAsia="仿宋_GB2312" w:cs="宋体"/>
                <w:color w:val="auto"/>
                <w:kern w:val="0"/>
                <w:sz w:val="24"/>
              </w:rPr>
              <w:t>577.70</w:t>
            </w:r>
          </w:p>
        </w:tc>
        <w:tc>
          <w:tcPr>
            <w:tcW w:w="945"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r>
              <w:rPr>
                <w:rFonts w:hint="eastAsia" w:ascii="仿宋_GB2312" w:hAnsi="宋体" w:eastAsia="仿宋_GB2312" w:cs="宋体"/>
                <w:color w:val="auto"/>
                <w:kern w:val="0"/>
                <w:sz w:val="24"/>
              </w:rPr>
              <w:t>577.70</w:t>
            </w:r>
          </w:p>
        </w:tc>
        <w:tc>
          <w:tcPr>
            <w:tcW w:w="939"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c>
          <w:tcPr>
            <w:tcW w:w="797"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c>
          <w:tcPr>
            <w:tcW w:w="796"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c>
          <w:tcPr>
            <w:tcW w:w="992"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c>
          <w:tcPr>
            <w:tcW w:w="1134"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color w:val="auto"/>
                <w:kern w:val="0"/>
                <w:sz w:val="24"/>
              </w:rPr>
              <w:t>221</w:t>
            </w:r>
          </w:p>
        </w:tc>
        <w:tc>
          <w:tcPr>
            <w:tcW w:w="1511" w:type="dxa"/>
            <w:tcBorders>
              <w:top w:val="single" w:color="auto" w:sz="8" w:space="0"/>
              <w:left w:val="single" w:color="auto" w:sz="8" w:space="0"/>
              <w:bottom w:val="single" w:color="auto" w:sz="8" w:space="0"/>
              <w:right w:val="single" w:color="auto" w:sz="8" w:space="0"/>
            </w:tcBorders>
            <w:shd w:val="clear" w:color="auto" w:fill="FFFFFF"/>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color w:val="auto"/>
                <w:kern w:val="0"/>
                <w:sz w:val="24"/>
              </w:rPr>
              <w:t>住房保障支出</w:t>
            </w:r>
          </w:p>
        </w:tc>
        <w:tc>
          <w:tcPr>
            <w:tcW w:w="1040"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r>
              <w:rPr>
                <w:rFonts w:hint="eastAsia" w:ascii="仿宋_GB2312" w:hAnsi="宋体" w:eastAsia="仿宋_GB2312" w:cs="宋体"/>
                <w:color w:val="auto"/>
                <w:kern w:val="0"/>
                <w:sz w:val="24"/>
              </w:rPr>
              <w:t>48.73</w:t>
            </w:r>
          </w:p>
        </w:tc>
        <w:tc>
          <w:tcPr>
            <w:tcW w:w="945"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r>
              <w:rPr>
                <w:rFonts w:hint="eastAsia" w:ascii="仿宋_GB2312" w:hAnsi="宋体" w:eastAsia="仿宋_GB2312" w:cs="宋体"/>
                <w:color w:val="auto"/>
                <w:kern w:val="0"/>
                <w:sz w:val="24"/>
              </w:rPr>
              <w:t>48.73</w:t>
            </w:r>
          </w:p>
        </w:tc>
        <w:tc>
          <w:tcPr>
            <w:tcW w:w="939"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c>
          <w:tcPr>
            <w:tcW w:w="797"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c>
          <w:tcPr>
            <w:tcW w:w="796"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c>
          <w:tcPr>
            <w:tcW w:w="992"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c>
          <w:tcPr>
            <w:tcW w:w="1134"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color w:val="auto"/>
                <w:kern w:val="0"/>
                <w:sz w:val="24"/>
              </w:rPr>
              <w:t>22102</w:t>
            </w:r>
          </w:p>
        </w:tc>
        <w:tc>
          <w:tcPr>
            <w:tcW w:w="1511" w:type="dxa"/>
            <w:tcBorders>
              <w:top w:val="single" w:color="auto" w:sz="8" w:space="0"/>
              <w:left w:val="single" w:color="auto" w:sz="8" w:space="0"/>
              <w:bottom w:val="single" w:color="auto" w:sz="8" w:space="0"/>
              <w:right w:val="single" w:color="auto" w:sz="8" w:space="0"/>
            </w:tcBorders>
            <w:shd w:val="clear" w:color="auto" w:fill="FFFFFF"/>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color w:val="auto"/>
                <w:kern w:val="0"/>
                <w:sz w:val="24"/>
              </w:rPr>
              <w:t>住房改革支出</w:t>
            </w:r>
          </w:p>
        </w:tc>
        <w:tc>
          <w:tcPr>
            <w:tcW w:w="1040"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r>
              <w:rPr>
                <w:rFonts w:hint="eastAsia" w:ascii="仿宋_GB2312" w:hAnsi="宋体" w:eastAsia="仿宋_GB2312" w:cs="宋体"/>
                <w:color w:val="auto"/>
                <w:kern w:val="0"/>
                <w:sz w:val="24"/>
              </w:rPr>
              <w:t>48.73</w:t>
            </w:r>
          </w:p>
        </w:tc>
        <w:tc>
          <w:tcPr>
            <w:tcW w:w="945"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r>
              <w:rPr>
                <w:rFonts w:hint="eastAsia" w:ascii="仿宋_GB2312" w:hAnsi="宋体" w:eastAsia="仿宋_GB2312" w:cs="宋体"/>
                <w:color w:val="auto"/>
                <w:kern w:val="0"/>
                <w:sz w:val="24"/>
              </w:rPr>
              <w:t>48.73</w:t>
            </w:r>
          </w:p>
        </w:tc>
        <w:tc>
          <w:tcPr>
            <w:tcW w:w="939"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c>
          <w:tcPr>
            <w:tcW w:w="797"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c>
          <w:tcPr>
            <w:tcW w:w="796"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c>
          <w:tcPr>
            <w:tcW w:w="992"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c>
          <w:tcPr>
            <w:tcW w:w="1134"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color w:val="auto"/>
                <w:kern w:val="0"/>
                <w:sz w:val="24"/>
              </w:rPr>
              <w:t>2210201</w:t>
            </w:r>
          </w:p>
        </w:tc>
        <w:tc>
          <w:tcPr>
            <w:tcW w:w="1511" w:type="dxa"/>
            <w:tcBorders>
              <w:top w:val="single" w:color="auto" w:sz="8" w:space="0"/>
              <w:left w:val="single" w:color="auto" w:sz="8" w:space="0"/>
              <w:bottom w:val="single" w:color="auto" w:sz="8" w:space="0"/>
              <w:right w:val="single" w:color="auto" w:sz="8" w:space="0"/>
            </w:tcBorders>
            <w:shd w:val="clear" w:color="auto" w:fill="FFFFFF"/>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color w:val="auto"/>
                <w:kern w:val="0"/>
                <w:sz w:val="24"/>
              </w:rPr>
              <w:t>住房公积金</w:t>
            </w:r>
          </w:p>
        </w:tc>
        <w:tc>
          <w:tcPr>
            <w:tcW w:w="1040"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r>
              <w:rPr>
                <w:rFonts w:hint="eastAsia" w:ascii="仿宋_GB2312" w:hAnsi="宋体" w:eastAsia="仿宋_GB2312" w:cs="宋体"/>
                <w:color w:val="auto"/>
                <w:kern w:val="0"/>
                <w:sz w:val="24"/>
              </w:rPr>
              <w:t>48.73</w:t>
            </w:r>
          </w:p>
        </w:tc>
        <w:tc>
          <w:tcPr>
            <w:tcW w:w="945"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r>
              <w:rPr>
                <w:rFonts w:hint="eastAsia" w:ascii="仿宋_GB2312" w:hAnsi="宋体" w:eastAsia="仿宋_GB2312" w:cs="宋体"/>
                <w:color w:val="auto"/>
                <w:kern w:val="0"/>
                <w:sz w:val="24"/>
              </w:rPr>
              <w:t>48.73</w:t>
            </w:r>
          </w:p>
        </w:tc>
        <w:tc>
          <w:tcPr>
            <w:tcW w:w="939"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c>
          <w:tcPr>
            <w:tcW w:w="797"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c>
          <w:tcPr>
            <w:tcW w:w="796"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c>
          <w:tcPr>
            <w:tcW w:w="992"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c>
          <w:tcPr>
            <w:tcW w:w="1134" w:type="dxa"/>
            <w:tcBorders>
              <w:top w:val="single" w:color="auto" w:sz="8" w:space="0"/>
              <w:left w:val="single" w:color="auto" w:sz="8" w:space="0"/>
              <w:bottom w:val="single" w:color="auto" w:sz="8" w:space="0"/>
              <w:right w:val="single" w:color="auto" w:sz="8" w:space="0"/>
            </w:tcBorders>
            <w:vAlign w:val="center"/>
          </w:tcPr>
          <w:p>
            <w:pPr>
              <w:widowControl/>
              <w:jc w:val="left"/>
              <w:rPr>
                <w:kern w:val="0"/>
                <w:sz w:val="20"/>
                <w:szCs w:val="20"/>
              </w:rPr>
            </w:pPr>
          </w:p>
        </w:tc>
      </w:tr>
    </w:tbl>
    <w:p>
      <w:pPr>
        <w:spacing w:line="288" w:lineRule="auto"/>
        <w:rPr>
          <w:rFonts w:hint="eastAsia" w:ascii="仿宋_GB2312" w:eastAsia="仿宋_GB2312"/>
          <w:sz w:val="28"/>
          <w:szCs w:val="28"/>
        </w:rPr>
      </w:pPr>
      <w:r>
        <w:rPr>
          <w:rFonts w:hint="eastAsia" w:ascii="仿宋_GB2312" w:eastAsia="仿宋_GB2312"/>
          <w:sz w:val="28"/>
          <w:szCs w:val="28"/>
        </w:rPr>
        <w:t>注：本表反映部门本年度取得的各项收入情况。</w:t>
      </w:r>
    </w:p>
    <w:p>
      <w:pPr>
        <w:spacing w:line="360" w:lineRule="auto"/>
        <w:ind w:firstLine="598" w:firstLineChars="187"/>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p>
      <w:pPr>
        <w:spacing w:line="36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公开03表</w:t>
      </w:r>
      <w:r>
        <w:rPr>
          <w:rFonts w:hint="eastAsia" w:ascii="宋体" w:hAnsi="宋体" w:cs="宋体"/>
          <w:color w:val="000000"/>
          <w:kern w:val="0"/>
          <w:sz w:val="20"/>
          <w:szCs w:val="20"/>
          <w:lang w:val="en-US" w:eastAsia="zh-CN"/>
        </w:rPr>
        <w:t xml:space="preserve">                                                                              </w:t>
      </w:r>
      <w:r>
        <w:rPr>
          <w:rFonts w:hint="eastAsia" w:ascii="宋体" w:hAnsi="宋体" w:cs="宋体"/>
          <w:color w:val="000000"/>
          <w:kern w:val="0"/>
          <w:sz w:val="20"/>
          <w:szCs w:val="20"/>
        </w:rPr>
        <w:t>部门</w:t>
      </w:r>
      <w:r>
        <w:rPr>
          <w:rFonts w:hint="eastAsia" w:ascii="宋体" w:hAnsi="宋体" w:cs="宋体"/>
          <w:color w:val="000000"/>
          <w:kern w:val="0"/>
          <w:sz w:val="20"/>
          <w:szCs w:val="20"/>
          <w:lang w:val="en-US" w:eastAsia="zh-CN"/>
        </w:rPr>
        <w:t>:</w:t>
      </w:r>
      <w:r>
        <w:rPr>
          <w:rFonts w:hint="eastAsia" w:ascii="宋体" w:hAnsi="宋体" w:cs="宋体"/>
          <w:color w:val="000000"/>
          <w:kern w:val="0"/>
          <w:sz w:val="20"/>
          <w:szCs w:val="20"/>
          <w:lang w:eastAsia="zh-CN"/>
        </w:rPr>
        <w:t>开平市环境保护局</w:t>
      </w:r>
      <w:r>
        <w:rPr>
          <w:rFonts w:hint="eastAsia" w:ascii="宋体" w:hAnsi="宋体" w:cs="宋体"/>
          <w:color w:val="000000"/>
          <w:kern w:val="0"/>
          <w:sz w:val="20"/>
          <w:szCs w:val="20"/>
        </w:rPr>
        <w:t xml:space="preserve">                                                         单位：万元</w:t>
      </w:r>
    </w:p>
    <w:tbl>
      <w:tblPr>
        <w:tblStyle w:val="8"/>
        <w:tblW w:w="9176" w:type="dxa"/>
        <w:tblInd w:w="91" w:type="dxa"/>
        <w:tblLayout w:type="fixed"/>
        <w:tblCellMar>
          <w:top w:w="0" w:type="dxa"/>
          <w:left w:w="108" w:type="dxa"/>
          <w:bottom w:w="0" w:type="dxa"/>
          <w:right w:w="108" w:type="dxa"/>
        </w:tblCellMar>
      </w:tblPr>
      <w:tblGrid>
        <w:gridCol w:w="1225"/>
        <w:gridCol w:w="1909"/>
        <w:gridCol w:w="992"/>
        <w:gridCol w:w="956"/>
        <w:gridCol w:w="1055"/>
        <w:gridCol w:w="992"/>
        <w:gridCol w:w="913"/>
        <w:gridCol w:w="1134"/>
      </w:tblGrid>
      <w:tr>
        <w:tblPrEx>
          <w:tblLayout w:type="fixed"/>
          <w:tblCellMar>
            <w:top w:w="0" w:type="dxa"/>
            <w:left w:w="108" w:type="dxa"/>
            <w:bottom w:w="0" w:type="dxa"/>
            <w:right w:w="108" w:type="dxa"/>
          </w:tblCellMar>
        </w:tblPrEx>
        <w:trPr>
          <w:trHeight w:val="448" w:hRule="atLeast"/>
          <w:tblHeader/>
        </w:trPr>
        <w:tc>
          <w:tcPr>
            <w:tcW w:w="3134" w:type="dxa"/>
            <w:gridSpan w:val="2"/>
            <w:tcBorders>
              <w:top w:val="single" w:color="auto" w:sz="8" w:space="0"/>
              <w:left w:val="single" w:color="auto" w:sz="8" w:space="0"/>
              <w:bottom w:val="single" w:color="auto" w:sz="4" w:space="0"/>
              <w:right w:val="nil"/>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项    目</w:t>
            </w:r>
          </w:p>
        </w:tc>
        <w:tc>
          <w:tcPr>
            <w:tcW w:w="992" w:type="dxa"/>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本年支出合计</w:t>
            </w:r>
          </w:p>
        </w:tc>
        <w:tc>
          <w:tcPr>
            <w:tcW w:w="956" w:type="dxa"/>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基本支出</w:t>
            </w:r>
          </w:p>
        </w:tc>
        <w:tc>
          <w:tcPr>
            <w:tcW w:w="1055" w:type="dxa"/>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项目支出</w:t>
            </w:r>
          </w:p>
        </w:tc>
        <w:tc>
          <w:tcPr>
            <w:tcW w:w="992" w:type="dxa"/>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上缴上级支出</w:t>
            </w:r>
          </w:p>
        </w:tc>
        <w:tc>
          <w:tcPr>
            <w:tcW w:w="913" w:type="dxa"/>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经营支出</w:t>
            </w:r>
          </w:p>
        </w:tc>
        <w:tc>
          <w:tcPr>
            <w:tcW w:w="1134" w:type="dxa"/>
            <w:vMerge w:val="restart"/>
            <w:tcBorders>
              <w:top w:val="single" w:color="auto" w:sz="8" w:space="0"/>
              <w:left w:val="single" w:color="auto" w:sz="4" w:space="0"/>
              <w:bottom w:val="single" w:color="000000" w:sz="4" w:space="0"/>
              <w:right w:val="single" w:color="auto" w:sz="8"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对附属单位补助支出</w:t>
            </w:r>
          </w:p>
        </w:tc>
      </w:tr>
      <w:tr>
        <w:tblPrEx>
          <w:tblLayout w:type="fixed"/>
          <w:tblCellMar>
            <w:top w:w="0" w:type="dxa"/>
            <w:left w:w="108" w:type="dxa"/>
            <w:bottom w:w="0" w:type="dxa"/>
            <w:right w:w="108" w:type="dxa"/>
          </w:tblCellMar>
        </w:tblPrEx>
        <w:trPr>
          <w:trHeight w:val="448" w:hRule="atLeast"/>
          <w:tblHeader/>
        </w:trPr>
        <w:tc>
          <w:tcPr>
            <w:tcW w:w="1225" w:type="dxa"/>
            <w:vMerge w:val="restart"/>
            <w:tcBorders>
              <w:top w:val="single" w:color="auto" w:sz="4" w:space="0"/>
              <w:left w:val="single" w:color="auto" w:sz="8" w:space="0"/>
              <w:bottom w:val="single" w:color="000000" w:sz="4" w:space="0"/>
              <w:right w:val="nil"/>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功能分类科目编码</w:t>
            </w:r>
          </w:p>
        </w:tc>
        <w:tc>
          <w:tcPr>
            <w:tcW w:w="1909" w:type="dxa"/>
            <w:vMerge w:val="restart"/>
            <w:tcBorders>
              <w:top w:val="nil"/>
              <w:left w:val="single" w:color="auto" w:sz="4" w:space="0"/>
              <w:bottom w:val="single" w:color="000000"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科目名称</w:t>
            </w:r>
          </w:p>
        </w:tc>
        <w:tc>
          <w:tcPr>
            <w:tcW w:w="99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95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05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99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913"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13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448" w:hRule="atLeast"/>
          <w:tblHeader/>
        </w:trPr>
        <w:tc>
          <w:tcPr>
            <w:tcW w:w="1225" w:type="dxa"/>
            <w:vMerge w:val="continue"/>
            <w:tcBorders>
              <w:top w:val="single" w:color="auto" w:sz="4" w:space="0"/>
              <w:left w:val="single" w:color="auto" w:sz="8" w:space="0"/>
              <w:bottom w:val="single" w:color="000000" w:sz="4" w:space="0"/>
              <w:right w:val="nil"/>
            </w:tcBorders>
            <w:vAlign w:val="center"/>
          </w:tcPr>
          <w:p>
            <w:pPr>
              <w:widowControl/>
              <w:jc w:val="left"/>
              <w:rPr>
                <w:rFonts w:ascii="宋体" w:hAnsi="宋体" w:cs="宋体"/>
                <w:kern w:val="0"/>
                <w:sz w:val="24"/>
              </w:rPr>
            </w:pPr>
          </w:p>
        </w:tc>
        <w:tc>
          <w:tcPr>
            <w:tcW w:w="190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99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95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05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99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913"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13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448" w:hRule="atLeast"/>
          <w:tblHeader/>
        </w:trPr>
        <w:tc>
          <w:tcPr>
            <w:tcW w:w="3134" w:type="dxa"/>
            <w:gridSpan w:val="2"/>
            <w:tcBorders>
              <w:top w:val="single" w:color="auto" w:sz="4" w:space="0"/>
              <w:left w:val="single" w:color="auto" w:sz="8" w:space="0"/>
              <w:bottom w:val="single" w:color="auto" w:sz="4" w:space="0"/>
              <w:right w:val="single" w:color="000000"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栏次</w:t>
            </w:r>
          </w:p>
        </w:tc>
        <w:tc>
          <w:tcPr>
            <w:tcW w:w="992"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1</w:t>
            </w:r>
          </w:p>
        </w:tc>
        <w:tc>
          <w:tcPr>
            <w:tcW w:w="956"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2</w:t>
            </w:r>
          </w:p>
        </w:tc>
        <w:tc>
          <w:tcPr>
            <w:tcW w:w="1055"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3</w:t>
            </w:r>
          </w:p>
        </w:tc>
        <w:tc>
          <w:tcPr>
            <w:tcW w:w="992"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4</w:t>
            </w:r>
          </w:p>
        </w:tc>
        <w:tc>
          <w:tcPr>
            <w:tcW w:w="913"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5</w:t>
            </w:r>
          </w:p>
        </w:tc>
        <w:tc>
          <w:tcPr>
            <w:tcW w:w="1134" w:type="dxa"/>
            <w:tcBorders>
              <w:top w:val="nil"/>
              <w:left w:val="nil"/>
              <w:bottom w:val="single" w:color="auto" w:sz="4" w:space="0"/>
              <w:right w:val="single" w:color="auto" w:sz="8"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6</w:t>
            </w:r>
          </w:p>
        </w:tc>
      </w:tr>
      <w:tr>
        <w:tblPrEx>
          <w:tblLayout w:type="fixed"/>
          <w:tblCellMar>
            <w:top w:w="0" w:type="dxa"/>
            <w:left w:w="108" w:type="dxa"/>
            <w:bottom w:w="0" w:type="dxa"/>
            <w:right w:w="108" w:type="dxa"/>
          </w:tblCellMar>
        </w:tblPrEx>
        <w:trPr>
          <w:trHeight w:val="450" w:hRule="atLeast"/>
        </w:trPr>
        <w:tc>
          <w:tcPr>
            <w:tcW w:w="3134" w:type="dxa"/>
            <w:gridSpan w:val="2"/>
            <w:tcBorders>
              <w:top w:val="nil"/>
              <w:left w:val="single" w:color="auto" w:sz="8" w:space="0"/>
              <w:bottom w:val="single" w:color="auto" w:sz="4" w:space="0"/>
              <w:right w:val="single" w:color="000000"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合计</w:t>
            </w:r>
          </w:p>
        </w:tc>
        <w:tc>
          <w:tcPr>
            <w:tcW w:w="992"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lang w:val="en-US" w:eastAsia="zh-CN"/>
              </w:rPr>
              <w:t>4467.87</w:t>
            </w:r>
            <w:r>
              <w:rPr>
                <w:rFonts w:hint="eastAsia" w:ascii="宋体" w:hAnsi="宋体" w:cs="宋体"/>
                <w:kern w:val="0"/>
                <w:sz w:val="24"/>
              </w:rPr>
              <w:t>　</w:t>
            </w:r>
          </w:p>
        </w:tc>
        <w:tc>
          <w:tcPr>
            <w:tcW w:w="956"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lang w:val="en-US" w:eastAsia="zh-CN"/>
              </w:rPr>
              <w:t>766.80</w:t>
            </w:r>
            <w:r>
              <w:rPr>
                <w:rFonts w:hint="eastAsia" w:ascii="宋体" w:hAnsi="宋体" w:cs="宋体"/>
                <w:kern w:val="0"/>
                <w:sz w:val="24"/>
              </w:rPr>
              <w:t>　</w:t>
            </w:r>
          </w:p>
        </w:tc>
        <w:tc>
          <w:tcPr>
            <w:tcW w:w="1055"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lang w:val="en-US" w:eastAsia="zh-CN"/>
              </w:rPr>
              <w:t>3701.07</w:t>
            </w:r>
            <w:r>
              <w:rPr>
                <w:rFonts w:hint="eastAsia" w:ascii="宋体" w:hAnsi="宋体" w:cs="宋体"/>
                <w:kern w:val="0"/>
                <w:sz w:val="24"/>
              </w:rPr>
              <w:t>　</w:t>
            </w:r>
          </w:p>
        </w:tc>
        <w:tc>
          <w:tcPr>
            <w:tcW w:w="992"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rPr>
              <w:t>　</w:t>
            </w:r>
          </w:p>
        </w:tc>
        <w:tc>
          <w:tcPr>
            <w:tcW w:w="913"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rPr>
              <w:t>　</w:t>
            </w:r>
          </w:p>
        </w:tc>
        <w:tc>
          <w:tcPr>
            <w:tcW w:w="1134" w:type="dxa"/>
            <w:tcBorders>
              <w:top w:val="nil"/>
              <w:left w:val="nil"/>
              <w:bottom w:val="single" w:color="auto" w:sz="4" w:space="0"/>
              <w:right w:val="single" w:color="auto" w:sz="8" w:space="0"/>
            </w:tcBorders>
            <w:vAlign w:val="center"/>
          </w:tcPr>
          <w:p>
            <w:pPr>
              <w:widowControl/>
              <w:jc w:val="righ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4" w:space="0"/>
              <w:right w:val="nil"/>
            </w:tcBorders>
            <w:shd w:val="clear" w:color="auto" w:fill="FFFFFF"/>
            <w:vAlign w:val="center"/>
          </w:tcPr>
          <w:p>
            <w:pPr>
              <w:widowControl/>
              <w:jc w:val="left"/>
              <w:rPr>
                <w:rFonts w:ascii="宋体" w:hAnsi="宋体" w:cs="宋体"/>
                <w:kern w:val="0"/>
                <w:sz w:val="24"/>
              </w:rPr>
            </w:pPr>
            <w:r>
              <w:rPr>
                <w:rFonts w:hint="eastAsia" w:ascii="仿宋_GB2312" w:hAnsi="宋体" w:eastAsia="仿宋_GB2312" w:cs="宋体"/>
                <w:color w:val="auto"/>
                <w:kern w:val="0"/>
                <w:sz w:val="24"/>
              </w:rPr>
              <w:t>207</w:t>
            </w:r>
          </w:p>
        </w:tc>
        <w:tc>
          <w:tcPr>
            <w:tcW w:w="1909"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4"/>
              </w:rPr>
            </w:pPr>
            <w:r>
              <w:rPr>
                <w:rFonts w:hint="eastAsia" w:ascii="仿宋_GB2312" w:hAnsi="宋体" w:eastAsia="仿宋_GB2312" w:cs="宋体"/>
                <w:color w:val="auto"/>
                <w:kern w:val="0"/>
                <w:sz w:val="24"/>
              </w:rPr>
              <w:t>文化体育与传媒支出</w:t>
            </w:r>
          </w:p>
        </w:tc>
        <w:tc>
          <w:tcPr>
            <w:tcW w:w="992"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color w:val="auto"/>
                <w:kern w:val="0"/>
                <w:sz w:val="24"/>
              </w:rPr>
              <w:t>508.33</w:t>
            </w:r>
          </w:p>
        </w:tc>
        <w:tc>
          <w:tcPr>
            <w:tcW w:w="956"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p>
        </w:tc>
        <w:tc>
          <w:tcPr>
            <w:tcW w:w="1055"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color w:val="auto"/>
                <w:kern w:val="0"/>
                <w:sz w:val="24"/>
              </w:rPr>
              <w:t>508.33</w:t>
            </w:r>
          </w:p>
        </w:tc>
        <w:tc>
          <w:tcPr>
            <w:tcW w:w="992"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p>
        </w:tc>
        <w:tc>
          <w:tcPr>
            <w:tcW w:w="913"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p>
        </w:tc>
        <w:tc>
          <w:tcPr>
            <w:tcW w:w="1134" w:type="dxa"/>
            <w:tcBorders>
              <w:top w:val="nil"/>
              <w:left w:val="nil"/>
              <w:bottom w:val="single" w:color="auto" w:sz="4" w:space="0"/>
              <w:right w:val="single" w:color="auto" w:sz="8" w:space="0"/>
            </w:tcBorders>
            <w:vAlign w:val="center"/>
          </w:tcPr>
          <w:p>
            <w:pPr>
              <w:widowControl/>
              <w:jc w:val="right"/>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4" w:space="0"/>
              <w:right w:val="nil"/>
            </w:tcBorders>
            <w:shd w:val="clear" w:color="auto" w:fill="FFFFFF"/>
            <w:vAlign w:val="center"/>
          </w:tcPr>
          <w:p>
            <w:pPr>
              <w:widowControl/>
              <w:jc w:val="left"/>
              <w:rPr>
                <w:rFonts w:ascii="宋体" w:hAnsi="宋体" w:cs="宋体"/>
                <w:kern w:val="0"/>
                <w:sz w:val="24"/>
              </w:rPr>
            </w:pPr>
            <w:r>
              <w:rPr>
                <w:rFonts w:hint="eastAsia" w:ascii="仿宋_GB2312" w:hAnsi="宋体" w:eastAsia="仿宋_GB2312" w:cs="宋体"/>
                <w:color w:val="auto"/>
                <w:kern w:val="0"/>
                <w:sz w:val="24"/>
              </w:rPr>
              <w:t>20799</w:t>
            </w:r>
          </w:p>
        </w:tc>
        <w:tc>
          <w:tcPr>
            <w:tcW w:w="1909"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4"/>
              </w:rPr>
            </w:pPr>
            <w:r>
              <w:rPr>
                <w:rFonts w:hint="eastAsia" w:ascii="仿宋_GB2312" w:hAnsi="宋体" w:eastAsia="仿宋_GB2312" w:cs="宋体"/>
                <w:color w:val="auto"/>
                <w:kern w:val="0"/>
                <w:sz w:val="24"/>
              </w:rPr>
              <w:t>其他文化体育与传媒支出</w:t>
            </w:r>
          </w:p>
        </w:tc>
        <w:tc>
          <w:tcPr>
            <w:tcW w:w="992"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color w:val="auto"/>
                <w:kern w:val="0"/>
                <w:sz w:val="24"/>
              </w:rPr>
              <w:t>508.33</w:t>
            </w:r>
          </w:p>
        </w:tc>
        <w:tc>
          <w:tcPr>
            <w:tcW w:w="956"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p>
        </w:tc>
        <w:tc>
          <w:tcPr>
            <w:tcW w:w="1055"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color w:val="auto"/>
                <w:kern w:val="0"/>
                <w:sz w:val="24"/>
              </w:rPr>
              <w:t>508.33</w:t>
            </w:r>
          </w:p>
        </w:tc>
        <w:tc>
          <w:tcPr>
            <w:tcW w:w="992"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p>
        </w:tc>
        <w:tc>
          <w:tcPr>
            <w:tcW w:w="913"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p>
        </w:tc>
        <w:tc>
          <w:tcPr>
            <w:tcW w:w="1134" w:type="dxa"/>
            <w:tcBorders>
              <w:top w:val="nil"/>
              <w:left w:val="nil"/>
              <w:bottom w:val="single" w:color="auto" w:sz="4" w:space="0"/>
              <w:right w:val="single" w:color="auto" w:sz="8" w:space="0"/>
            </w:tcBorders>
            <w:vAlign w:val="center"/>
          </w:tcPr>
          <w:p>
            <w:pPr>
              <w:widowControl/>
              <w:jc w:val="right"/>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4" w:space="0"/>
              <w:right w:val="nil"/>
            </w:tcBorders>
            <w:shd w:val="clear" w:color="auto" w:fill="FFFFFF"/>
            <w:vAlign w:val="center"/>
          </w:tcPr>
          <w:p>
            <w:pPr>
              <w:widowControl/>
              <w:jc w:val="left"/>
              <w:rPr>
                <w:rFonts w:ascii="宋体" w:hAnsi="宋体" w:cs="宋体"/>
                <w:kern w:val="0"/>
                <w:sz w:val="24"/>
              </w:rPr>
            </w:pPr>
            <w:r>
              <w:rPr>
                <w:rFonts w:hint="eastAsia" w:ascii="仿宋_GB2312" w:hAnsi="宋体" w:eastAsia="仿宋_GB2312" w:cs="宋体"/>
                <w:kern w:val="0"/>
                <w:sz w:val="24"/>
              </w:rPr>
              <w:t>2079999</w:t>
            </w:r>
          </w:p>
        </w:tc>
        <w:tc>
          <w:tcPr>
            <w:tcW w:w="1909"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4"/>
              </w:rPr>
            </w:pPr>
            <w:r>
              <w:rPr>
                <w:rFonts w:hint="eastAsia" w:ascii="仿宋_GB2312" w:hAnsi="宋体" w:eastAsia="仿宋_GB2312" w:cs="宋体"/>
                <w:color w:val="auto"/>
                <w:kern w:val="0"/>
                <w:sz w:val="24"/>
              </w:rPr>
              <w:t xml:space="preserve">  其他文化体育与传媒支出</w:t>
            </w:r>
          </w:p>
        </w:tc>
        <w:tc>
          <w:tcPr>
            <w:tcW w:w="992"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4"/>
                <w:lang w:val="en-US" w:eastAsia="zh-CN"/>
              </w:rPr>
            </w:pPr>
            <w:r>
              <w:rPr>
                <w:rFonts w:hint="eastAsia" w:ascii="宋体" w:hAnsi="宋体" w:cs="宋体"/>
                <w:kern w:val="0"/>
                <w:sz w:val="24"/>
                <w:lang w:val="en-US" w:eastAsia="zh-CN"/>
              </w:rPr>
              <w:t>508.33</w:t>
            </w:r>
          </w:p>
        </w:tc>
        <w:tc>
          <w:tcPr>
            <w:tcW w:w="956"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p>
        </w:tc>
        <w:tc>
          <w:tcPr>
            <w:tcW w:w="105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4"/>
                <w:lang w:val="en-US" w:eastAsia="zh-CN"/>
              </w:rPr>
            </w:pPr>
            <w:r>
              <w:rPr>
                <w:rFonts w:hint="eastAsia" w:ascii="宋体" w:hAnsi="宋体" w:cs="宋体"/>
                <w:kern w:val="0"/>
                <w:sz w:val="24"/>
                <w:lang w:val="en-US" w:eastAsia="zh-CN"/>
              </w:rPr>
              <w:t>508.33</w:t>
            </w:r>
          </w:p>
        </w:tc>
        <w:tc>
          <w:tcPr>
            <w:tcW w:w="992"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p>
        </w:tc>
        <w:tc>
          <w:tcPr>
            <w:tcW w:w="913"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p>
        </w:tc>
        <w:tc>
          <w:tcPr>
            <w:tcW w:w="1134" w:type="dxa"/>
            <w:tcBorders>
              <w:top w:val="nil"/>
              <w:left w:val="nil"/>
              <w:bottom w:val="single" w:color="auto" w:sz="4" w:space="0"/>
              <w:right w:val="single" w:color="auto" w:sz="8" w:space="0"/>
            </w:tcBorders>
            <w:vAlign w:val="center"/>
          </w:tcPr>
          <w:p>
            <w:pPr>
              <w:widowControl/>
              <w:jc w:val="right"/>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4" w:space="0"/>
              <w:right w:val="nil"/>
            </w:tcBorders>
            <w:shd w:val="clear" w:color="auto" w:fill="FFFFFF"/>
            <w:vAlign w:val="center"/>
          </w:tcPr>
          <w:p>
            <w:pPr>
              <w:widowControl/>
              <w:jc w:val="left"/>
              <w:rPr>
                <w:rFonts w:ascii="宋体" w:hAnsi="宋体" w:cs="宋体"/>
                <w:kern w:val="0"/>
                <w:sz w:val="24"/>
              </w:rPr>
            </w:pPr>
            <w:r>
              <w:rPr>
                <w:rFonts w:hint="eastAsia" w:ascii="仿宋_GB2312" w:hAnsi="宋体" w:eastAsia="仿宋_GB2312" w:cs="宋体"/>
                <w:color w:val="auto"/>
                <w:kern w:val="0"/>
                <w:sz w:val="24"/>
              </w:rPr>
              <w:t>208</w:t>
            </w:r>
          </w:p>
        </w:tc>
        <w:tc>
          <w:tcPr>
            <w:tcW w:w="1909"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4"/>
              </w:rPr>
            </w:pPr>
            <w:r>
              <w:rPr>
                <w:rFonts w:hint="eastAsia" w:ascii="仿宋_GB2312" w:hAnsi="宋体" w:eastAsia="仿宋_GB2312" w:cs="宋体"/>
                <w:color w:val="auto"/>
                <w:kern w:val="0"/>
                <w:sz w:val="24"/>
              </w:rPr>
              <w:t>社会保障和就业支出</w:t>
            </w:r>
          </w:p>
        </w:tc>
        <w:tc>
          <w:tcPr>
            <w:tcW w:w="992" w:type="dxa"/>
            <w:tcBorders>
              <w:top w:val="nil"/>
              <w:left w:val="nil"/>
              <w:bottom w:val="single" w:color="auto" w:sz="4" w:space="0"/>
              <w:right w:val="single" w:color="auto" w:sz="4" w:space="0"/>
            </w:tcBorders>
            <w:vAlign w:val="top"/>
          </w:tcPr>
          <w:p>
            <w:pPr>
              <w:widowControl/>
              <w:jc w:val="right"/>
              <w:rPr>
                <w:rFonts w:ascii="宋体" w:hAnsi="宋体" w:cs="宋体"/>
                <w:kern w:val="0"/>
                <w:sz w:val="24"/>
              </w:rPr>
            </w:pPr>
            <w:r>
              <w:rPr>
                <w:rFonts w:hint="eastAsia" w:ascii="宋体" w:hAnsi="宋体" w:cs="宋体"/>
                <w:color w:val="auto"/>
                <w:kern w:val="0"/>
                <w:sz w:val="24"/>
              </w:rPr>
              <w:t>138.65</w:t>
            </w:r>
          </w:p>
        </w:tc>
        <w:tc>
          <w:tcPr>
            <w:tcW w:w="956" w:type="dxa"/>
            <w:tcBorders>
              <w:top w:val="nil"/>
              <w:left w:val="nil"/>
              <w:bottom w:val="single" w:color="auto" w:sz="4" w:space="0"/>
              <w:right w:val="single" w:color="auto" w:sz="4" w:space="0"/>
            </w:tcBorders>
            <w:vAlign w:val="top"/>
          </w:tcPr>
          <w:p>
            <w:pPr>
              <w:widowControl/>
              <w:jc w:val="right"/>
              <w:rPr>
                <w:rFonts w:ascii="宋体" w:hAnsi="宋体" w:cs="宋体"/>
                <w:kern w:val="0"/>
                <w:sz w:val="24"/>
              </w:rPr>
            </w:pPr>
            <w:r>
              <w:rPr>
                <w:rFonts w:hint="eastAsia" w:ascii="宋体" w:hAnsi="宋体" w:cs="宋体"/>
                <w:color w:val="auto"/>
                <w:kern w:val="0"/>
                <w:sz w:val="24"/>
              </w:rPr>
              <w:t>138.65</w:t>
            </w:r>
          </w:p>
        </w:tc>
        <w:tc>
          <w:tcPr>
            <w:tcW w:w="1055"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p>
        </w:tc>
        <w:tc>
          <w:tcPr>
            <w:tcW w:w="992"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p>
        </w:tc>
        <w:tc>
          <w:tcPr>
            <w:tcW w:w="913"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p>
        </w:tc>
        <w:tc>
          <w:tcPr>
            <w:tcW w:w="1134" w:type="dxa"/>
            <w:tcBorders>
              <w:top w:val="nil"/>
              <w:left w:val="nil"/>
              <w:bottom w:val="single" w:color="auto" w:sz="4" w:space="0"/>
              <w:right w:val="single" w:color="auto" w:sz="8" w:space="0"/>
            </w:tcBorders>
            <w:vAlign w:val="center"/>
          </w:tcPr>
          <w:p>
            <w:pPr>
              <w:widowControl/>
              <w:jc w:val="right"/>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4" w:space="0"/>
              <w:right w:val="nil"/>
            </w:tcBorders>
            <w:shd w:val="clear" w:color="auto" w:fill="FFFFFF"/>
            <w:vAlign w:val="center"/>
          </w:tcPr>
          <w:p>
            <w:pPr>
              <w:widowControl/>
              <w:jc w:val="left"/>
              <w:rPr>
                <w:rFonts w:ascii="宋体" w:hAnsi="宋体" w:cs="宋体"/>
                <w:kern w:val="0"/>
                <w:sz w:val="24"/>
              </w:rPr>
            </w:pPr>
            <w:r>
              <w:rPr>
                <w:rFonts w:hint="eastAsia" w:ascii="仿宋_GB2312" w:hAnsi="宋体" w:eastAsia="仿宋_GB2312" w:cs="宋体"/>
                <w:color w:val="auto"/>
                <w:kern w:val="0"/>
                <w:sz w:val="24"/>
              </w:rPr>
              <w:t>20805</w:t>
            </w:r>
          </w:p>
        </w:tc>
        <w:tc>
          <w:tcPr>
            <w:tcW w:w="1909"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4"/>
              </w:rPr>
            </w:pPr>
            <w:r>
              <w:rPr>
                <w:rFonts w:hint="eastAsia" w:ascii="仿宋_GB2312" w:hAnsi="宋体" w:eastAsia="仿宋_GB2312" w:cs="宋体"/>
                <w:color w:val="auto"/>
                <w:kern w:val="0"/>
                <w:sz w:val="24"/>
              </w:rPr>
              <w:t>行政事业单位离退休</w:t>
            </w:r>
          </w:p>
        </w:tc>
        <w:tc>
          <w:tcPr>
            <w:tcW w:w="992" w:type="dxa"/>
            <w:tcBorders>
              <w:top w:val="nil"/>
              <w:left w:val="nil"/>
              <w:bottom w:val="single" w:color="auto" w:sz="4" w:space="0"/>
              <w:right w:val="single" w:color="auto" w:sz="4" w:space="0"/>
            </w:tcBorders>
            <w:vAlign w:val="top"/>
          </w:tcPr>
          <w:p>
            <w:pPr>
              <w:widowControl/>
              <w:jc w:val="right"/>
              <w:rPr>
                <w:rFonts w:ascii="宋体" w:hAnsi="宋体" w:cs="宋体"/>
                <w:kern w:val="0"/>
                <w:sz w:val="24"/>
              </w:rPr>
            </w:pPr>
            <w:r>
              <w:rPr>
                <w:rFonts w:hint="eastAsia" w:ascii="宋体" w:hAnsi="宋体" w:cs="宋体"/>
                <w:color w:val="auto"/>
                <w:kern w:val="0"/>
                <w:sz w:val="24"/>
              </w:rPr>
              <w:t>78.74　</w:t>
            </w:r>
          </w:p>
        </w:tc>
        <w:tc>
          <w:tcPr>
            <w:tcW w:w="956" w:type="dxa"/>
            <w:tcBorders>
              <w:top w:val="nil"/>
              <w:left w:val="nil"/>
              <w:bottom w:val="single" w:color="auto" w:sz="4" w:space="0"/>
              <w:right w:val="single" w:color="auto" w:sz="4" w:space="0"/>
            </w:tcBorders>
            <w:vAlign w:val="top"/>
          </w:tcPr>
          <w:p>
            <w:pPr>
              <w:widowControl/>
              <w:jc w:val="right"/>
              <w:rPr>
                <w:rFonts w:ascii="宋体" w:hAnsi="宋体" w:cs="宋体"/>
                <w:kern w:val="0"/>
                <w:sz w:val="24"/>
              </w:rPr>
            </w:pPr>
            <w:r>
              <w:rPr>
                <w:rFonts w:hint="eastAsia" w:ascii="宋体" w:hAnsi="宋体" w:cs="宋体"/>
                <w:color w:val="auto"/>
                <w:kern w:val="0"/>
                <w:sz w:val="24"/>
              </w:rPr>
              <w:t>78.74　</w:t>
            </w:r>
          </w:p>
        </w:tc>
        <w:tc>
          <w:tcPr>
            <w:tcW w:w="1055"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rPr>
              <w:t>　</w:t>
            </w:r>
          </w:p>
        </w:tc>
        <w:tc>
          <w:tcPr>
            <w:tcW w:w="913"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rPr>
              <w:t>　</w:t>
            </w:r>
          </w:p>
        </w:tc>
        <w:tc>
          <w:tcPr>
            <w:tcW w:w="1134" w:type="dxa"/>
            <w:tcBorders>
              <w:top w:val="nil"/>
              <w:left w:val="nil"/>
              <w:bottom w:val="single" w:color="auto" w:sz="4" w:space="0"/>
              <w:right w:val="single" w:color="auto" w:sz="8" w:space="0"/>
            </w:tcBorders>
            <w:vAlign w:val="center"/>
          </w:tcPr>
          <w:p>
            <w:pPr>
              <w:widowControl/>
              <w:jc w:val="righ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4" w:space="0"/>
              <w:right w:val="nil"/>
            </w:tcBorders>
            <w:shd w:val="clear" w:color="auto" w:fill="FFFFFF"/>
            <w:vAlign w:val="center"/>
          </w:tcPr>
          <w:p>
            <w:pPr>
              <w:widowControl/>
              <w:jc w:val="left"/>
              <w:rPr>
                <w:rFonts w:ascii="宋体" w:hAnsi="宋体" w:cs="宋体"/>
                <w:kern w:val="0"/>
                <w:sz w:val="24"/>
              </w:rPr>
            </w:pPr>
            <w:r>
              <w:rPr>
                <w:rFonts w:hint="eastAsia" w:ascii="仿宋_GB2312" w:hAnsi="宋体" w:eastAsia="仿宋_GB2312" w:cs="宋体"/>
                <w:color w:val="auto"/>
                <w:kern w:val="0"/>
                <w:sz w:val="24"/>
              </w:rPr>
              <w:t>2080501</w:t>
            </w:r>
          </w:p>
        </w:tc>
        <w:tc>
          <w:tcPr>
            <w:tcW w:w="1909" w:type="dxa"/>
            <w:tcBorders>
              <w:top w:val="nil"/>
              <w:left w:val="single" w:color="auto" w:sz="4" w:space="0"/>
              <w:bottom w:val="single" w:color="auto" w:sz="4" w:space="0"/>
              <w:right w:val="single" w:color="auto" w:sz="4" w:space="0"/>
            </w:tcBorders>
            <w:shd w:val="clear" w:color="auto" w:fill="FFFFFF"/>
            <w:vAlign w:val="center"/>
          </w:tcPr>
          <w:p>
            <w:pPr>
              <w:widowControl/>
              <w:ind w:firstLine="240" w:firstLineChars="100"/>
              <w:jc w:val="left"/>
              <w:rPr>
                <w:rFonts w:ascii="宋体" w:hAnsi="宋体" w:cs="宋体"/>
                <w:kern w:val="0"/>
                <w:sz w:val="24"/>
              </w:rPr>
            </w:pPr>
            <w:r>
              <w:rPr>
                <w:rFonts w:hint="eastAsia" w:ascii="仿宋_GB2312" w:hAnsi="宋体" w:eastAsia="仿宋_GB2312" w:cs="宋体"/>
                <w:color w:val="auto"/>
                <w:kern w:val="0"/>
                <w:sz w:val="24"/>
              </w:rPr>
              <w:t>归口管理的行政单位离退休</w:t>
            </w:r>
          </w:p>
        </w:tc>
        <w:tc>
          <w:tcPr>
            <w:tcW w:w="992" w:type="dxa"/>
            <w:tcBorders>
              <w:top w:val="nil"/>
              <w:left w:val="nil"/>
              <w:bottom w:val="single" w:color="auto" w:sz="4" w:space="0"/>
              <w:right w:val="single" w:color="auto" w:sz="4" w:space="0"/>
            </w:tcBorders>
            <w:vAlign w:val="top"/>
          </w:tcPr>
          <w:p>
            <w:pPr>
              <w:widowControl/>
              <w:jc w:val="right"/>
              <w:rPr>
                <w:rFonts w:ascii="宋体" w:hAnsi="宋体" w:cs="宋体"/>
                <w:kern w:val="0"/>
                <w:sz w:val="24"/>
              </w:rPr>
            </w:pPr>
            <w:r>
              <w:rPr>
                <w:rFonts w:hint="eastAsia" w:ascii="宋体" w:hAnsi="宋体" w:cs="宋体"/>
                <w:color w:val="auto"/>
                <w:kern w:val="0"/>
                <w:sz w:val="24"/>
              </w:rPr>
              <w:t>50.25　</w:t>
            </w:r>
          </w:p>
        </w:tc>
        <w:tc>
          <w:tcPr>
            <w:tcW w:w="956" w:type="dxa"/>
            <w:tcBorders>
              <w:top w:val="nil"/>
              <w:left w:val="nil"/>
              <w:bottom w:val="single" w:color="auto" w:sz="4" w:space="0"/>
              <w:right w:val="single" w:color="auto" w:sz="4" w:space="0"/>
            </w:tcBorders>
            <w:vAlign w:val="top"/>
          </w:tcPr>
          <w:p>
            <w:pPr>
              <w:widowControl/>
              <w:jc w:val="right"/>
              <w:rPr>
                <w:rFonts w:ascii="宋体" w:hAnsi="宋体" w:cs="宋体"/>
                <w:kern w:val="0"/>
                <w:sz w:val="24"/>
              </w:rPr>
            </w:pPr>
            <w:r>
              <w:rPr>
                <w:rFonts w:hint="eastAsia" w:ascii="宋体" w:hAnsi="宋体" w:cs="宋体"/>
                <w:color w:val="auto"/>
                <w:kern w:val="0"/>
                <w:sz w:val="24"/>
              </w:rPr>
              <w:t>50.25　</w:t>
            </w:r>
          </w:p>
        </w:tc>
        <w:tc>
          <w:tcPr>
            <w:tcW w:w="1055"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rPr>
              <w:t>　</w:t>
            </w:r>
          </w:p>
        </w:tc>
        <w:tc>
          <w:tcPr>
            <w:tcW w:w="913"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rPr>
              <w:t>　</w:t>
            </w:r>
          </w:p>
        </w:tc>
        <w:tc>
          <w:tcPr>
            <w:tcW w:w="1134" w:type="dxa"/>
            <w:tcBorders>
              <w:top w:val="nil"/>
              <w:left w:val="nil"/>
              <w:bottom w:val="single" w:color="auto" w:sz="4" w:space="0"/>
              <w:right w:val="single" w:color="auto" w:sz="8" w:space="0"/>
            </w:tcBorders>
            <w:vAlign w:val="center"/>
          </w:tcPr>
          <w:p>
            <w:pPr>
              <w:widowControl/>
              <w:jc w:val="righ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4" w:space="0"/>
              <w:right w:val="nil"/>
            </w:tcBorders>
            <w:shd w:val="clear" w:color="auto" w:fill="FFFFFF"/>
            <w:vAlign w:val="center"/>
          </w:tcPr>
          <w:p>
            <w:pPr>
              <w:widowControl/>
              <w:jc w:val="left"/>
              <w:rPr>
                <w:rFonts w:ascii="宋体" w:hAnsi="宋体" w:cs="宋体"/>
                <w:kern w:val="0"/>
                <w:sz w:val="24"/>
              </w:rPr>
            </w:pPr>
            <w:r>
              <w:rPr>
                <w:rFonts w:hint="eastAsia" w:ascii="仿宋_GB2312" w:hAnsi="宋体" w:eastAsia="仿宋_GB2312" w:cs="宋体"/>
                <w:color w:val="auto"/>
                <w:kern w:val="0"/>
                <w:sz w:val="24"/>
              </w:rPr>
              <w:t>2080502</w:t>
            </w:r>
          </w:p>
        </w:tc>
        <w:tc>
          <w:tcPr>
            <w:tcW w:w="1909"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4"/>
              </w:rPr>
            </w:pPr>
            <w:r>
              <w:rPr>
                <w:rFonts w:hint="eastAsia" w:ascii="仿宋_GB2312" w:hAnsi="宋体" w:eastAsia="仿宋_GB2312" w:cs="宋体"/>
                <w:color w:val="auto"/>
                <w:kern w:val="0"/>
                <w:sz w:val="24"/>
              </w:rPr>
              <w:t xml:space="preserve">  事业单位离退休</w:t>
            </w:r>
          </w:p>
        </w:tc>
        <w:tc>
          <w:tcPr>
            <w:tcW w:w="992" w:type="dxa"/>
            <w:tcBorders>
              <w:top w:val="nil"/>
              <w:left w:val="nil"/>
              <w:bottom w:val="single" w:color="auto" w:sz="4" w:space="0"/>
              <w:right w:val="single" w:color="auto" w:sz="4" w:space="0"/>
            </w:tcBorders>
            <w:vAlign w:val="top"/>
          </w:tcPr>
          <w:p>
            <w:pPr>
              <w:widowControl/>
              <w:jc w:val="right"/>
              <w:rPr>
                <w:rFonts w:ascii="宋体" w:hAnsi="宋体" w:cs="宋体"/>
                <w:kern w:val="0"/>
                <w:sz w:val="24"/>
              </w:rPr>
            </w:pPr>
            <w:r>
              <w:rPr>
                <w:rFonts w:hint="eastAsia" w:ascii="宋体" w:hAnsi="宋体" w:cs="宋体"/>
                <w:color w:val="auto"/>
                <w:kern w:val="0"/>
                <w:sz w:val="24"/>
              </w:rPr>
              <w:t>28.50　</w:t>
            </w:r>
          </w:p>
        </w:tc>
        <w:tc>
          <w:tcPr>
            <w:tcW w:w="956" w:type="dxa"/>
            <w:tcBorders>
              <w:top w:val="nil"/>
              <w:left w:val="nil"/>
              <w:bottom w:val="single" w:color="auto" w:sz="4" w:space="0"/>
              <w:right w:val="single" w:color="auto" w:sz="4" w:space="0"/>
            </w:tcBorders>
            <w:vAlign w:val="top"/>
          </w:tcPr>
          <w:p>
            <w:pPr>
              <w:widowControl/>
              <w:jc w:val="right"/>
              <w:rPr>
                <w:rFonts w:ascii="宋体" w:hAnsi="宋体" w:cs="宋体"/>
                <w:kern w:val="0"/>
                <w:sz w:val="24"/>
              </w:rPr>
            </w:pPr>
            <w:r>
              <w:rPr>
                <w:rFonts w:hint="eastAsia" w:ascii="宋体" w:hAnsi="宋体" w:cs="宋体"/>
                <w:color w:val="auto"/>
                <w:kern w:val="0"/>
                <w:sz w:val="24"/>
              </w:rPr>
              <w:t>28.50　</w:t>
            </w:r>
          </w:p>
        </w:tc>
        <w:tc>
          <w:tcPr>
            <w:tcW w:w="1055"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rPr>
              <w:t>　</w:t>
            </w:r>
          </w:p>
        </w:tc>
        <w:tc>
          <w:tcPr>
            <w:tcW w:w="913"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rPr>
              <w:t>　</w:t>
            </w:r>
          </w:p>
        </w:tc>
        <w:tc>
          <w:tcPr>
            <w:tcW w:w="1134" w:type="dxa"/>
            <w:tcBorders>
              <w:top w:val="nil"/>
              <w:left w:val="nil"/>
              <w:bottom w:val="single" w:color="auto" w:sz="4" w:space="0"/>
              <w:right w:val="single" w:color="auto" w:sz="8" w:space="0"/>
            </w:tcBorders>
            <w:vAlign w:val="center"/>
          </w:tcPr>
          <w:p>
            <w:pPr>
              <w:widowControl/>
              <w:jc w:val="righ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4" w:space="0"/>
              <w:right w:val="nil"/>
            </w:tcBorders>
            <w:shd w:val="clear" w:color="auto" w:fill="FFFFFF"/>
            <w:vAlign w:val="center"/>
          </w:tcPr>
          <w:p>
            <w:pPr>
              <w:widowControl/>
              <w:jc w:val="left"/>
              <w:rPr>
                <w:rFonts w:ascii="宋体" w:hAnsi="宋体" w:cs="宋体"/>
                <w:kern w:val="0"/>
                <w:sz w:val="24"/>
              </w:rPr>
            </w:pPr>
            <w:r>
              <w:rPr>
                <w:rFonts w:hint="eastAsia" w:ascii="仿宋_GB2312" w:hAnsi="宋体" w:eastAsia="仿宋_GB2312" w:cs="宋体"/>
                <w:color w:val="auto"/>
                <w:kern w:val="0"/>
                <w:sz w:val="24"/>
              </w:rPr>
              <w:t>20808</w:t>
            </w:r>
          </w:p>
        </w:tc>
        <w:tc>
          <w:tcPr>
            <w:tcW w:w="1909"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4"/>
              </w:rPr>
            </w:pPr>
            <w:r>
              <w:rPr>
                <w:rFonts w:hint="eastAsia" w:ascii="仿宋_GB2312" w:hAnsi="宋体" w:eastAsia="仿宋_GB2312" w:cs="宋体"/>
                <w:color w:val="auto"/>
                <w:kern w:val="0"/>
                <w:sz w:val="24"/>
              </w:rPr>
              <w:t>抚恤</w:t>
            </w:r>
          </w:p>
        </w:tc>
        <w:tc>
          <w:tcPr>
            <w:tcW w:w="992" w:type="dxa"/>
            <w:tcBorders>
              <w:top w:val="nil"/>
              <w:left w:val="nil"/>
              <w:bottom w:val="single" w:color="auto" w:sz="4" w:space="0"/>
              <w:right w:val="single" w:color="auto" w:sz="4" w:space="0"/>
            </w:tcBorders>
            <w:vAlign w:val="top"/>
          </w:tcPr>
          <w:p>
            <w:pPr>
              <w:widowControl/>
              <w:jc w:val="right"/>
              <w:rPr>
                <w:rFonts w:ascii="宋体" w:hAnsi="宋体" w:cs="宋体"/>
                <w:kern w:val="0"/>
                <w:sz w:val="24"/>
              </w:rPr>
            </w:pPr>
            <w:r>
              <w:rPr>
                <w:rFonts w:hint="eastAsia" w:ascii="宋体" w:hAnsi="宋体" w:cs="宋体"/>
                <w:color w:val="auto"/>
                <w:kern w:val="0"/>
                <w:sz w:val="24"/>
              </w:rPr>
              <w:t>1.24　</w:t>
            </w:r>
          </w:p>
        </w:tc>
        <w:tc>
          <w:tcPr>
            <w:tcW w:w="956" w:type="dxa"/>
            <w:tcBorders>
              <w:top w:val="nil"/>
              <w:left w:val="nil"/>
              <w:bottom w:val="single" w:color="auto" w:sz="4" w:space="0"/>
              <w:right w:val="single" w:color="auto" w:sz="4" w:space="0"/>
            </w:tcBorders>
            <w:vAlign w:val="top"/>
          </w:tcPr>
          <w:p>
            <w:pPr>
              <w:widowControl/>
              <w:jc w:val="right"/>
              <w:rPr>
                <w:rFonts w:ascii="宋体" w:hAnsi="宋体" w:cs="宋体"/>
                <w:kern w:val="0"/>
                <w:sz w:val="24"/>
              </w:rPr>
            </w:pPr>
            <w:r>
              <w:rPr>
                <w:rFonts w:hint="eastAsia" w:ascii="宋体" w:hAnsi="宋体" w:cs="宋体"/>
                <w:color w:val="auto"/>
                <w:kern w:val="0"/>
                <w:sz w:val="24"/>
              </w:rPr>
              <w:t>1.24　</w:t>
            </w:r>
          </w:p>
        </w:tc>
        <w:tc>
          <w:tcPr>
            <w:tcW w:w="1055"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rPr>
              <w:t>　</w:t>
            </w:r>
          </w:p>
        </w:tc>
        <w:tc>
          <w:tcPr>
            <w:tcW w:w="913"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rPr>
              <w:t>　</w:t>
            </w:r>
          </w:p>
        </w:tc>
        <w:tc>
          <w:tcPr>
            <w:tcW w:w="1134" w:type="dxa"/>
            <w:tcBorders>
              <w:top w:val="nil"/>
              <w:left w:val="nil"/>
              <w:bottom w:val="single" w:color="auto" w:sz="4" w:space="0"/>
              <w:right w:val="single" w:color="auto" w:sz="8" w:space="0"/>
            </w:tcBorders>
            <w:vAlign w:val="center"/>
          </w:tcPr>
          <w:p>
            <w:pPr>
              <w:widowControl/>
              <w:jc w:val="righ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8" w:space="0"/>
              <w:right w:val="nil"/>
            </w:tcBorders>
            <w:shd w:val="clear" w:color="auto" w:fill="FFFFFF"/>
            <w:vAlign w:val="center"/>
          </w:tcPr>
          <w:p>
            <w:pPr>
              <w:widowControl/>
              <w:jc w:val="left"/>
              <w:rPr>
                <w:rFonts w:ascii="宋体" w:hAnsi="宋体" w:cs="宋体"/>
                <w:kern w:val="0"/>
                <w:sz w:val="24"/>
              </w:rPr>
            </w:pPr>
            <w:r>
              <w:rPr>
                <w:rFonts w:hint="eastAsia" w:ascii="仿宋_GB2312" w:hAnsi="宋体" w:eastAsia="仿宋_GB2312" w:cs="宋体"/>
                <w:color w:val="auto"/>
                <w:kern w:val="0"/>
                <w:sz w:val="24"/>
              </w:rPr>
              <w:t>2080801</w:t>
            </w:r>
          </w:p>
        </w:tc>
        <w:tc>
          <w:tcPr>
            <w:tcW w:w="1909" w:type="dxa"/>
            <w:tcBorders>
              <w:top w:val="nil"/>
              <w:left w:val="single" w:color="auto" w:sz="4" w:space="0"/>
              <w:bottom w:val="single" w:color="auto" w:sz="8" w:space="0"/>
              <w:right w:val="single" w:color="auto" w:sz="4" w:space="0"/>
            </w:tcBorders>
            <w:shd w:val="clear" w:color="auto" w:fill="FFFFFF"/>
            <w:vAlign w:val="center"/>
          </w:tcPr>
          <w:p>
            <w:pPr>
              <w:widowControl/>
              <w:jc w:val="left"/>
              <w:rPr>
                <w:rFonts w:ascii="宋体" w:hAnsi="宋体" w:cs="宋体"/>
                <w:kern w:val="0"/>
                <w:sz w:val="24"/>
              </w:rPr>
            </w:pPr>
            <w:r>
              <w:rPr>
                <w:rFonts w:hint="eastAsia" w:ascii="仿宋_GB2312" w:hAnsi="宋体" w:eastAsia="仿宋_GB2312" w:cs="宋体"/>
                <w:color w:val="auto"/>
                <w:kern w:val="0"/>
                <w:sz w:val="24"/>
              </w:rPr>
              <w:t xml:space="preserve">  死亡抚恤</w:t>
            </w:r>
          </w:p>
        </w:tc>
        <w:tc>
          <w:tcPr>
            <w:tcW w:w="992" w:type="dxa"/>
            <w:tcBorders>
              <w:top w:val="nil"/>
              <w:left w:val="nil"/>
              <w:bottom w:val="single" w:color="auto" w:sz="8" w:space="0"/>
              <w:right w:val="single" w:color="auto" w:sz="4" w:space="0"/>
            </w:tcBorders>
            <w:vAlign w:val="top"/>
          </w:tcPr>
          <w:p>
            <w:pPr>
              <w:widowControl/>
              <w:jc w:val="right"/>
              <w:rPr>
                <w:rFonts w:ascii="宋体" w:hAnsi="宋体" w:cs="宋体"/>
                <w:kern w:val="0"/>
                <w:sz w:val="24"/>
              </w:rPr>
            </w:pPr>
            <w:r>
              <w:rPr>
                <w:rFonts w:hint="eastAsia" w:ascii="宋体" w:hAnsi="宋体" w:cs="宋体"/>
                <w:color w:val="auto"/>
                <w:kern w:val="0"/>
                <w:sz w:val="24"/>
              </w:rPr>
              <w:t>1.24</w:t>
            </w:r>
          </w:p>
        </w:tc>
        <w:tc>
          <w:tcPr>
            <w:tcW w:w="956" w:type="dxa"/>
            <w:tcBorders>
              <w:top w:val="nil"/>
              <w:left w:val="nil"/>
              <w:bottom w:val="single" w:color="auto" w:sz="8" w:space="0"/>
              <w:right w:val="single" w:color="auto" w:sz="4" w:space="0"/>
            </w:tcBorders>
            <w:vAlign w:val="top"/>
          </w:tcPr>
          <w:p>
            <w:pPr>
              <w:widowControl/>
              <w:jc w:val="right"/>
              <w:rPr>
                <w:rFonts w:ascii="宋体" w:hAnsi="宋体" w:cs="宋体"/>
                <w:kern w:val="0"/>
                <w:sz w:val="24"/>
              </w:rPr>
            </w:pPr>
            <w:r>
              <w:rPr>
                <w:rFonts w:hint="eastAsia" w:ascii="宋体" w:hAnsi="宋体" w:cs="宋体"/>
                <w:color w:val="auto"/>
                <w:kern w:val="0"/>
                <w:sz w:val="24"/>
              </w:rPr>
              <w:t>1.24</w:t>
            </w:r>
          </w:p>
        </w:tc>
        <w:tc>
          <w:tcPr>
            <w:tcW w:w="1055" w:type="dxa"/>
            <w:tcBorders>
              <w:top w:val="nil"/>
              <w:left w:val="nil"/>
              <w:bottom w:val="single" w:color="auto" w:sz="8" w:space="0"/>
              <w:right w:val="single" w:color="auto" w:sz="4" w:space="0"/>
            </w:tcBorders>
            <w:vAlign w:val="center"/>
          </w:tcPr>
          <w:p>
            <w:pPr>
              <w:widowControl/>
              <w:jc w:val="right"/>
              <w:rPr>
                <w:rFonts w:ascii="宋体" w:hAnsi="宋体" w:cs="宋体"/>
                <w:kern w:val="0"/>
                <w:sz w:val="24"/>
              </w:rPr>
            </w:pPr>
          </w:p>
        </w:tc>
        <w:tc>
          <w:tcPr>
            <w:tcW w:w="992" w:type="dxa"/>
            <w:tcBorders>
              <w:top w:val="nil"/>
              <w:left w:val="nil"/>
              <w:bottom w:val="single" w:color="auto" w:sz="8" w:space="0"/>
              <w:right w:val="single" w:color="auto" w:sz="4" w:space="0"/>
            </w:tcBorders>
            <w:vAlign w:val="center"/>
          </w:tcPr>
          <w:p>
            <w:pPr>
              <w:widowControl/>
              <w:jc w:val="right"/>
              <w:rPr>
                <w:rFonts w:ascii="宋体" w:hAnsi="宋体" w:cs="宋体"/>
                <w:kern w:val="0"/>
                <w:sz w:val="24"/>
              </w:rPr>
            </w:pPr>
          </w:p>
        </w:tc>
        <w:tc>
          <w:tcPr>
            <w:tcW w:w="913" w:type="dxa"/>
            <w:tcBorders>
              <w:top w:val="nil"/>
              <w:left w:val="nil"/>
              <w:bottom w:val="single" w:color="auto" w:sz="8" w:space="0"/>
              <w:right w:val="single" w:color="auto" w:sz="4" w:space="0"/>
            </w:tcBorders>
            <w:vAlign w:val="center"/>
          </w:tcPr>
          <w:p>
            <w:pPr>
              <w:widowControl/>
              <w:jc w:val="right"/>
              <w:rPr>
                <w:rFonts w:ascii="宋体" w:hAnsi="宋体" w:cs="宋体"/>
                <w:kern w:val="0"/>
                <w:sz w:val="24"/>
              </w:rPr>
            </w:pPr>
          </w:p>
        </w:tc>
        <w:tc>
          <w:tcPr>
            <w:tcW w:w="1134" w:type="dxa"/>
            <w:tcBorders>
              <w:top w:val="nil"/>
              <w:left w:val="nil"/>
              <w:bottom w:val="single" w:color="auto" w:sz="8" w:space="0"/>
              <w:right w:val="single" w:color="auto" w:sz="8" w:space="0"/>
            </w:tcBorders>
            <w:vAlign w:val="center"/>
          </w:tcPr>
          <w:p>
            <w:pPr>
              <w:widowControl/>
              <w:jc w:val="right"/>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8" w:space="0"/>
              <w:right w:val="nil"/>
            </w:tcBorders>
            <w:shd w:val="clear" w:color="auto" w:fill="FFFFFF"/>
            <w:vAlign w:val="center"/>
          </w:tcPr>
          <w:p>
            <w:pPr>
              <w:widowControl/>
              <w:jc w:val="left"/>
              <w:rPr>
                <w:rFonts w:ascii="宋体" w:hAnsi="宋体" w:cs="宋体"/>
                <w:kern w:val="0"/>
                <w:sz w:val="24"/>
              </w:rPr>
            </w:pPr>
            <w:r>
              <w:rPr>
                <w:rFonts w:hint="eastAsia" w:ascii="仿宋_GB2312" w:hAnsi="宋体" w:eastAsia="仿宋_GB2312" w:cs="宋体"/>
                <w:color w:val="auto"/>
                <w:kern w:val="0"/>
                <w:sz w:val="24"/>
              </w:rPr>
              <w:t>20899</w:t>
            </w:r>
          </w:p>
        </w:tc>
        <w:tc>
          <w:tcPr>
            <w:tcW w:w="1909"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4"/>
              </w:rPr>
            </w:pPr>
            <w:r>
              <w:rPr>
                <w:rFonts w:hint="eastAsia" w:ascii="仿宋_GB2312" w:hAnsi="宋体" w:eastAsia="仿宋_GB2312" w:cs="宋体"/>
                <w:color w:val="auto"/>
                <w:kern w:val="0"/>
                <w:sz w:val="24"/>
              </w:rPr>
              <w:t>其他社会保障和就业支出</w:t>
            </w:r>
          </w:p>
        </w:tc>
        <w:tc>
          <w:tcPr>
            <w:tcW w:w="992" w:type="dxa"/>
            <w:tcBorders>
              <w:top w:val="nil"/>
              <w:left w:val="nil"/>
              <w:bottom w:val="single" w:color="auto" w:sz="4" w:space="0"/>
              <w:right w:val="single" w:color="auto" w:sz="4" w:space="0"/>
            </w:tcBorders>
            <w:vAlign w:val="top"/>
          </w:tcPr>
          <w:p>
            <w:pPr>
              <w:widowControl/>
              <w:jc w:val="right"/>
              <w:rPr>
                <w:rFonts w:ascii="宋体" w:hAnsi="宋体" w:cs="宋体"/>
                <w:kern w:val="0"/>
                <w:sz w:val="24"/>
              </w:rPr>
            </w:pPr>
            <w:r>
              <w:rPr>
                <w:rFonts w:hint="eastAsia" w:ascii="宋体" w:hAnsi="宋体" w:cs="宋体"/>
                <w:color w:val="auto"/>
                <w:kern w:val="0"/>
                <w:sz w:val="24"/>
              </w:rPr>
              <w:t>58.67</w:t>
            </w:r>
          </w:p>
        </w:tc>
        <w:tc>
          <w:tcPr>
            <w:tcW w:w="956" w:type="dxa"/>
            <w:tcBorders>
              <w:top w:val="nil"/>
              <w:left w:val="nil"/>
              <w:bottom w:val="single" w:color="auto" w:sz="4" w:space="0"/>
              <w:right w:val="single" w:color="auto" w:sz="4" w:space="0"/>
            </w:tcBorders>
            <w:vAlign w:val="top"/>
          </w:tcPr>
          <w:p>
            <w:pPr>
              <w:widowControl/>
              <w:jc w:val="right"/>
              <w:rPr>
                <w:rFonts w:ascii="宋体" w:hAnsi="宋体" w:cs="宋体"/>
                <w:kern w:val="0"/>
                <w:sz w:val="24"/>
              </w:rPr>
            </w:pPr>
            <w:r>
              <w:rPr>
                <w:rFonts w:hint="eastAsia" w:ascii="宋体" w:hAnsi="宋体" w:cs="宋体"/>
                <w:color w:val="auto"/>
                <w:kern w:val="0"/>
                <w:sz w:val="24"/>
              </w:rPr>
              <w:t>58.67</w:t>
            </w:r>
          </w:p>
        </w:tc>
        <w:tc>
          <w:tcPr>
            <w:tcW w:w="1055"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rPr>
              <w:t>　</w:t>
            </w:r>
          </w:p>
        </w:tc>
        <w:tc>
          <w:tcPr>
            <w:tcW w:w="913"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rPr>
              <w:t>　</w:t>
            </w:r>
          </w:p>
        </w:tc>
        <w:tc>
          <w:tcPr>
            <w:tcW w:w="1134" w:type="dxa"/>
            <w:tcBorders>
              <w:top w:val="nil"/>
              <w:left w:val="nil"/>
              <w:bottom w:val="single" w:color="auto" w:sz="4" w:space="0"/>
              <w:right w:val="single" w:color="auto" w:sz="8" w:space="0"/>
            </w:tcBorders>
            <w:vAlign w:val="center"/>
          </w:tcPr>
          <w:p>
            <w:pPr>
              <w:widowControl/>
              <w:jc w:val="righ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4" w:space="0"/>
              <w:right w:val="nil"/>
            </w:tcBorders>
            <w:shd w:val="clear" w:color="auto" w:fill="FFFFFF"/>
            <w:vAlign w:val="center"/>
          </w:tcPr>
          <w:p>
            <w:pPr>
              <w:widowControl/>
              <w:jc w:val="left"/>
              <w:rPr>
                <w:rFonts w:ascii="仿宋_GB2312" w:hAnsi="宋体" w:eastAsia="仿宋_GB2312" w:cs="宋体"/>
                <w:kern w:val="0"/>
                <w:sz w:val="24"/>
              </w:rPr>
            </w:pPr>
            <w:r>
              <w:rPr>
                <w:rFonts w:hint="eastAsia" w:ascii="仿宋_GB2312" w:hAnsi="宋体" w:eastAsia="仿宋_GB2312" w:cs="宋体"/>
                <w:color w:val="auto"/>
                <w:kern w:val="0"/>
                <w:sz w:val="24"/>
              </w:rPr>
              <w:t>2089901</w:t>
            </w:r>
          </w:p>
        </w:tc>
        <w:tc>
          <w:tcPr>
            <w:tcW w:w="19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仿宋_GB2312" w:hAnsi="宋体" w:eastAsia="仿宋_GB2312" w:cs="宋体"/>
                <w:kern w:val="0"/>
                <w:sz w:val="24"/>
              </w:rPr>
            </w:pPr>
            <w:r>
              <w:rPr>
                <w:rFonts w:hint="eastAsia" w:ascii="仿宋_GB2312" w:hAnsi="宋体" w:eastAsia="仿宋_GB2312" w:cs="宋体"/>
                <w:color w:val="auto"/>
                <w:kern w:val="0"/>
                <w:sz w:val="24"/>
              </w:rPr>
              <w:t xml:space="preserve">  其他社会保障和就业支出</w:t>
            </w:r>
          </w:p>
        </w:tc>
        <w:tc>
          <w:tcPr>
            <w:tcW w:w="992" w:type="dxa"/>
            <w:tcBorders>
              <w:top w:val="single" w:color="auto" w:sz="4" w:space="0"/>
              <w:left w:val="single" w:color="auto" w:sz="4" w:space="0"/>
              <w:bottom w:val="single" w:color="auto" w:sz="4" w:space="0"/>
              <w:right w:val="single" w:color="auto" w:sz="4" w:space="0"/>
            </w:tcBorders>
            <w:vAlign w:val="top"/>
          </w:tcPr>
          <w:p>
            <w:pPr>
              <w:widowControl/>
              <w:jc w:val="right"/>
              <w:rPr>
                <w:rFonts w:ascii="宋体" w:hAnsi="宋体" w:cs="宋体"/>
                <w:kern w:val="0"/>
                <w:sz w:val="24"/>
              </w:rPr>
            </w:pPr>
            <w:r>
              <w:rPr>
                <w:rFonts w:hint="eastAsia" w:ascii="宋体" w:hAnsi="宋体" w:cs="宋体"/>
                <w:color w:val="auto"/>
                <w:kern w:val="0"/>
                <w:sz w:val="24"/>
              </w:rPr>
              <w:t>58.67</w:t>
            </w:r>
          </w:p>
        </w:tc>
        <w:tc>
          <w:tcPr>
            <w:tcW w:w="956" w:type="dxa"/>
            <w:tcBorders>
              <w:top w:val="single" w:color="auto" w:sz="4" w:space="0"/>
              <w:left w:val="single" w:color="auto" w:sz="4" w:space="0"/>
              <w:bottom w:val="single" w:color="auto" w:sz="4" w:space="0"/>
              <w:right w:val="single" w:color="auto" w:sz="4" w:space="0"/>
            </w:tcBorders>
            <w:vAlign w:val="top"/>
          </w:tcPr>
          <w:p>
            <w:pPr>
              <w:widowControl/>
              <w:jc w:val="right"/>
              <w:rPr>
                <w:rFonts w:ascii="宋体" w:hAnsi="宋体" w:cs="宋体"/>
                <w:kern w:val="0"/>
                <w:sz w:val="24"/>
              </w:rPr>
            </w:pPr>
            <w:r>
              <w:rPr>
                <w:rFonts w:hint="eastAsia" w:ascii="宋体" w:hAnsi="宋体" w:cs="宋体"/>
                <w:color w:val="auto"/>
                <w:kern w:val="0"/>
                <w:sz w:val="24"/>
              </w:rPr>
              <w:t>58.67</w:t>
            </w:r>
          </w:p>
        </w:tc>
        <w:tc>
          <w:tcPr>
            <w:tcW w:w="1055" w:type="dxa"/>
            <w:tcBorders>
              <w:top w:val="single" w:color="auto" w:sz="4" w:space="0"/>
              <w:left w:val="single" w:color="auto" w:sz="4" w:space="0"/>
              <w:bottom w:val="single" w:color="auto" w:sz="4" w:space="0"/>
              <w:right w:val="single" w:color="auto" w:sz="4" w:space="0"/>
            </w:tcBorders>
            <w:vAlign w:val="top"/>
          </w:tcPr>
          <w:p>
            <w:pPr>
              <w:widowControl/>
              <w:jc w:val="right"/>
              <w:rPr>
                <w:rFonts w:ascii="宋体" w:hAnsi="宋体" w:cs="宋体"/>
                <w:kern w:val="0"/>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p>
        </w:tc>
        <w:tc>
          <w:tcPr>
            <w:tcW w:w="91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both"/>
              <w:rPr>
                <w:rFonts w:ascii="宋体" w:hAnsi="宋体" w:cs="宋体"/>
                <w:kern w:val="0"/>
                <w:sz w:val="24"/>
              </w:rPr>
            </w:pPr>
          </w:p>
          <w:p>
            <w:pPr>
              <w:widowControl/>
              <w:jc w:val="both"/>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4" w:space="0"/>
              <w:right w:val="nil"/>
            </w:tcBorders>
            <w:shd w:val="clear" w:color="auto" w:fill="FFFFFF"/>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color w:val="auto"/>
                <w:kern w:val="0"/>
                <w:sz w:val="24"/>
              </w:rPr>
              <w:t>210</w:t>
            </w:r>
          </w:p>
        </w:tc>
        <w:tc>
          <w:tcPr>
            <w:tcW w:w="19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color w:val="auto"/>
                <w:kern w:val="0"/>
                <w:sz w:val="24"/>
              </w:rPr>
              <w:t>医疗卫生与计划生育支出</w:t>
            </w:r>
          </w:p>
        </w:tc>
        <w:tc>
          <w:tcPr>
            <w:tcW w:w="992" w:type="dxa"/>
            <w:tcBorders>
              <w:top w:val="single" w:color="auto" w:sz="4" w:space="0"/>
              <w:left w:val="single" w:color="auto" w:sz="4" w:space="0"/>
              <w:bottom w:val="single" w:color="auto" w:sz="4" w:space="0"/>
              <w:right w:val="single" w:color="auto" w:sz="4" w:space="0"/>
            </w:tcBorders>
            <w:vAlign w:val="top"/>
          </w:tcPr>
          <w:p>
            <w:pPr>
              <w:widowControl/>
              <w:jc w:val="right"/>
              <w:rPr>
                <w:rFonts w:ascii="宋体" w:hAnsi="宋体" w:cs="宋体"/>
                <w:kern w:val="0"/>
                <w:sz w:val="24"/>
              </w:rPr>
            </w:pPr>
            <w:r>
              <w:rPr>
                <w:rFonts w:hint="eastAsia" w:ascii="宋体" w:hAnsi="宋体" w:cs="宋体"/>
                <w:color w:val="auto"/>
                <w:kern w:val="0"/>
                <w:sz w:val="24"/>
              </w:rPr>
              <w:t>29.98</w:t>
            </w:r>
          </w:p>
        </w:tc>
        <w:tc>
          <w:tcPr>
            <w:tcW w:w="956" w:type="dxa"/>
            <w:tcBorders>
              <w:top w:val="single" w:color="auto" w:sz="4" w:space="0"/>
              <w:left w:val="single" w:color="auto" w:sz="4" w:space="0"/>
              <w:bottom w:val="single" w:color="auto" w:sz="4" w:space="0"/>
              <w:right w:val="single" w:color="auto" w:sz="4" w:space="0"/>
            </w:tcBorders>
            <w:vAlign w:val="top"/>
          </w:tcPr>
          <w:p>
            <w:pPr>
              <w:widowControl/>
              <w:jc w:val="right"/>
              <w:rPr>
                <w:rFonts w:ascii="宋体" w:hAnsi="宋体" w:cs="宋体"/>
                <w:kern w:val="0"/>
                <w:sz w:val="24"/>
              </w:rPr>
            </w:pPr>
            <w:r>
              <w:rPr>
                <w:rFonts w:hint="eastAsia" w:ascii="宋体" w:hAnsi="宋体" w:cs="宋体"/>
                <w:color w:val="auto"/>
                <w:kern w:val="0"/>
                <w:sz w:val="24"/>
              </w:rPr>
              <w:t>29.98</w:t>
            </w:r>
          </w:p>
        </w:tc>
        <w:tc>
          <w:tcPr>
            <w:tcW w:w="1055" w:type="dxa"/>
            <w:tcBorders>
              <w:top w:val="single" w:color="auto" w:sz="4" w:space="0"/>
              <w:left w:val="single" w:color="auto" w:sz="4" w:space="0"/>
              <w:bottom w:val="single" w:color="auto" w:sz="4" w:space="0"/>
              <w:right w:val="single" w:color="auto" w:sz="4" w:space="0"/>
            </w:tcBorders>
            <w:vAlign w:val="top"/>
          </w:tcPr>
          <w:p>
            <w:pPr>
              <w:widowControl/>
              <w:jc w:val="right"/>
              <w:rPr>
                <w:rFonts w:ascii="宋体" w:hAnsi="宋体" w:cs="宋体"/>
                <w:kern w:val="0"/>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p>
        </w:tc>
        <w:tc>
          <w:tcPr>
            <w:tcW w:w="91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both"/>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4" w:space="0"/>
              <w:right w:val="nil"/>
            </w:tcBorders>
            <w:shd w:val="clear" w:color="auto" w:fill="FFFFFF"/>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color w:val="auto"/>
                <w:kern w:val="0"/>
                <w:sz w:val="24"/>
              </w:rPr>
              <w:t>21005</w:t>
            </w:r>
          </w:p>
        </w:tc>
        <w:tc>
          <w:tcPr>
            <w:tcW w:w="19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color w:val="auto"/>
                <w:kern w:val="0"/>
                <w:sz w:val="24"/>
              </w:rPr>
              <w:t>医疗保障</w:t>
            </w:r>
          </w:p>
        </w:tc>
        <w:tc>
          <w:tcPr>
            <w:tcW w:w="992" w:type="dxa"/>
            <w:tcBorders>
              <w:top w:val="single" w:color="auto" w:sz="4" w:space="0"/>
              <w:left w:val="single" w:color="auto" w:sz="4" w:space="0"/>
              <w:bottom w:val="single" w:color="auto" w:sz="4" w:space="0"/>
              <w:right w:val="single" w:color="auto" w:sz="4" w:space="0"/>
            </w:tcBorders>
            <w:vAlign w:val="top"/>
          </w:tcPr>
          <w:p>
            <w:pPr>
              <w:widowControl/>
              <w:jc w:val="right"/>
              <w:rPr>
                <w:rFonts w:ascii="宋体" w:hAnsi="宋体" w:cs="宋体"/>
                <w:kern w:val="0"/>
                <w:sz w:val="24"/>
              </w:rPr>
            </w:pPr>
            <w:r>
              <w:rPr>
                <w:rFonts w:hint="eastAsia" w:ascii="宋体" w:hAnsi="宋体" w:cs="宋体"/>
                <w:color w:val="auto"/>
                <w:kern w:val="0"/>
                <w:sz w:val="24"/>
              </w:rPr>
              <w:t>29.98</w:t>
            </w:r>
          </w:p>
        </w:tc>
        <w:tc>
          <w:tcPr>
            <w:tcW w:w="956" w:type="dxa"/>
            <w:tcBorders>
              <w:top w:val="single" w:color="auto" w:sz="4" w:space="0"/>
              <w:left w:val="single" w:color="auto" w:sz="4" w:space="0"/>
              <w:bottom w:val="single" w:color="auto" w:sz="4" w:space="0"/>
              <w:right w:val="single" w:color="auto" w:sz="4" w:space="0"/>
            </w:tcBorders>
            <w:vAlign w:val="top"/>
          </w:tcPr>
          <w:p>
            <w:pPr>
              <w:widowControl/>
              <w:jc w:val="right"/>
              <w:rPr>
                <w:rFonts w:ascii="宋体" w:hAnsi="宋体" w:cs="宋体"/>
                <w:kern w:val="0"/>
                <w:sz w:val="24"/>
              </w:rPr>
            </w:pPr>
            <w:r>
              <w:rPr>
                <w:rFonts w:hint="eastAsia" w:ascii="宋体" w:hAnsi="宋体" w:cs="宋体"/>
                <w:color w:val="auto"/>
                <w:kern w:val="0"/>
                <w:sz w:val="24"/>
              </w:rPr>
              <w:t>29.98</w:t>
            </w:r>
          </w:p>
        </w:tc>
        <w:tc>
          <w:tcPr>
            <w:tcW w:w="1055" w:type="dxa"/>
            <w:tcBorders>
              <w:top w:val="single" w:color="auto" w:sz="4" w:space="0"/>
              <w:left w:val="single" w:color="auto" w:sz="4" w:space="0"/>
              <w:bottom w:val="single" w:color="auto" w:sz="4" w:space="0"/>
              <w:right w:val="single" w:color="auto" w:sz="4" w:space="0"/>
            </w:tcBorders>
            <w:vAlign w:val="top"/>
          </w:tcPr>
          <w:p>
            <w:pPr>
              <w:widowControl/>
              <w:jc w:val="right"/>
              <w:rPr>
                <w:rFonts w:ascii="宋体" w:hAnsi="宋体" w:cs="宋体"/>
                <w:kern w:val="0"/>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p>
        </w:tc>
        <w:tc>
          <w:tcPr>
            <w:tcW w:w="91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both"/>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color w:val="auto"/>
                <w:kern w:val="0"/>
                <w:sz w:val="24"/>
              </w:rPr>
              <w:t>2100501</w:t>
            </w:r>
          </w:p>
        </w:tc>
        <w:tc>
          <w:tcPr>
            <w:tcW w:w="19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color w:val="auto"/>
                <w:kern w:val="0"/>
                <w:sz w:val="24"/>
              </w:rPr>
              <w:t xml:space="preserve">  行政单位医疗</w:t>
            </w:r>
          </w:p>
        </w:tc>
        <w:tc>
          <w:tcPr>
            <w:tcW w:w="992" w:type="dxa"/>
            <w:tcBorders>
              <w:top w:val="single" w:color="auto" w:sz="4" w:space="0"/>
              <w:left w:val="single" w:color="auto" w:sz="4" w:space="0"/>
              <w:bottom w:val="single" w:color="auto" w:sz="4" w:space="0"/>
              <w:right w:val="single" w:color="auto" w:sz="4" w:space="0"/>
            </w:tcBorders>
            <w:vAlign w:val="top"/>
          </w:tcPr>
          <w:p>
            <w:pPr>
              <w:widowControl/>
              <w:jc w:val="right"/>
              <w:rPr>
                <w:rFonts w:ascii="宋体" w:hAnsi="宋体" w:cs="宋体"/>
                <w:kern w:val="0"/>
                <w:sz w:val="24"/>
              </w:rPr>
            </w:pPr>
            <w:r>
              <w:rPr>
                <w:rFonts w:hint="eastAsia" w:ascii="宋体" w:hAnsi="宋体" w:cs="宋体"/>
                <w:color w:val="auto"/>
                <w:kern w:val="0"/>
                <w:sz w:val="24"/>
              </w:rPr>
              <w:t>13.69</w:t>
            </w:r>
          </w:p>
        </w:tc>
        <w:tc>
          <w:tcPr>
            <w:tcW w:w="956" w:type="dxa"/>
            <w:tcBorders>
              <w:top w:val="single" w:color="auto" w:sz="4" w:space="0"/>
              <w:left w:val="single" w:color="auto" w:sz="4" w:space="0"/>
              <w:bottom w:val="single" w:color="auto" w:sz="4" w:space="0"/>
              <w:right w:val="single" w:color="auto" w:sz="4" w:space="0"/>
            </w:tcBorders>
            <w:vAlign w:val="top"/>
          </w:tcPr>
          <w:p>
            <w:pPr>
              <w:widowControl/>
              <w:jc w:val="right"/>
              <w:rPr>
                <w:rFonts w:ascii="宋体" w:hAnsi="宋体" w:cs="宋体"/>
                <w:kern w:val="0"/>
                <w:sz w:val="24"/>
              </w:rPr>
            </w:pPr>
            <w:r>
              <w:rPr>
                <w:rFonts w:hint="eastAsia" w:ascii="宋体" w:hAnsi="宋体" w:cs="宋体"/>
                <w:color w:val="auto"/>
                <w:kern w:val="0"/>
                <w:sz w:val="24"/>
              </w:rPr>
              <w:t>13.69</w:t>
            </w:r>
          </w:p>
        </w:tc>
        <w:tc>
          <w:tcPr>
            <w:tcW w:w="1055" w:type="dxa"/>
            <w:tcBorders>
              <w:top w:val="single" w:color="auto" w:sz="4" w:space="0"/>
              <w:left w:val="single" w:color="auto" w:sz="4" w:space="0"/>
              <w:bottom w:val="single" w:color="auto" w:sz="4" w:space="0"/>
              <w:right w:val="single" w:color="auto" w:sz="4" w:space="0"/>
            </w:tcBorders>
            <w:vAlign w:val="top"/>
          </w:tcPr>
          <w:p>
            <w:pPr>
              <w:widowControl/>
              <w:jc w:val="right"/>
              <w:rPr>
                <w:rFonts w:ascii="宋体" w:hAnsi="宋体" w:cs="宋体"/>
                <w:kern w:val="0"/>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p>
        </w:tc>
        <w:tc>
          <w:tcPr>
            <w:tcW w:w="91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both"/>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color w:val="auto"/>
                <w:kern w:val="0"/>
                <w:sz w:val="24"/>
              </w:rPr>
              <w:t>2100502</w:t>
            </w:r>
          </w:p>
        </w:tc>
        <w:tc>
          <w:tcPr>
            <w:tcW w:w="19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color w:val="auto"/>
                <w:kern w:val="0"/>
                <w:sz w:val="24"/>
              </w:rPr>
              <w:t xml:space="preserve">  事业单位医疗</w:t>
            </w:r>
          </w:p>
        </w:tc>
        <w:tc>
          <w:tcPr>
            <w:tcW w:w="992" w:type="dxa"/>
            <w:tcBorders>
              <w:top w:val="single" w:color="auto" w:sz="4" w:space="0"/>
              <w:left w:val="single" w:color="auto" w:sz="4" w:space="0"/>
              <w:bottom w:val="single" w:color="auto" w:sz="4" w:space="0"/>
              <w:right w:val="single" w:color="auto" w:sz="4" w:space="0"/>
            </w:tcBorders>
            <w:vAlign w:val="top"/>
          </w:tcPr>
          <w:p>
            <w:pPr>
              <w:widowControl/>
              <w:jc w:val="right"/>
              <w:rPr>
                <w:rFonts w:ascii="宋体" w:hAnsi="宋体" w:cs="宋体"/>
                <w:kern w:val="0"/>
                <w:sz w:val="24"/>
              </w:rPr>
            </w:pPr>
            <w:r>
              <w:rPr>
                <w:rFonts w:hint="eastAsia" w:ascii="宋体" w:hAnsi="宋体" w:cs="宋体"/>
                <w:color w:val="auto"/>
                <w:kern w:val="0"/>
                <w:sz w:val="24"/>
              </w:rPr>
              <w:t>16.30</w:t>
            </w:r>
          </w:p>
        </w:tc>
        <w:tc>
          <w:tcPr>
            <w:tcW w:w="956" w:type="dxa"/>
            <w:tcBorders>
              <w:top w:val="single" w:color="auto" w:sz="4" w:space="0"/>
              <w:left w:val="single" w:color="auto" w:sz="4" w:space="0"/>
              <w:bottom w:val="single" w:color="auto" w:sz="4" w:space="0"/>
              <w:right w:val="single" w:color="auto" w:sz="4" w:space="0"/>
            </w:tcBorders>
            <w:vAlign w:val="top"/>
          </w:tcPr>
          <w:p>
            <w:pPr>
              <w:widowControl/>
              <w:jc w:val="right"/>
              <w:rPr>
                <w:rFonts w:ascii="宋体" w:hAnsi="宋体" w:cs="宋体"/>
                <w:kern w:val="0"/>
                <w:sz w:val="24"/>
              </w:rPr>
            </w:pPr>
            <w:r>
              <w:rPr>
                <w:rFonts w:hint="eastAsia" w:ascii="宋体" w:hAnsi="宋体" w:cs="宋体"/>
                <w:color w:val="auto"/>
                <w:kern w:val="0"/>
                <w:sz w:val="24"/>
              </w:rPr>
              <w:t>16.30</w:t>
            </w:r>
          </w:p>
        </w:tc>
        <w:tc>
          <w:tcPr>
            <w:tcW w:w="1055" w:type="dxa"/>
            <w:tcBorders>
              <w:top w:val="single" w:color="auto" w:sz="4" w:space="0"/>
              <w:left w:val="single" w:color="auto" w:sz="4" w:space="0"/>
              <w:bottom w:val="single" w:color="auto" w:sz="4" w:space="0"/>
              <w:right w:val="single" w:color="auto" w:sz="4" w:space="0"/>
            </w:tcBorders>
            <w:vAlign w:val="top"/>
          </w:tcPr>
          <w:p>
            <w:pPr>
              <w:widowControl/>
              <w:jc w:val="right"/>
              <w:rPr>
                <w:rFonts w:ascii="宋体" w:hAnsi="宋体" w:cs="宋体"/>
                <w:kern w:val="0"/>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p>
        </w:tc>
        <w:tc>
          <w:tcPr>
            <w:tcW w:w="91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both"/>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color w:val="auto"/>
                <w:kern w:val="0"/>
                <w:sz w:val="24"/>
              </w:rPr>
              <w:t>211</w:t>
            </w:r>
          </w:p>
        </w:tc>
        <w:tc>
          <w:tcPr>
            <w:tcW w:w="19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color w:val="auto"/>
                <w:kern w:val="0"/>
                <w:sz w:val="24"/>
              </w:rPr>
              <w:t>节能环保支出</w:t>
            </w:r>
          </w:p>
        </w:tc>
        <w:tc>
          <w:tcPr>
            <w:tcW w:w="992" w:type="dxa"/>
            <w:tcBorders>
              <w:top w:val="single" w:color="auto" w:sz="4" w:space="0"/>
              <w:left w:val="single" w:color="auto" w:sz="4" w:space="0"/>
              <w:bottom w:val="single" w:color="auto" w:sz="4" w:space="0"/>
              <w:right w:val="single" w:color="auto" w:sz="4" w:space="0"/>
            </w:tcBorders>
            <w:vAlign w:val="top"/>
          </w:tcPr>
          <w:p>
            <w:pPr>
              <w:widowControl/>
              <w:jc w:val="right"/>
              <w:rPr>
                <w:rFonts w:ascii="宋体" w:hAnsi="宋体" w:cs="宋体"/>
                <w:kern w:val="0"/>
                <w:sz w:val="24"/>
              </w:rPr>
            </w:pPr>
            <w:r>
              <w:rPr>
                <w:rFonts w:hint="eastAsia" w:ascii="宋体" w:hAnsi="宋体" w:cs="宋体"/>
                <w:color w:val="auto"/>
                <w:kern w:val="0"/>
                <w:sz w:val="24"/>
              </w:rPr>
              <w:t>3742.18</w:t>
            </w:r>
          </w:p>
        </w:tc>
        <w:tc>
          <w:tcPr>
            <w:tcW w:w="956" w:type="dxa"/>
            <w:tcBorders>
              <w:top w:val="single" w:color="auto" w:sz="4" w:space="0"/>
              <w:left w:val="single" w:color="auto" w:sz="4" w:space="0"/>
              <w:bottom w:val="single" w:color="auto" w:sz="4" w:space="0"/>
              <w:right w:val="single" w:color="auto" w:sz="4" w:space="0"/>
            </w:tcBorders>
            <w:vAlign w:val="top"/>
          </w:tcPr>
          <w:p>
            <w:pPr>
              <w:widowControl/>
              <w:jc w:val="right"/>
              <w:rPr>
                <w:rFonts w:ascii="宋体" w:hAnsi="宋体" w:cs="宋体"/>
                <w:kern w:val="0"/>
                <w:sz w:val="24"/>
              </w:rPr>
            </w:pPr>
            <w:r>
              <w:rPr>
                <w:rFonts w:hint="eastAsia" w:ascii="宋体" w:hAnsi="宋体" w:cs="宋体"/>
                <w:color w:val="auto"/>
                <w:kern w:val="0"/>
                <w:sz w:val="24"/>
              </w:rPr>
              <w:t>549.44</w:t>
            </w:r>
          </w:p>
        </w:tc>
        <w:tc>
          <w:tcPr>
            <w:tcW w:w="1055" w:type="dxa"/>
            <w:tcBorders>
              <w:top w:val="single" w:color="auto" w:sz="4" w:space="0"/>
              <w:left w:val="single" w:color="auto" w:sz="4" w:space="0"/>
              <w:bottom w:val="single" w:color="auto" w:sz="4" w:space="0"/>
              <w:right w:val="single" w:color="auto" w:sz="4" w:space="0"/>
            </w:tcBorders>
            <w:vAlign w:val="top"/>
          </w:tcPr>
          <w:p>
            <w:pPr>
              <w:widowControl/>
              <w:jc w:val="right"/>
              <w:rPr>
                <w:rFonts w:ascii="宋体" w:hAnsi="宋体" w:cs="宋体"/>
                <w:kern w:val="0"/>
                <w:sz w:val="24"/>
              </w:rPr>
            </w:pPr>
            <w:r>
              <w:rPr>
                <w:rFonts w:hint="eastAsia" w:ascii="宋体" w:hAnsi="宋体" w:cs="宋体"/>
                <w:color w:val="auto"/>
                <w:kern w:val="0"/>
                <w:sz w:val="24"/>
              </w:rPr>
              <w:t>3192.74</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p>
        </w:tc>
        <w:tc>
          <w:tcPr>
            <w:tcW w:w="91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both"/>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color w:val="auto"/>
                <w:kern w:val="0"/>
                <w:sz w:val="24"/>
              </w:rPr>
              <w:t>21101</w:t>
            </w:r>
          </w:p>
        </w:tc>
        <w:tc>
          <w:tcPr>
            <w:tcW w:w="19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color w:val="auto"/>
                <w:kern w:val="0"/>
                <w:sz w:val="24"/>
              </w:rPr>
              <w:t>环境保护管理事务</w:t>
            </w:r>
          </w:p>
        </w:tc>
        <w:tc>
          <w:tcPr>
            <w:tcW w:w="992" w:type="dxa"/>
            <w:tcBorders>
              <w:top w:val="single" w:color="auto" w:sz="4" w:space="0"/>
              <w:left w:val="single" w:color="auto" w:sz="4" w:space="0"/>
              <w:bottom w:val="single" w:color="auto" w:sz="4" w:space="0"/>
              <w:right w:val="single" w:color="auto" w:sz="4" w:space="0"/>
            </w:tcBorders>
            <w:vAlign w:val="top"/>
          </w:tcPr>
          <w:p>
            <w:pPr>
              <w:widowControl/>
              <w:jc w:val="right"/>
              <w:rPr>
                <w:rFonts w:ascii="宋体" w:hAnsi="宋体" w:cs="宋体"/>
                <w:kern w:val="0"/>
                <w:sz w:val="24"/>
              </w:rPr>
            </w:pPr>
            <w:r>
              <w:rPr>
                <w:rFonts w:hint="eastAsia" w:ascii="宋体" w:hAnsi="宋体" w:cs="宋体"/>
                <w:color w:val="auto"/>
                <w:kern w:val="0"/>
                <w:sz w:val="24"/>
              </w:rPr>
              <w:t>304.27</w:t>
            </w:r>
          </w:p>
        </w:tc>
        <w:tc>
          <w:tcPr>
            <w:tcW w:w="956" w:type="dxa"/>
            <w:tcBorders>
              <w:top w:val="single" w:color="auto" w:sz="4" w:space="0"/>
              <w:left w:val="single" w:color="auto" w:sz="4" w:space="0"/>
              <w:bottom w:val="single" w:color="auto" w:sz="4" w:space="0"/>
              <w:right w:val="single" w:color="auto" w:sz="4" w:space="0"/>
            </w:tcBorders>
            <w:vAlign w:val="top"/>
          </w:tcPr>
          <w:p>
            <w:pPr>
              <w:widowControl/>
              <w:jc w:val="right"/>
              <w:rPr>
                <w:rFonts w:ascii="宋体" w:hAnsi="宋体" w:cs="宋体"/>
                <w:kern w:val="0"/>
                <w:sz w:val="24"/>
              </w:rPr>
            </w:pPr>
            <w:r>
              <w:rPr>
                <w:rFonts w:hint="eastAsia" w:ascii="宋体" w:hAnsi="宋体" w:cs="宋体"/>
                <w:color w:val="auto"/>
                <w:kern w:val="0"/>
                <w:sz w:val="24"/>
              </w:rPr>
              <w:t>288.27</w:t>
            </w:r>
          </w:p>
        </w:tc>
        <w:tc>
          <w:tcPr>
            <w:tcW w:w="1055" w:type="dxa"/>
            <w:tcBorders>
              <w:top w:val="single" w:color="auto" w:sz="4" w:space="0"/>
              <w:left w:val="single" w:color="auto" w:sz="4" w:space="0"/>
              <w:bottom w:val="single" w:color="auto" w:sz="4" w:space="0"/>
              <w:right w:val="single" w:color="auto" w:sz="4" w:space="0"/>
            </w:tcBorders>
            <w:vAlign w:val="top"/>
          </w:tcPr>
          <w:p>
            <w:pPr>
              <w:widowControl/>
              <w:jc w:val="right"/>
              <w:rPr>
                <w:rFonts w:ascii="宋体" w:hAnsi="宋体" w:cs="宋体"/>
                <w:kern w:val="0"/>
                <w:sz w:val="24"/>
              </w:rPr>
            </w:pPr>
            <w:r>
              <w:rPr>
                <w:rFonts w:hint="eastAsia" w:ascii="宋体" w:hAnsi="宋体" w:cs="宋体"/>
                <w:color w:val="auto"/>
                <w:kern w:val="0"/>
                <w:sz w:val="24"/>
              </w:rPr>
              <w:t>16.00</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p>
        </w:tc>
        <w:tc>
          <w:tcPr>
            <w:tcW w:w="91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both"/>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color w:val="auto"/>
                <w:kern w:val="0"/>
                <w:sz w:val="24"/>
              </w:rPr>
              <w:t>2110101</w:t>
            </w:r>
          </w:p>
        </w:tc>
        <w:tc>
          <w:tcPr>
            <w:tcW w:w="19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color w:val="auto"/>
                <w:kern w:val="0"/>
                <w:sz w:val="24"/>
              </w:rPr>
              <w:t xml:space="preserve">  行政运行</w:t>
            </w:r>
          </w:p>
        </w:tc>
        <w:tc>
          <w:tcPr>
            <w:tcW w:w="992" w:type="dxa"/>
            <w:tcBorders>
              <w:top w:val="single" w:color="auto" w:sz="4" w:space="0"/>
              <w:left w:val="single" w:color="auto" w:sz="4" w:space="0"/>
              <w:bottom w:val="single" w:color="auto" w:sz="4" w:space="0"/>
              <w:right w:val="single" w:color="auto" w:sz="4" w:space="0"/>
            </w:tcBorders>
            <w:vAlign w:val="top"/>
          </w:tcPr>
          <w:p>
            <w:pPr>
              <w:widowControl/>
              <w:jc w:val="right"/>
              <w:rPr>
                <w:rFonts w:ascii="宋体" w:hAnsi="宋体" w:cs="宋体"/>
                <w:kern w:val="0"/>
                <w:sz w:val="24"/>
              </w:rPr>
            </w:pPr>
            <w:r>
              <w:rPr>
                <w:rFonts w:hint="eastAsia" w:ascii="宋体" w:hAnsi="宋体" w:cs="宋体"/>
                <w:color w:val="auto"/>
                <w:kern w:val="0"/>
                <w:sz w:val="24"/>
              </w:rPr>
              <w:t>270.05</w:t>
            </w:r>
          </w:p>
        </w:tc>
        <w:tc>
          <w:tcPr>
            <w:tcW w:w="956" w:type="dxa"/>
            <w:tcBorders>
              <w:top w:val="single" w:color="auto" w:sz="4" w:space="0"/>
              <w:left w:val="single" w:color="auto" w:sz="4" w:space="0"/>
              <w:bottom w:val="single" w:color="auto" w:sz="4" w:space="0"/>
              <w:right w:val="single" w:color="auto" w:sz="4" w:space="0"/>
            </w:tcBorders>
            <w:vAlign w:val="top"/>
          </w:tcPr>
          <w:p>
            <w:pPr>
              <w:widowControl/>
              <w:jc w:val="right"/>
              <w:rPr>
                <w:rFonts w:ascii="宋体" w:hAnsi="宋体" w:cs="宋体"/>
                <w:kern w:val="0"/>
                <w:sz w:val="24"/>
              </w:rPr>
            </w:pPr>
            <w:r>
              <w:rPr>
                <w:rFonts w:hint="eastAsia" w:ascii="宋体" w:hAnsi="宋体" w:cs="宋体"/>
                <w:color w:val="auto"/>
                <w:kern w:val="0"/>
                <w:sz w:val="24"/>
              </w:rPr>
              <w:t>270.05</w:t>
            </w:r>
          </w:p>
        </w:tc>
        <w:tc>
          <w:tcPr>
            <w:tcW w:w="1055" w:type="dxa"/>
            <w:tcBorders>
              <w:top w:val="single" w:color="auto" w:sz="4" w:space="0"/>
              <w:left w:val="single" w:color="auto" w:sz="4" w:space="0"/>
              <w:bottom w:val="single" w:color="auto" w:sz="4" w:space="0"/>
              <w:right w:val="single" w:color="auto" w:sz="4" w:space="0"/>
            </w:tcBorders>
            <w:vAlign w:val="top"/>
          </w:tcPr>
          <w:p>
            <w:pPr>
              <w:widowControl/>
              <w:jc w:val="right"/>
              <w:rPr>
                <w:rFonts w:ascii="宋体" w:hAnsi="宋体" w:cs="宋体"/>
                <w:kern w:val="0"/>
                <w:sz w:val="24"/>
              </w:rPr>
            </w:pPr>
            <w:r>
              <w:rPr>
                <w:rFonts w:hint="eastAsia" w:ascii="宋体" w:hAnsi="宋体" w:cs="宋体"/>
                <w:color w:val="auto"/>
                <w:kern w:val="0"/>
                <w:sz w:val="24"/>
              </w:rPr>
              <w:t>0</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p>
        </w:tc>
        <w:tc>
          <w:tcPr>
            <w:tcW w:w="91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both"/>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color w:val="auto"/>
                <w:kern w:val="0"/>
                <w:sz w:val="24"/>
              </w:rPr>
              <w:t>2110105</w:t>
            </w:r>
          </w:p>
        </w:tc>
        <w:tc>
          <w:tcPr>
            <w:tcW w:w="19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color w:val="auto"/>
                <w:kern w:val="0"/>
                <w:sz w:val="24"/>
              </w:rPr>
              <w:t xml:space="preserve">  环境保护法规、规划及标准</w:t>
            </w:r>
          </w:p>
        </w:tc>
        <w:tc>
          <w:tcPr>
            <w:tcW w:w="992" w:type="dxa"/>
            <w:tcBorders>
              <w:top w:val="single" w:color="auto" w:sz="4" w:space="0"/>
              <w:left w:val="single" w:color="auto" w:sz="4" w:space="0"/>
              <w:bottom w:val="single" w:color="auto" w:sz="4" w:space="0"/>
              <w:right w:val="single" w:color="auto" w:sz="4" w:space="0"/>
            </w:tcBorders>
            <w:vAlign w:val="top"/>
          </w:tcPr>
          <w:p>
            <w:pPr>
              <w:widowControl/>
              <w:jc w:val="right"/>
              <w:rPr>
                <w:rFonts w:ascii="宋体" w:hAnsi="宋体" w:cs="宋体"/>
                <w:kern w:val="0"/>
                <w:sz w:val="24"/>
              </w:rPr>
            </w:pPr>
            <w:r>
              <w:rPr>
                <w:rFonts w:hint="eastAsia" w:ascii="宋体" w:hAnsi="宋体" w:cs="宋体"/>
                <w:color w:val="auto"/>
                <w:kern w:val="0"/>
                <w:sz w:val="24"/>
              </w:rPr>
              <w:t>16.00</w:t>
            </w:r>
          </w:p>
        </w:tc>
        <w:tc>
          <w:tcPr>
            <w:tcW w:w="956" w:type="dxa"/>
            <w:tcBorders>
              <w:top w:val="single" w:color="auto" w:sz="4" w:space="0"/>
              <w:left w:val="single" w:color="auto" w:sz="4" w:space="0"/>
              <w:bottom w:val="single" w:color="auto" w:sz="4" w:space="0"/>
              <w:right w:val="single" w:color="auto" w:sz="4" w:space="0"/>
            </w:tcBorders>
            <w:vAlign w:val="top"/>
          </w:tcPr>
          <w:p>
            <w:pPr>
              <w:widowControl/>
              <w:jc w:val="right"/>
              <w:rPr>
                <w:rFonts w:ascii="宋体" w:hAnsi="宋体" w:cs="宋体"/>
                <w:kern w:val="0"/>
                <w:sz w:val="24"/>
              </w:rPr>
            </w:pPr>
            <w:r>
              <w:rPr>
                <w:rFonts w:hint="eastAsia" w:ascii="宋体" w:hAnsi="宋体" w:cs="宋体"/>
                <w:color w:val="auto"/>
                <w:kern w:val="0"/>
                <w:sz w:val="24"/>
              </w:rPr>
              <w:t>0</w:t>
            </w:r>
          </w:p>
        </w:tc>
        <w:tc>
          <w:tcPr>
            <w:tcW w:w="1055" w:type="dxa"/>
            <w:tcBorders>
              <w:top w:val="single" w:color="auto" w:sz="4" w:space="0"/>
              <w:left w:val="single" w:color="auto" w:sz="4" w:space="0"/>
              <w:bottom w:val="single" w:color="auto" w:sz="4" w:space="0"/>
              <w:right w:val="single" w:color="auto" w:sz="4" w:space="0"/>
            </w:tcBorders>
            <w:vAlign w:val="top"/>
          </w:tcPr>
          <w:p>
            <w:pPr>
              <w:widowControl/>
              <w:jc w:val="right"/>
              <w:rPr>
                <w:rFonts w:ascii="宋体" w:hAnsi="宋体" w:cs="宋体"/>
                <w:kern w:val="0"/>
                <w:sz w:val="24"/>
              </w:rPr>
            </w:pPr>
            <w:r>
              <w:rPr>
                <w:rFonts w:hint="eastAsia" w:ascii="宋体" w:hAnsi="宋体" w:cs="宋体"/>
                <w:color w:val="auto"/>
                <w:kern w:val="0"/>
                <w:sz w:val="24"/>
              </w:rPr>
              <w:t>16.00</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p>
        </w:tc>
        <w:tc>
          <w:tcPr>
            <w:tcW w:w="91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both"/>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color w:val="auto"/>
                <w:kern w:val="0"/>
                <w:sz w:val="24"/>
              </w:rPr>
              <w:t>2110199</w:t>
            </w:r>
          </w:p>
        </w:tc>
        <w:tc>
          <w:tcPr>
            <w:tcW w:w="19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color w:val="auto"/>
                <w:kern w:val="0"/>
                <w:sz w:val="24"/>
              </w:rPr>
              <w:t xml:space="preserve">  其他环境保护管理事务支出</w:t>
            </w:r>
          </w:p>
        </w:tc>
        <w:tc>
          <w:tcPr>
            <w:tcW w:w="992" w:type="dxa"/>
            <w:tcBorders>
              <w:top w:val="single" w:color="auto" w:sz="4" w:space="0"/>
              <w:left w:val="single" w:color="auto" w:sz="4" w:space="0"/>
              <w:bottom w:val="single" w:color="auto" w:sz="4" w:space="0"/>
              <w:right w:val="single" w:color="auto" w:sz="4" w:space="0"/>
            </w:tcBorders>
            <w:vAlign w:val="top"/>
          </w:tcPr>
          <w:p>
            <w:pPr>
              <w:widowControl/>
              <w:jc w:val="right"/>
              <w:rPr>
                <w:rFonts w:ascii="宋体" w:hAnsi="宋体" w:cs="宋体"/>
                <w:kern w:val="0"/>
                <w:sz w:val="24"/>
              </w:rPr>
            </w:pPr>
            <w:r>
              <w:rPr>
                <w:rFonts w:hint="eastAsia" w:ascii="宋体" w:hAnsi="宋体" w:cs="宋体"/>
                <w:color w:val="auto"/>
                <w:kern w:val="0"/>
                <w:sz w:val="24"/>
              </w:rPr>
              <w:t>18.22</w:t>
            </w:r>
          </w:p>
        </w:tc>
        <w:tc>
          <w:tcPr>
            <w:tcW w:w="956" w:type="dxa"/>
            <w:tcBorders>
              <w:top w:val="single" w:color="auto" w:sz="4" w:space="0"/>
              <w:left w:val="single" w:color="auto" w:sz="4" w:space="0"/>
              <w:bottom w:val="single" w:color="auto" w:sz="4" w:space="0"/>
              <w:right w:val="single" w:color="auto" w:sz="4" w:space="0"/>
            </w:tcBorders>
            <w:vAlign w:val="top"/>
          </w:tcPr>
          <w:p>
            <w:pPr>
              <w:widowControl/>
              <w:jc w:val="right"/>
              <w:rPr>
                <w:rFonts w:ascii="宋体" w:hAnsi="宋体" w:cs="宋体"/>
                <w:kern w:val="0"/>
                <w:sz w:val="24"/>
              </w:rPr>
            </w:pPr>
            <w:r>
              <w:rPr>
                <w:rFonts w:hint="eastAsia" w:ascii="宋体" w:hAnsi="宋体" w:cs="宋体"/>
                <w:color w:val="auto"/>
                <w:kern w:val="0"/>
                <w:sz w:val="24"/>
              </w:rPr>
              <w:t>18.22</w:t>
            </w:r>
          </w:p>
        </w:tc>
        <w:tc>
          <w:tcPr>
            <w:tcW w:w="1055" w:type="dxa"/>
            <w:tcBorders>
              <w:top w:val="single" w:color="auto" w:sz="4" w:space="0"/>
              <w:left w:val="single" w:color="auto" w:sz="4" w:space="0"/>
              <w:bottom w:val="single" w:color="auto" w:sz="4" w:space="0"/>
              <w:right w:val="single" w:color="auto" w:sz="4" w:space="0"/>
            </w:tcBorders>
            <w:vAlign w:val="top"/>
          </w:tcPr>
          <w:p>
            <w:pPr>
              <w:widowControl/>
              <w:jc w:val="right"/>
              <w:rPr>
                <w:rFonts w:ascii="宋体" w:hAnsi="宋体" w:cs="宋体"/>
                <w:kern w:val="0"/>
                <w:sz w:val="24"/>
              </w:rPr>
            </w:pPr>
            <w:r>
              <w:rPr>
                <w:rFonts w:hint="eastAsia" w:ascii="宋体" w:hAnsi="宋体" w:cs="宋体"/>
                <w:color w:val="auto"/>
                <w:kern w:val="0"/>
                <w:sz w:val="24"/>
              </w:rPr>
              <w:t>0</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p>
        </w:tc>
        <w:tc>
          <w:tcPr>
            <w:tcW w:w="91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both"/>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color w:val="auto"/>
                <w:kern w:val="0"/>
                <w:sz w:val="24"/>
              </w:rPr>
              <w:t>21103</w:t>
            </w:r>
          </w:p>
        </w:tc>
        <w:tc>
          <w:tcPr>
            <w:tcW w:w="19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color w:val="auto"/>
                <w:kern w:val="0"/>
                <w:sz w:val="24"/>
              </w:rPr>
              <w:t>污染防治</w:t>
            </w:r>
          </w:p>
        </w:tc>
        <w:tc>
          <w:tcPr>
            <w:tcW w:w="992" w:type="dxa"/>
            <w:tcBorders>
              <w:top w:val="single" w:color="auto" w:sz="4" w:space="0"/>
              <w:left w:val="single" w:color="auto" w:sz="4" w:space="0"/>
              <w:bottom w:val="single" w:color="auto" w:sz="4" w:space="0"/>
              <w:right w:val="single" w:color="auto" w:sz="4" w:space="0"/>
            </w:tcBorders>
            <w:vAlign w:val="top"/>
          </w:tcPr>
          <w:p>
            <w:pPr>
              <w:widowControl/>
              <w:jc w:val="right"/>
              <w:rPr>
                <w:rFonts w:ascii="宋体" w:hAnsi="宋体" w:cs="宋体"/>
                <w:kern w:val="0"/>
                <w:sz w:val="24"/>
              </w:rPr>
            </w:pPr>
            <w:r>
              <w:rPr>
                <w:rFonts w:hint="eastAsia" w:ascii="宋体" w:hAnsi="宋体" w:cs="宋体"/>
                <w:color w:val="auto"/>
                <w:kern w:val="0"/>
                <w:sz w:val="24"/>
              </w:rPr>
              <w:t>2530.55</w:t>
            </w:r>
          </w:p>
        </w:tc>
        <w:tc>
          <w:tcPr>
            <w:tcW w:w="956" w:type="dxa"/>
            <w:tcBorders>
              <w:top w:val="single" w:color="auto" w:sz="4" w:space="0"/>
              <w:left w:val="single" w:color="auto" w:sz="4" w:space="0"/>
              <w:bottom w:val="single" w:color="auto" w:sz="4" w:space="0"/>
              <w:right w:val="single" w:color="auto" w:sz="4" w:space="0"/>
            </w:tcBorders>
            <w:vAlign w:val="top"/>
          </w:tcPr>
          <w:p>
            <w:pPr>
              <w:widowControl/>
              <w:jc w:val="right"/>
              <w:rPr>
                <w:rFonts w:ascii="宋体" w:hAnsi="宋体" w:cs="宋体"/>
                <w:kern w:val="0"/>
                <w:sz w:val="24"/>
              </w:rPr>
            </w:pPr>
            <w:r>
              <w:rPr>
                <w:rFonts w:hint="eastAsia" w:ascii="宋体" w:hAnsi="宋体" w:cs="宋体"/>
                <w:color w:val="auto"/>
                <w:kern w:val="0"/>
                <w:sz w:val="24"/>
              </w:rPr>
              <w:t>0</w:t>
            </w:r>
          </w:p>
        </w:tc>
        <w:tc>
          <w:tcPr>
            <w:tcW w:w="1055" w:type="dxa"/>
            <w:tcBorders>
              <w:top w:val="single" w:color="auto" w:sz="4" w:space="0"/>
              <w:left w:val="single" w:color="auto" w:sz="4" w:space="0"/>
              <w:bottom w:val="single" w:color="auto" w:sz="4" w:space="0"/>
              <w:right w:val="single" w:color="auto" w:sz="4" w:space="0"/>
            </w:tcBorders>
            <w:vAlign w:val="top"/>
          </w:tcPr>
          <w:p>
            <w:pPr>
              <w:widowControl/>
              <w:jc w:val="right"/>
              <w:rPr>
                <w:rFonts w:ascii="宋体" w:hAnsi="宋体" w:cs="宋体"/>
                <w:kern w:val="0"/>
                <w:sz w:val="24"/>
              </w:rPr>
            </w:pPr>
            <w:r>
              <w:rPr>
                <w:rFonts w:hint="eastAsia" w:ascii="宋体" w:hAnsi="宋体" w:cs="宋体"/>
                <w:color w:val="auto"/>
                <w:kern w:val="0"/>
                <w:sz w:val="24"/>
              </w:rPr>
              <w:t>2530.55</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p>
        </w:tc>
        <w:tc>
          <w:tcPr>
            <w:tcW w:w="91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both"/>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color w:val="auto"/>
                <w:kern w:val="0"/>
                <w:sz w:val="24"/>
              </w:rPr>
              <w:t>2110301</w:t>
            </w:r>
          </w:p>
        </w:tc>
        <w:tc>
          <w:tcPr>
            <w:tcW w:w="19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color w:val="auto"/>
                <w:kern w:val="0"/>
                <w:sz w:val="24"/>
              </w:rPr>
              <w:t xml:space="preserve">  大气</w:t>
            </w:r>
          </w:p>
        </w:tc>
        <w:tc>
          <w:tcPr>
            <w:tcW w:w="992" w:type="dxa"/>
            <w:tcBorders>
              <w:top w:val="single" w:color="auto" w:sz="4" w:space="0"/>
              <w:left w:val="single" w:color="auto" w:sz="4" w:space="0"/>
              <w:bottom w:val="single" w:color="auto" w:sz="4" w:space="0"/>
              <w:right w:val="single" w:color="auto" w:sz="4" w:space="0"/>
            </w:tcBorders>
            <w:vAlign w:val="top"/>
          </w:tcPr>
          <w:p>
            <w:pPr>
              <w:widowControl/>
              <w:jc w:val="right"/>
              <w:rPr>
                <w:rFonts w:ascii="宋体" w:hAnsi="宋体" w:cs="宋体"/>
                <w:kern w:val="0"/>
                <w:sz w:val="24"/>
              </w:rPr>
            </w:pPr>
            <w:r>
              <w:rPr>
                <w:rFonts w:hint="eastAsia" w:ascii="宋体" w:hAnsi="宋体" w:cs="宋体"/>
                <w:color w:val="auto"/>
                <w:kern w:val="0"/>
                <w:sz w:val="24"/>
              </w:rPr>
              <w:t>574.66</w:t>
            </w:r>
          </w:p>
        </w:tc>
        <w:tc>
          <w:tcPr>
            <w:tcW w:w="956" w:type="dxa"/>
            <w:tcBorders>
              <w:top w:val="single" w:color="auto" w:sz="4" w:space="0"/>
              <w:left w:val="single" w:color="auto" w:sz="4" w:space="0"/>
              <w:bottom w:val="single" w:color="auto" w:sz="4" w:space="0"/>
              <w:right w:val="single" w:color="auto" w:sz="4" w:space="0"/>
            </w:tcBorders>
            <w:vAlign w:val="top"/>
          </w:tcPr>
          <w:p>
            <w:pPr>
              <w:widowControl/>
              <w:jc w:val="right"/>
              <w:rPr>
                <w:rFonts w:ascii="宋体" w:hAnsi="宋体" w:cs="宋体"/>
                <w:kern w:val="0"/>
                <w:sz w:val="24"/>
              </w:rPr>
            </w:pPr>
            <w:r>
              <w:rPr>
                <w:rFonts w:hint="eastAsia" w:ascii="宋体" w:hAnsi="宋体" w:cs="宋体"/>
                <w:color w:val="auto"/>
                <w:kern w:val="0"/>
                <w:sz w:val="24"/>
              </w:rPr>
              <w:t>0</w:t>
            </w:r>
          </w:p>
        </w:tc>
        <w:tc>
          <w:tcPr>
            <w:tcW w:w="1055" w:type="dxa"/>
            <w:tcBorders>
              <w:top w:val="single" w:color="auto" w:sz="4" w:space="0"/>
              <w:left w:val="single" w:color="auto" w:sz="4" w:space="0"/>
              <w:bottom w:val="single" w:color="auto" w:sz="4" w:space="0"/>
              <w:right w:val="single" w:color="auto" w:sz="4" w:space="0"/>
            </w:tcBorders>
            <w:vAlign w:val="top"/>
          </w:tcPr>
          <w:p>
            <w:pPr>
              <w:widowControl/>
              <w:jc w:val="right"/>
              <w:rPr>
                <w:rFonts w:ascii="宋体" w:hAnsi="宋体" w:cs="宋体"/>
                <w:kern w:val="0"/>
                <w:sz w:val="24"/>
              </w:rPr>
            </w:pPr>
            <w:r>
              <w:rPr>
                <w:rFonts w:hint="eastAsia" w:ascii="宋体" w:hAnsi="宋体" w:cs="宋体"/>
                <w:color w:val="auto"/>
                <w:kern w:val="0"/>
                <w:sz w:val="24"/>
              </w:rPr>
              <w:t>574.66</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p>
        </w:tc>
        <w:tc>
          <w:tcPr>
            <w:tcW w:w="91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both"/>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color w:val="auto"/>
                <w:kern w:val="0"/>
                <w:sz w:val="24"/>
              </w:rPr>
              <w:t>2110302</w:t>
            </w:r>
          </w:p>
        </w:tc>
        <w:tc>
          <w:tcPr>
            <w:tcW w:w="19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color w:val="auto"/>
                <w:kern w:val="0"/>
                <w:sz w:val="24"/>
              </w:rPr>
              <w:t xml:space="preserve">  水体</w:t>
            </w:r>
          </w:p>
        </w:tc>
        <w:tc>
          <w:tcPr>
            <w:tcW w:w="992" w:type="dxa"/>
            <w:tcBorders>
              <w:top w:val="single" w:color="auto" w:sz="4" w:space="0"/>
              <w:left w:val="single" w:color="auto" w:sz="4" w:space="0"/>
              <w:bottom w:val="single" w:color="auto" w:sz="4" w:space="0"/>
              <w:right w:val="single" w:color="auto" w:sz="4" w:space="0"/>
            </w:tcBorders>
            <w:vAlign w:val="top"/>
          </w:tcPr>
          <w:p>
            <w:pPr>
              <w:widowControl/>
              <w:jc w:val="right"/>
              <w:rPr>
                <w:rFonts w:ascii="宋体" w:hAnsi="宋体" w:cs="宋体"/>
                <w:kern w:val="0"/>
                <w:sz w:val="24"/>
              </w:rPr>
            </w:pPr>
            <w:r>
              <w:rPr>
                <w:rFonts w:hint="eastAsia" w:ascii="宋体" w:hAnsi="宋体" w:cs="宋体"/>
                <w:color w:val="auto"/>
                <w:kern w:val="0"/>
                <w:sz w:val="24"/>
              </w:rPr>
              <w:t>30.00</w:t>
            </w:r>
          </w:p>
        </w:tc>
        <w:tc>
          <w:tcPr>
            <w:tcW w:w="956" w:type="dxa"/>
            <w:tcBorders>
              <w:top w:val="single" w:color="auto" w:sz="4" w:space="0"/>
              <w:left w:val="single" w:color="auto" w:sz="4" w:space="0"/>
              <w:bottom w:val="single" w:color="auto" w:sz="4" w:space="0"/>
              <w:right w:val="single" w:color="auto" w:sz="4" w:space="0"/>
            </w:tcBorders>
            <w:vAlign w:val="top"/>
          </w:tcPr>
          <w:p>
            <w:pPr>
              <w:widowControl/>
              <w:jc w:val="right"/>
              <w:rPr>
                <w:rFonts w:ascii="宋体" w:hAnsi="宋体" w:cs="宋体"/>
                <w:kern w:val="0"/>
                <w:sz w:val="24"/>
              </w:rPr>
            </w:pPr>
            <w:r>
              <w:rPr>
                <w:rFonts w:hint="eastAsia" w:ascii="宋体" w:hAnsi="宋体" w:cs="宋体"/>
                <w:color w:val="auto"/>
                <w:kern w:val="0"/>
                <w:sz w:val="24"/>
              </w:rPr>
              <w:t>0</w:t>
            </w:r>
          </w:p>
        </w:tc>
        <w:tc>
          <w:tcPr>
            <w:tcW w:w="1055" w:type="dxa"/>
            <w:tcBorders>
              <w:top w:val="single" w:color="auto" w:sz="4" w:space="0"/>
              <w:left w:val="single" w:color="auto" w:sz="4" w:space="0"/>
              <w:bottom w:val="single" w:color="auto" w:sz="4" w:space="0"/>
              <w:right w:val="single" w:color="auto" w:sz="4" w:space="0"/>
            </w:tcBorders>
            <w:vAlign w:val="top"/>
          </w:tcPr>
          <w:p>
            <w:pPr>
              <w:widowControl/>
              <w:jc w:val="right"/>
              <w:rPr>
                <w:rFonts w:ascii="宋体" w:hAnsi="宋体" w:cs="宋体"/>
                <w:kern w:val="0"/>
                <w:sz w:val="24"/>
              </w:rPr>
            </w:pPr>
            <w:r>
              <w:rPr>
                <w:rFonts w:hint="eastAsia" w:ascii="宋体" w:hAnsi="宋体" w:cs="宋体"/>
                <w:color w:val="auto"/>
                <w:kern w:val="0"/>
                <w:sz w:val="24"/>
              </w:rPr>
              <w:t>30.00</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p>
        </w:tc>
        <w:tc>
          <w:tcPr>
            <w:tcW w:w="91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both"/>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color w:val="auto"/>
                <w:kern w:val="0"/>
                <w:sz w:val="24"/>
              </w:rPr>
              <w:t>2110307</w:t>
            </w:r>
          </w:p>
        </w:tc>
        <w:tc>
          <w:tcPr>
            <w:tcW w:w="19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color w:val="auto"/>
                <w:kern w:val="0"/>
                <w:sz w:val="24"/>
              </w:rPr>
              <w:t xml:space="preserve">  排污费安排的支出</w:t>
            </w:r>
          </w:p>
        </w:tc>
        <w:tc>
          <w:tcPr>
            <w:tcW w:w="992" w:type="dxa"/>
            <w:tcBorders>
              <w:top w:val="single" w:color="auto" w:sz="4" w:space="0"/>
              <w:left w:val="single" w:color="auto" w:sz="4" w:space="0"/>
              <w:bottom w:val="single" w:color="auto" w:sz="4" w:space="0"/>
              <w:right w:val="single" w:color="auto" w:sz="4" w:space="0"/>
            </w:tcBorders>
            <w:vAlign w:val="top"/>
          </w:tcPr>
          <w:p>
            <w:pPr>
              <w:widowControl/>
              <w:jc w:val="right"/>
              <w:rPr>
                <w:rFonts w:ascii="宋体" w:hAnsi="宋体" w:cs="宋体"/>
                <w:kern w:val="0"/>
                <w:sz w:val="24"/>
              </w:rPr>
            </w:pPr>
            <w:r>
              <w:rPr>
                <w:rFonts w:hint="eastAsia" w:ascii="宋体" w:hAnsi="宋体" w:cs="宋体"/>
                <w:color w:val="auto"/>
                <w:kern w:val="0"/>
                <w:sz w:val="24"/>
              </w:rPr>
              <w:t>483.99</w:t>
            </w:r>
          </w:p>
        </w:tc>
        <w:tc>
          <w:tcPr>
            <w:tcW w:w="956" w:type="dxa"/>
            <w:tcBorders>
              <w:top w:val="single" w:color="auto" w:sz="4" w:space="0"/>
              <w:left w:val="single" w:color="auto" w:sz="4" w:space="0"/>
              <w:bottom w:val="single" w:color="auto" w:sz="4" w:space="0"/>
              <w:right w:val="single" w:color="auto" w:sz="4" w:space="0"/>
            </w:tcBorders>
            <w:vAlign w:val="top"/>
          </w:tcPr>
          <w:p>
            <w:pPr>
              <w:widowControl/>
              <w:jc w:val="right"/>
              <w:rPr>
                <w:rFonts w:ascii="宋体" w:hAnsi="宋体" w:cs="宋体"/>
                <w:kern w:val="0"/>
                <w:sz w:val="24"/>
              </w:rPr>
            </w:pPr>
            <w:r>
              <w:rPr>
                <w:rFonts w:hint="eastAsia" w:ascii="宋体" w:hAnsi="宋体" w:cs="宋体"/>
                <w:color w:val="auto"/>
                <w:kern w:val="0"/>
                <w:sz w:val="24"/>
              </w:rPr>
              <w:t>0</w:t>
            </w:r>
          </w:p>
        </w:tc>
        <w:tc>
          <w:tcPr>
            <w:tcW w:w="1055" w:type="dxa"/>
            <w:tcBorders>
              <w:top w:val="single" w:color="auto" w:sz="4" w:space="0"/>
              <w:left w:val="single" w:color="auto" w:sz="4" w:space="0"/>
              <w:bottom w:val="single" w:color="auto" w:sz="4" w:space="0"/>
              <w:right w:val="single" w:color="auto" w:sz="4" w:space="0"/>
            </w:tcBorders>
            <w:vAlign w:val="top"/>
          </w:tcPr>
          <w:p>
            <w:pPr>
              <w:widowControl/>
              <w:jc w:val="right"/>
              <w:rPr>
                <w:rFonts w:ascii="宋体" w:hAnsi="宋体" w:cs="宋体"/>
                <w:kern w:val="0"/>
                <w:sz w:val="24"/>
              </w:rPr>
            </w:pPr>
            <w:r>
              <w:rPr>
                <w:rFonts w:hint="eastAsia" w:ascii="宋体" w:hAnsi="宋体" w:cs="宋体"/>
                <w:color w:val="auto"/>
                <w:kern w:val="0"/>
                <w:sz w:val="24"/>
              </w:rPr>
              <w:t>483.99</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p>
        </w:tc>
        <w:tc>
          <w:tcPr>
            <w:tcW w:w="91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both"/>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color w:val="auto"/>
                <w:kern w:val="0"/>
                <w:sz w:val="24"/>
              </w:rPr>
              <w:t>2110399</w:t>
            </w:r>
          </w:p>
        </w:tc>
        <w:tc>
          <w:tcPr>
            <w:tcW w:w="19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color w:val="auto"/>
                <w:kern w:val="0"/>
                <w:sz w:val="24"/>
              </w:rPr>
              <w:t xml:space="preserve">  其他污染防治支出</w:t>
            </w:r>
          </w:p>
        </w:tc>
        <w:tc>
          <w:tcPr>
            <w:tcW w:w="992" w:type="dxa"/>
            <w:tcBorders>
              <w:top w:val="single" w:color="auto" w:sz="4" w:space="0"/>
              <w:left w:val="single" w:color="auto" w:sz="4" w:space="0"/>
              <w:bottom w:val="single" w:color="auto" w:sz="4" w:space="0"/>
              <w:right w:val="single" w:color="auto" w:sz="4" w:space="0"/>
            </w:tcBorders>
            <w:vAlign w:val="top"/>
          </w:tcPr>
          <w:p>
            <w:pPr>
              <w:widowControl/>
              <w:jc w:val="right"/>
              <w:rPr>
                <w:rFonts w:ascii="宋体" w:hAnsi="宋体" w:cs="宋体"/>
                <w:kern w:val="0"/>
                <w:sz w:val="24"/>
              </w:rPr>
            </w:pPr>
            <w:r>
              <w:rPr>
                <w:rFonts w:hint="eastAsia" w:ascii="宋体" w:hAnsi="宋体" w:cs="宋体"/>
                <w:color w:val="auto"/>
                <w:kern w:val="0"/>
                <w:sz w:val="24"/>
              </w:rPr>
              <w:t>1441.90</w:t>
            </w:r>
          </w:p>
        </w:tc>
        <w:tc>
          <w:tcPr>
            <w:tcW w:w="956" w:type="dxa"/>
            <w:tcBorders>
              <w:top w:val="single" w:color="auto" w:sz="4" w:space="0"/>
              <w:left w:val="single" w:color="auto" w:sz="4" w:space="0"/>
              <w:bottom w:val="single" w:color="auto" w:sz="4" w:space="0"/>
              <w:right w:val="single" w:color="auto" w:sz="4" w:space="0"/>
            </w:tcBorders>
            <w:vAlign w:val="top"/>
          </w:tcPr>
          <w:p>
            <w:pPr>
              <w:widowControl/>
              <w:jc w:val="right"/>
              <w:rPr>
                <w:rFonts w:ascii="宋体" w:hAnsi="宋体" w:cs="宋体"/>
                <w:kern w:val="0"/>
                <w:sz w:val="24"/>
              </w:rPr>
            </w:pPr>
            <w:r>
              <w:rPr>
                <w:rFonts w:hint="eastAsia" w:ascii="宋体" w:hAnsi="宋体" w:cs="宋体"/>
                <w:color w:val="auto"/>
                <w:kern w:val="0"/>
                <w:sz w:val="24"/>
              </w:rPr>
              <w:t>0</w:t>
            </w:r>
          </w:p>
        </w:tc>
        <w:tc>
          <w:tcPr>
            <w:tcW w:w="1055" w:type="dxa"/>
            <w:tcBorders>
              <w:top w:val="single" w:color="auto" w:sz="4" w:space="0"/>
              <w:left w:val="single" w:color="auto" w:sz="4" w:space="0"/>
              <w:bottom w:val="single" w:color="auto" w:sz="4" w:space="0"/>
              <w:right w:val="single" w:color="auto" w:sz="4" w:space="0"/>
            </w:tcBorders>
            <w:vAlign w:val="top"/>
          </w:tcPr>
          <w:p>
            <w:pPr>
              <w:widowControl/>
              <w:jc w:val="right"/>
              <w:rPr>
                <w:rFonts w:ascii="宋体" w:hAnsi="宋体" w:cs="宋体"/>
                <w:kern w:val="0"/>
                <w:sz w:val="24"/>
              </w:rPr>
            </w:pPr>
            <w:r>
              <w:rPr>
                <w:rFonts w:hint="eastAsia" w:ascii="宋体" w:hAnsi="宋体" w:cs="宋体"/>
                <w:color w:val="auto"/>
                <w:kern w:val="0"/>
                <w:sz w:val="24"/>
              </w:rPr>
              <w:t>1441.90</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p>
        </w:tc>
        <w:tc>
          <w:tcPr>
            <w:tcW w:w="91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both"/>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color w:val="auto"/>
                <w:kern w:val="0"/>
                <w:sz w:val="24"/>
              </w:rPr>
              <w:t>21104</w:t>
            </w:r>
          </w:p>
        </w:tc>
        <w:tc>
          <w:tcPr>
            <w:tcW w:w="19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color w:val="auto"/>
                <w:kern w:val="0"/>
                <w:sz w:val="24"/>
              </w:rPr>
              <w:t>自然生态保护</w:t>
            </w:r>
          </w:p>
        </w:tc>
        <w:tc>
          <w:tcPr>
            <w:tcW w:w="992" w:type="dxa"/>
            <w:tcBorders>
              <w:top w:val="single" w:color="auto" w:sz="4" w:space="0"/>
              <w:left w:val="single" w:color="auto" w:sz="4" w:space="0"/>
              <w:bottom w:val="single" w:color="auto" w:sz="4" w:space="0"/>
              <w:right w:val="single" w:color="auto" w:sz="4" w:space="0"/>
            </w:tcBorders>
            <w:vAlign w:val="top"/>
          </w:tcPr>
          <w:p>
            <w:pPr>
              <w:widowControl/>
              <w:jc w:val="right"/>
              <w:rPr>
                <w:rFonts w:ascii="宋体" w:hAnsi="宋体" w:cs="宋体"/>
                <w:kern w:val="0"/>
                <w:sz w:val="24"/>
              </w:rPr>
            </w:pPr>
            <w:r>
              <w:rPr>
                <w:rFonts w:hint="eastAsia" w:ascii="宋体" w:hAnsi="宋体" w:cs="宋体"/>
                <w:color w:val="auto"/>
                <w:kern w:val="0"/>
                <w:sz w:val="24"/>
              </w:rPr>
              <w:t>10.04</w:t>
            </w:r>
          </w:p>
        </w:tc>
        <w:tc>
          <w:tcPr>
            <w:tcW w:w="956" w:type="dxa"/>
            <w:tcBorders>
              <w:top w:val="single" w:color="auto" w:sz="4" w:space="0"/>
              <w:left w:val="single" w:color="auto" w:sz="4" w:space="0"/>
              <w:bottom w:val="single" w:color="auto" w:sz="4" w:space="0"/>
              <w:right w:val="single" w:color="auto" w:sz="4" w:space="0"/>
            </w:tcBorders>
            <w:vAlign w:val="top"/>
          </w:tcPr>
          <w:p>
            <w:pPr>
              <w:widowControl/>
              <w:jc w:val="right"/>
              <w:rPr>
                <w:rFonts w:ascii="宋体" w:hAnsi="宋体" w:cs="宋体"/>
                <w:kern w:val="0"/>
                <w:sz w:val="24"/>
              </w:rPr>
            </w:pPr>
            <w:r>
              <w:rPr>
                <w:rFonts w:hint="eastAsia" w:ascii="宋体" w:hAnsi="宋体" w:cs="宋体"/>
                <w:color w:val="auto"/>
                <w:kern w:val="0"/>
                <w:sz w:val="24"/>
              </w:rPr>
              <w:t>0</w:t>
            </w:r>
          </w:p>
        </w:tc>
        <w:tc>
          <w:tcPr>
            <w:tcW w:w="1055" w:type="dxa"/>
            <w:tcBorders>
              <w:top w:val="single" w:color="auto" w:sz="4" w:space="0"/>
              <w:left w:val="single" w:color="auto" w:sz="4" w:space="0"/>
              <w:bottom w:val="single" w:color="auto" w:sz="4" w:space="0"/>
              <w:right w:val="single" w:color="auto" w:sz="4" w:space="0"/>
            </w:tcBorders>
            <w:vAlign w:val="top"/>
          </w:tcPr>
          <w:p>
            <w:pPr>
              <w:widowControl/>
              <w:jc w:val="right"/>
              <w:rPr>
                <w:rFonts w:ascii="宋体" w:hAnsi="宋体" w:cs="宋体"/>
                <w:kern w:val="0"/>
                <w:sz w:val="24"/>
              </w:rPr>
            </w:pPr>
            <w:r>
              <w:rPr>
                <w:rFonts w:hint="eastAsia" w:ascii="宋体" w:hAnsi="宋体" w:cs="宋体"/>
                <w:color w:val="auto"/>
                <w:kern w:val="0"/>
                <w:sz w:val="24"/>
              </w:rPr>
              <w:t>10.04</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p>
        </w:tc>
        <w:tc>
          <w:tcPr>
            <w:tcW w:w="91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both"/>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color w:val="auto"/>
                <w:kern w:val="0"/>
                <w:sz w:val="24"/>
              </w:rPr>
              <w:t>2110402</w:t>
            </w:r>
          </w:p>
        </w:tc>
        <w:tc>
          <w:tcPr>
            <w:tcW w:w="19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color w:val="auto"/>
                <w:kern w:val="0"/>
                <w:sz w:val="24"/>
              </w:rPr>
              <w:t xml:space="preserve">  农村环境保护</w:t>
            </w:r>
          </w:p>
        </w:tc>
        <w:tc>
          <w:tcPr>
            <w:tcW w:w="992" w:type="dxa"/>
            <w:tcBorders>
              <w:top w:val="single" w:color="auto" w:sz="4" w:space="0"/>
              <w:left w:val="single" w:color="auto" w:sz="4" w:space="0"/>
              <w:bottom w:val="single" w:color="auto" w:sz="4" w:space="0"/>
              <w:right w:val="single" w:color="auto" w:sz="4" w:space="0"/>
            </w:tcBorders>
            <w:vAlign w:val="top"/>
          </w:tcPr>
          <w:p>
            <w:pPr>
              <w:widowControl/>
              <w:jc w:val="right"/>
              <w:rPr>
                <w:rFonts w:ascii="宋体" w:hAnsi="宋体" w:cs="宋体"/>
                <w:kern w:val="0"/>
                <w:sz w:val="24"/>
              </w:rPr>
            </w:pPr>
            <w:r>
              <w:rPr>
                <w:rFonts w:hint="eastAsia" w:ascii="宋体" w:hAnsi="宋体" w:cs="宋体"/>
                <w:color w:val="auto"/>
                <w:kern w:val="0"/>
                <w:sz w:val="24"/>
              </w:rPr>
              <w:t>10.04</w:t>
            </w:r>
          </w:p>
        </w:tc>
        <w:tc>
          <w:tcPr>
            <w:tcW w:w="956" w:type="dxa"/>
            <w:tcBorders>
              <w:top w:val="single" w:color="auto" w:sz="4" w:space="0"/>
              <w:left w:val="single" w:color="auto" w:sz="4" w:space="0"/>
              <w:bottom w:val="single" w:color="auto" w:sz="4" w:space="0"/>
              <w:right w:val="single" w:color="auto" w:sz="4" w:space="0"/>
            </w:tcBorders>
            <w:vAlign w:val="top"/>
          </w:tcPr>
          <w:p>
            <w:pPr>
              <w:widowControl/>
              <w:jc w:val="right"/>
              <w:rPr>
                <w:rFonts w:ascii="宋体" w:hAnsi="宋体" w:cs="宋体"/>
                <w:kern w:val="0"/>
                <w:sz w:val="24"/>
              </w:rPr>
            </w:pPr>
            <w:r>
              <w:rPr>
                <w:rFonts w:hint="eastAsia" w:ascii="宋体" w:hAnsi="宋体" w:cs="宋体"/>
                <w:color w:val="auto"/>
                <w:kern w:val="0"/>
                <w:sz w:val="24"/>
              </w:rPr>
              <w:t>0</w:t>
            </w:r>
          </w:p>
        </w:tc>
        <w:tc>
          <w:tcPr>
            <w:tcW w:w="1055" w:type="dxa"/>
            <w:tcBorders>
              <w:top w:val="single" w:color="auto" w:sz="4" w:space="0"/>
              <w:left w:val="single" w:color="auto" w:sz="4" w:space="0"/>
              <w:bottom w:val="single" w:color="auto" w:sz="4" w:space="0"/>
              <w:right w:val="single" w:color="auto" w:sz="4" w:space="0"/>
            </w:tcBorders>
            <w:vAlign w:val="top"/>
          </w:tcPr>
          <w:p>
            <w:pPr>
              <w:widowControl/>
              <w:jc w:val="right"/>
              <w:rPr>
                <w:rFonts w:ascii="宋体" w:hAnsi="宋体" w:cs="宋体"/>
                <w:kern w:val="0"/>
                <w:sz w:val="24"/>
              </w:rPr>
            </w:pPr>
            <w:r>
              <w:rPr>
                <w:rFonts w:hint="eastAsia" w:ascii="宋体" w:hAnsi="宋体" w:cs="宋体"/>
                <w:color w:val="auto"/>
                <w:kern w:val="0"/>
                <w:sz w:val="24"/>
              </w:rPr>
              <w:t>10.04</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p>
        </w:tc>
        <w:tc>
          <w:tcPr>
            <w:tcW w:w="91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both"/>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color w:val="auto"/>
                <w:kern w:val="0"/>
                <w:sz w:val="24"/>
              </w:rPr>
              <w:t>21111</w:t>
            </w:r>
          </w:p>
        </w:tc>
        <w:tc>
          <w:tcPr>
            <w:tcW w:w="19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color w:val="auto"/>
                <w:kern w:val="0"/>
                <w:sz w:val="24"/>
              </w:rPr>
              <w:t>污染减排</w:t>
            </w:r>
          </w:p>
        </w:tc>
        <w:tc>
          <w:tcPr>
            <w:tcW w:w="992" w:type="dxa"/>
            <w:tcBorders>
              <w:top w:val="single" w:color="auto" w:sz="4" w:space="0"/>
              <w:left w:val="single" w:color="auto" w:sz="4" w:space="0"/>
              <w:bottom w:val="single" w:color="auto" w:sz="4" w:space="0"/>
              <w:right w:val="single" w:color="auto" w:sz="4" w:space="0"/>
            </w:tcBorders>
            <w:vAlign w:val="top"/>
          </w:tcPr>
          <w:p>
            <w:pPr>
              <w:widowControl/>
              <w:jc w:val="right"/>
              <w:rPr>
                <w:rFonts w:ascii="宋体" w:hAnsi="宋体" w:cs="宋体"/>
                <w:kern w:val="0"/>
                <w:sz w:val="24"/>
              </w:rPr>
            </w:pPr>
            <w:r>
              <w:rPr>
                <w:rFonts w:hint="eastAsia" w:ascii="宋体" w:hAnsi="宋体" w:cs="宋体"/>
                <w:color w:val="auto"/>
                <w:kern w:val="0"/>
                <w:sz w:val="24"/>
              </w:rPr>
              <w:t>897.32</w:t>
            </w:r>
          </w:p>
        </w:tc>
        <w:tc>
          <w:tcPr>
            <w:tcW w:w="956" w:type="dxa"/>
            <w:tcBorders>
              <w:top w:val="single" w:color="auto" w:sz="4" w:space="0"/>
              <w:left w:val="single" w:color="auto" w:sz="4" w:space="0"/>
              <w:bottom w:val="single" w:color="auto" w:sz="4" w:space="0"/>
              <w:right w:val="single" w:color="auto" w:sz="4" w:space="0"/>
            </w:tcBorders>
            <w:vAlign w:val="top"/>
          </w:tcPr>
          <w:p>
            <w:pPr>
              <w:widowControl/>
              <w:jc w:val="right"/>
              <w:rPr>
                <w:rFonts w:ascii="宋体" w:hAnsi="宋体" w:cs="宋体"/>
                <w:kern w:val="0"/>
                <w:sz w:val="24"/>
              </w:rPr>
            </w:pPr>
            <w:r>
              <w:rPr>
                <w:rFonts w:hint="eastAsia" w:ascii="宋体" w:hAnsi="宋体" w:cs="宋体"/>
                <w:color w:val="auto"/>
                <w:kern w:val="0"/>
                <w:sz w:val="24"/>
              </w:rPr>
              <w:t>261.17</w:t>
            </w:r>
          </w:p>
        </w:tc>
        <w:tc>
          <w:tcPr>
            <w:tcW w:w="1055" w:type="dxa"/>
            <w:tcBorders>
              <w:top w:val="single" w:color="auto" w:sz="4" w:space="0"/>
              <w:left w:val="single" w:color="auto" w:sz="4" w:space="0"/>
              <w:bottom w:val="single" w:color="auto" w:sz="4" w:space="0"/>
              <w:right w:val="single" w:color="auto" w:sz="4" w:space="0"/>
            </w:tcBorders>
            <w:vAlign w:val="top"/>
          </w:tcPr>
          <w:p>
            <w:pPr>
              <w:widowControl/>
              <w:jc w:val="right"/>
              <w:rPr>
                <w:rFonts w:ascii="宋体" w:hAnsi="宋体" w:cs="宋体"/>
                <w:kern w:val="0"/>
                <w:sz w:val="24"/>
              </w:rPr>
            </w:pPr>
            <w:r>
              <w:rPr>
                <w:rFonts w:hint="eastAsia" w:ascii="宋体" w:hAnsi="宋体" w:cs="宋体"/>
                <w:color w:val="auto"/>
                <w:kern w:val="0"/>
                <w:sz w:val="24"/>
              </w:rPr>
              <w:t>636.15</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p>
        </w:tc>
        <w:tc>
          <w:tcPr>
            <w:tcW w:w="91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both"/>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8" w:space="0"/>
              <w:right w:val="single" w:color="auto" w:sz="4" w:space="0"/>
            </w:tcBorders>
            <w:shd w:val="clear" w:color="auto" w:fill="FFFFFF"/>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color w:val="auto"/>
                <w:kern w:val="0"/>
                <w:sz w:val="24"/>
              </w:rPr>
              <w:t>2111101</w:t>
            </w:r>
          </w:p>
        </w:tc>
        <w:tc>
          <w:tcPr>
            <w:tcW w:w="19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color w:val="auto"/>
                <w:kern w:val="0"/>
                <w:sz w:val="24"/>
              </w:rPr>
              <w:t xml:space="preserve">  环境监测与信息</w:t>
            </w:r>
          </w:p>
        </w:tc>
        <w:tc>
          <w:tcPr>
            <w:tcW w:w="992" w:type="dxa"/>
            <w:tcBorders>
              <w:top w:val="single" w:color="auto" w:sz="4" w:space="0"/>
              <w:left w:val="single" w:color="auto" w:sz="4" w:space="0"/>
              <w:bottom w:val="single" w:color="auto" w:sz="4" w:space="0"/>
              <w:right w:val="single" w:color="auto" w:sz="4" w:space="0"/>
            </w:tcBorders>
            <w:vAlign w:val="top"/>
          </w:tcPr>
          <w:p>
            <w:pPr>
              <w:widowControl/>
              <w:jc w:val="right"/>
              <w:rPr>
                <w:rFonts w:ascii="宋体" w:hAnsi="宋体" w:cs="宋体"/>
                <w:kern w:val="0"/>
                <w:sz w:val="24"/>
              </w:rPr>
            </w:pPr>
            <w:r>
              <w:rPr>
                <w:rFonts w:hint="eastAsia" w:ascii="宋体" w:hAnsi="宋体" w:cs="宋体"/>
                <w:color w:val="auto"/>
                <w:kern w:val="0"/>
                <w:sz w:val="24"/>
              </w:rPr>
              <w:t>247.84</w:t>
            </w:r>
          </w:p>
        </w:tc>
        <w:tc>
          <w:tcPr>
            <w:tcW w:w="956" w:type="dxa"/>
            <w:tcBorders>
              <w:top w:val="single" w:color="auto" w:sz="4" w:space="0"/>
              <w:left w:val="single" w:color="auto" w:sz="4" w:space="0"/>
              <w:bottom w:val="single" w:color="auto" w:sz="4" w:space="0"/>
              <w:right w:val="single" w:color="auto" w:sz="4" w:space="0"/>
            </w:tcBorders>
            <w:vAlign w:val="top"/>
          </w:tcPr>
          <w:p>
            <w:pPr>
              <w:widowControl/>
              <w:jc w:val="right"/>
              <w:rPr>
                <w:rFonts w:ascii="宋体" w:hAnsi="宋体" w:cs="宋体"/>
                <w:kern w:val="0"/>
                <w:sz w:val="24"/>
              </w:rPr>
            </w:pPr>
            <w:r>
              <w:rPr>
                <w:rFonts w:hint="eastAsia" w:ascii="宋体" w:hAnsi="宋体" w:cs="宋体"/>
                <w:color w:val="auto"/>
                <w:kern w:val="0"/>
                <w:sz w:val="24"/>
              </w:rPr>
              <w:t>189.38</w:t>
            </w:r>
          </w:p>
        </w:tc>
        <w:tc>
          <w:tcPr>
            <w:tcW w:w="1055" w:type="dxa"/>
            <w:tcBorders>
              <w:top w:val="single" w:color="auto" w:sz="4" w:space="0"/>
              <w:left w:val="single" w:color="auto" w:sz="4" w:space="0"/>
              <w:bottom w:val="single" w:color="auto" w:sz="4" w:space="0"/>
              <w:right w:val="single" w:color="auto" w:sz="4" w:space="0"/>
            </w:tcBorders>
            <w:vAlign w:val="top"/>
          </w:tcPr>
          <w:p>
            <w:pPr>
              <w:widowControl/>
              <w:jc w:val="right"/>
              <w:rPr>
                <w:rFonts w:ascii="宋体" w:hAnsi="宋体" w:cs="宋体"/>
                <w:kern w:val="0"/>
                <w:sz w:val="24"/>
              </w:rPr>
            </w:pPr>
            <w:r>
              <w:rPr>
                <w:rFonts w:hint="eastAsia" w:ascii="宋体" w:hAnsi="宋体" w:cs="宋体"/>
                <w:color w:val="auto"/>
                <w:kern w:val="0"/>
                <w:sz w:val="24"/>
              </w:rPr>
              <w:t>58.45</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p>
        </w:tc>
        <w:tc>
          <w:tcPr>
            <w:tcW w:w="91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both"/>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8" w:space="0"/>
              <w:right w:val="single" w:color="auto" w:sz="4" w:space="0"/>
            </w:tcBorders>
            <w:shd w:val="clear" w:color="auto" w:fill="FFFFFF"/>
            <w:vAlign w:val="center"/>
          </w:tcPr>
          <w:p>
            <w:pPr>
              <w:widowControl/>
              <w:jc w:val="left"/>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2111102</w:t>
            </w:r>
          </w:p>
        </w:tc>
        <w:tc>
          <w:tcPr>
            <w:tcW w:w="19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 xml:space="preserve">  环境执法监察</w:t>
            </w:r>
          </w:p>
        </w:tc>
        <w:tc>
          <w:tcPr>
            <w:tcW w:w="992" w:type="dxa"/>
            <w:tcBorders>
              <w:top w:val="single" w:color="auto" w:sz="4" w:space="0"/>
              <w:left w:val="single" w:color="auto" w:sz="4" w:space="0"/>
              <w:bottom w:val="single" w:color="auto" w:sz="4" w:space="0"/>
              <w:right w:val="single" w:color="auto" w:sz="4" w:space="0"/>
            </w:tcBorders>
            <w:vAlign w:val="top"/>
          </w:tcPr>
          <w:p>
            <w:pPr>
              <w:widowControl/>
              <w:jc w:val="right"/>
              <w:rPr>
                <w:rFonts w:hint="eastAsia" w:ascii="宋体" w:hAnsi="宋体" w:cs="宋体"/>
                <w:color w:val="auto"/>
                <w:kern w:val="0"/>
                <w:sz w:val="24"/>
              </w:rPr>
            </w:pPr>
            <w:r>
              <w:rPr>
                <w:rFonts w:hint="eastAsia" w:ascii="宋体" w:hAnsi="宋体" w:cs="宋体"/>
                <w:color w:val="auto"/>
                <w:kern w:val="0"/>
                <w:sz w:val="24"/>
              </w:rPr>
              <w:t>71.79</w:t>
            </w:r>
          </w:p>
        </w:tc>
        <w:tc>
          <w:tcPr>
            <w:tcW w:w="956" w:type="dxa"/>
            <w:tcBorders>
              <w:top w:val="single" w:color="auto" w:sz="4" w:space="0"/>
              <w:left w:val="single" w:color="auto" w:sz="4" w:space="0"/>
              <w:bottom w:val="single" w:color="auto" w:sz="4" w:space="0"/>
              <w:right w:val="single" w:color="auto" w:sz="4" w:space="0"/>
            </w:tcBorders>
            <w:vAlign w:val="top"/>
          </w:tcPr>
          <w:p>
            <w:pPr>
              <w:widowControl/>
              <w:jc w:val="right"/>
              <w:rPr>
                <w:rFonts w:hint="eastAsia" w:ascii="宋体" w:hAnsi="宋体" w:cs="宋体"/>
                <w:color w:val="auto"/>
                <w:kern w:val="0"/>
                <w:sz w:val="24"/>
              </w:rPr>
            </w:pPr>
            <w:r>
              <w:rPr>
                <w:rFonts w:hint="eastAsia" w:ascii="宋体" w:hAnsi="宋体" w:cs="宋体"/>
                <w:color w:val="auto"/>
                <w:kern w:val="0"/>
                <w:sz w:val="24"/>
              </w:rPr>
              <w:t>71.79</w:t>
            </w:r>
          </w:p>
        </w:tc>
        <w:tc>
          <w:tcPr>
            <w:tcW w:w="1055" w:type="dxa"/>
            <w:tcBorders>
              <w:top w:val="single" w:color="auto" w:sz="4" w:space="0"/>
              <w:left w:val="single" w:color="auto" w:sz="4" w:space="0"/>
              <w:bottom w:val="single" w:color="auto" w:sz="4" w:space="0"/>
              <w:right w:val="single" w:color="auto" w:sz="4" w:space="0"/>
            </w:tcBorders>
            <w:vAlign w:val="top"/>
          </w:tcPr>
          <w:p>
            <w:pPr>
              <w:widowControl/>
              <w:jc w:val="right"/>
              <w:rPr>
                <w:rFonts w:hint="eastAsia" w:ascii="宋体" w:hAnsi="宋体" w:cs="宋体"/>
                <w:color w:val="auto"/>
                <w:kern w:val="0"/>
                <w:sz w:val="24"/>
              </w:rPr>
            </w:pPr>
            <w:r>
              <w:rPr>
                <w:rFonts w:hint="eastAsia" w:ascii="宋体" w:hAnsi="宋体" w:cs="宋体"/>
                <w:color w:val="auto"/>
                <w:kern w:val="0"/>
                <w:sz w:val="24"/>
              </w:rPr>
              <w:t>0</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p>
        </w:tc>
        <w:tc>
          <w:tcPr>
            <w:tcW w:w="91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both"/>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2111199</w:t>
            </w:r>
          </w:p>
        </w:tc>
        <w:tc>
          <w:tcPr>
            <w:tcW w:w="19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 xml:space="preserve">  其他污染减排支出</w:t>
            </w:r>
          </w:p>
        </w:tc>
        <w:tc>
          <w:tcPr>
            <w:tcW w:w="992" w:type="dxa"/>
            <w:tcBorders>
              <w:top w:val="single" w:color="auto" w:sz="4" w:space="0"/>
              <w:left w:val="single" w:color="auto" w:sz="4" w:space="0"/>
              <w:bottom w:val="single" w:color="auto" w:sz="4" w:space="0"/>
              <w:right w:val="single" w:color="auto" w:sz="4" w:space="0"/>
            </w:tcBorders>
            <w:vAlign w:val="top"/>
          </w:tcPr>
          <w:p>
            <w:pPr>
              <w:widowControl/>
              <w:jc w:val="right"/>
              <w:rPr>
                <w:rFonts w:hint="eastAsia" w:ascii="宋体" w:hAnsi="宋体" w:cs="宋体"/>
                <w:color w:val="auto"/>
                <w:kern w:val="0"/>
                <w:sz w:val="24"/>
              </w:rPr>
            </w:pPr>
            <w:r>
              <w:rPr>
                <w:rFonts w:hint="eastAsia" w:ascii="宋体" w:hAnsi="宋体" w:cs="宋体"/>
                <w:color w:val="auto"/>
                <w:kern w:val="0"/>
                <w:sz w:val="24"/>
              </w:rPr>
              <w:t>577.70</w:t>
            </w:r>
          </w:p>
        </w:tc>
        <w:tc>
          <w:tcPr>
            <w:tcW w:w="956" w:type="dxa"/>
            <w:tcBorders>
              <w:top w:val="single" w:color="auto" w:sz="4" w:space="0"/>
              <w:left w:val="single" w:color="auto" w:sz="4" w:space="0"/>
              <w:bottom w:val="single" w:color="auto" w:sz="4" w:space="0"/>
              <w:right w:val="single" w:color="auto" w:sz="4" w:space="0"/>
            </w:tcBorders>
            <w:vAlign w:val="top"/>
          </w:tcPr>
          <w:p>
            <w:pPr>
              <w:widowControl/>
              <w:jc w:val="right"/>
              <w:rPr>
                <w:rFonts w:hint="eastAsia" w:ascii="宋体" w:hAnsi="宋体" w:cs="宋体"/>
                <w:color w:val="auto"/>
                <w:kern w:val="0"/>
                <w:sz w:val="24"/>
              </w:rPr>
            </w:pPr>
            <w:r>
              <w:rPr>
                <w:rFonts w:hint="eastAsia" w:ascii="宋体" w:hAnsi="宋体" w:cs="宋体"/>
                <w:color w:val="auto"/>
                <w:kern w:val="0"/>
                <w:sz w:val="24"/>
              </w:rPr>
              <w:t>0</w:t>
            </w:r>
          </w:p>
        </w:tc>
        <w:tc>
          <w:tcPr>
            <w:tcW w:w="1055" w:type="dxa"/>
            <w:tcBorders>
              <w:top w:val="single" w:color="auto" w:sz="4" w:space="0"/>
              <w:left w:val="single" w:color="auto" w:sz="4" w:space="0"/>
              <w:bottom w:val="single" w:color="auto" w:sz="4" w:space="0"/>
              <w:right w:val="single" w:color="auto" w:sz="4" w:space="0"/>
            </w:tcBorders>
            <w:vAlign w:val="top"/>
          </w:tcPr>
          <w:p>
            <w:pPr>
              <w:widowControl/>
              <w:jc w:val="right"/>
              <w:rPr>
                <w:rFonts w:hint="eastAsia" w:ascii="宋体" w:hAnsi="宋体" w:cs="宋体"/>
                <w:color w:val="auto"/>
                <w:kern w:val="0"/>
                <w:sz w:val="24"/>
              </w:rPr>
            </w:pPr>
            <w:r>
              <w:rPr>
                <w:rFonts w:hint="eastAsia" w:ascii="宋体" w:hAnsi="宋体" w:cs="宋体"/>
                <w:color w:val="auto"/>
                <w:kern w:val="0"/>
                <w:sz w:val="24"/>
              </w:rPr>
              <w:t>577.70</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p>
        </w:tc>
        <w:tc>
          <w:tcPr>
            <w:tcW w:w="91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both"/>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color w:val="auto"/>
                <w:kern w:val="0"/>
                <w:sz w:val="24"/>
              </w:rPr>
              <w:t>221</w:t>
            </w:r>
          </w:p>
        </w:tc>
        <w:tc>
          <w:tcPr>
            <w:tcW w:w="19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color w:val="auto"/>
                <w:kern w:val="0"/>
                <w:sz w:val="24"/>
              </w:rPr>
              <w:t>住房保障支出</w:t>
            </w:r>
          </w:p>
        </w:tc>
        <w:tc>
          <w:tcPr>
            <w:tcW w:w="992" w:type="dxa"/>
            <w:tcBorders>
              <w:top w:val="single" w:color="auto" w:sz="4" w:space="0"/>
              <w:left w:val="single" w:color="auto" w:sz="4" w:space="0"/>
              <w:bottom w:val="single" w:color="auto" w:sz="4" w:space="0"/>
              <w:right w:val="single" w:color="auto" w:sz="4" w:space="0"/>
            </w:tcBorders>
            <w:vAlign w:val="top"/>
          </w:tcPr>
          <w:p>
            <w:pPr>
              <w:widowControl/>
              <w:jc w:val="right"/>
              <w:rPr>
                <w:rFonts w:ascii="宋体" w:hAnsi="宋体" w:cs="宋体"/>
                <w:kern w:val="0"/>
                <w:sz w:val="24"/>
              </w:rPr>
            </w:pPr>
            <w:r>
              <w:rPr>
                <w:rFonts w:hint="eastAsia" w:ascii="宋体" w:hAnsi="宋体" w:cs="宋体"/>
                <w:color w:val="auto"/>
                <w:kern w:val="0"/>
                <w:sz w:val="24"/>
              </w:rPr>
              <w:t>48.73</w:t>
            </w:r>
          </w:p>
        </w:tc>
        <w:tc>
          <w:tcPr>
            <w:tcW w:w="956" w:type="dxa"/>
            <w:tcBorders>
              <w:top w:val="single" w:color="auto" w:sz="4" w:space="0"/>
              <w:left w:val="single" w:color="auto" w:sz="4" w:space="0"/>
              <w:bottom w:val="single" w:color="auto" w:sz="4" w:space="0"/>
              <w:right w:val="single" w:color="auto" w:sz="4" w:space="0"/>
            </w:tcBorders>
            <w:vAlign w:val="top"/>
          </w:tcPr>
          <w:p>
            <w:pPr>
              <w:widowControl/>
              <w:jc w:val="right"/>
              <w:rPr>
                <w:rFonts w:ascii="宋体" w:hAnsi="宋体" w:cs="宋体"/>
                <w:kern w:val="0"/>
                <w:sz w:val="24"/>
              </w:rPr>
            </w:pPr>
            <w:r>
              <w:rPr>
                <w:rFonts w:hint="eastAsia" w:ascii="宋体" w:hAnsi="宋体" w:cs="宋体"/>
                <w:color w:val="auto"/>
                <w:kern w:val="0"/>
                <w:sz w:val="24"/>
              </w:rPr>
              <w:t>48.73</w:t>
            </w:r>
          </w:p>
        </w:tc>
        <w:tc>
          <w:tcPr>
            <w:tcW w:w="1055" w:type="dxa"/>
            <w:tcBorders>
              <w:top w:val="single" w:color="auto" w:sz="4" w:space="0"/>
              <w:left w:val="single" w:color="auto" w:sz="4" w:space="0"/>
              <w:bottom w:val="single" w:color="auto" w:sz="4" w:space="0"/>
              <w:right w:val="single" w:color="auto" w:sz="4" w:space="0"/>
            </w:tcBorders>
            <w:vAlign w:val="top"/>
          </w:tcPr>
          <w:p>
            <w:pPr>
              <w:widowControl/>
              <w:jc w:val="right"/>
              <w:rPr>
                <w:rFonts w:ascii="宋体" w:hAnsi="宋体" w:cs="宋体"/>
                <w:kern w:val="0"/>
                <w:sz w:val="24"/>
              </w:rPr>
            </w:pPr>
            <w:r>
              <w:rPr>
                <w:rFonts w:hint="eastAsia" w:ascii="宋体" w:hAnsi="宋体" w:cs="宋体"/>
                <w:color w:val="auto"/>
                <w:kern w:val="0"/>
                <w:sz w:val="24"/>
              </w:rPr>
              <w:t>0</w:t>
            </w:r>
          </w:p>
        </w:tc>
        <w:tc>
          <w:tcPr>
            <w:tcW w:w="992" w:type="dxa"/>
            <w:tcBorders>
              <w:top w:val="single" w:color="auto" w:sz="4" w:space="0"/>
              <w:left w:val="single" w:color="auto" w:sz="4" w:space="0"/>
              <w:bottom w:val="single" w:color="auto" w:sz="4" w:space="0"/>
              <w:right w:val="single" w:color="auto" w:sz="4" w:space="0"/>
            </w:tcBorders>
          </w:tcPr>
          <w:p>
            <w:pPr>
              <w:widowControl/>
              <w:jc w:val="right"/>
              <w:rPr>
                <w:rFonts w:ascii="宋体" w:hAnsi="宋体" w:cs="宋体"/>
                <w:kern w:val="0"/>
                <w:sz w:val="24"/>
              </w:rPr>
            </w:pPr>
          </w:p>
        </w:tc>
        <w:tc>
          <w:tcPr>
            <w:tcW w:w="913" w:type="dxa"/>
            <w:tcBorders>
              <w:top w:val="single" w:color="auto" w:sz="4" w:space="0"/>
              <w:left w:val="single" w:color="auto" w:sz="4" w:space="0"/>
              <w:bottom w:val="single" w:color="auto" w:sz="4" w:space="0"/>
              <w:right w:val="single" w:color="auto" w:sz="4" w:space="0"/>
            </w:tcBorders>
          </w:tcPr>
          <w:p>
            <w:pPr>
              <w:widowControl/>
              <w:jc w:val="right"/>
              <w:rPr>
                <w:rFonts w:ascii="宋体" w:hAnsi="宋体" w:cs="宋体"/>
                <w:kern w:val="0"/>
                <w:sz w:val="24"/>
              </w:rPr>
            </w:pPr>
          </w:p>
        </w:tc>
        <w:tc>
          <w:tcPr>
            <w:tcW w:w="1134" w:type="dxa"/>
            <w:tcBorders>
              <w:top w:val="single" w:color="auto" w:sz="4" w:space="0"/>
              <w:left w:val="single" w:color="auto" w:sz="4" w:space="0"/>
              <w:bottom w:val="single" w:color="auto" w:sz="4" w:space="0"/>
              <w:right w:val="single" w:color="auto" w:sz="4" w:space="0"/>
            </w:tcBorders>
          </w:tcPr>
          <w:p>
            <w:pPr>
              <w:widowControl/>
              <w:jc w:val="both"/>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22102</w:t>
            </w:r>
          </w:p>
        </w:tc>
        <w:tc>
          <w:tcPr>
            <w:tcW w:w="19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住房改革支出</w:t>
            </w:r>
          </w:p>
        </w:tc>
        <w:tc>
          <w:tcPr>
            <w:tcW w:w="992" w:type="dxa"/>
            <w:tcBorders>
              <w:top w:val="single" w:color="auto" w:sz="4" w:space="0"/>
              <w:left w:val="single" w:color="auto" w:sz="4" w:space="0"/>
              <w:bottom w:val="single" w:color="auto" w:sz="4" w:space="0"/>
              <w:right w:val="single" w:color="auto" w:sz="4" w:space="0"/>
            </w:tcBorders>
            <w:vAlign w:val="top"/>
          </w:tcPr>
          <w:p>
            <w:pPr>
              <w:widowControl/>
              <w:jc w:val="right"/>
              <w:rPr>
                <w:rFonts w:hint="eastAsia" w:ascii="宋体" w:hAnsi="宋体" w:cs="宋体"/>
                <w:color w:val="auto"/>
                <w:kern w:val="0"/>
                <w:sz w:val="24"/>
              </w:rPr>
            </w:pPr>
            <w:r>
              <w:rPr>
                <w:rFonts w:hint="eastAsia" w:ascii="宋体" w:hAnsi="宋体" w:cs="宋体"/>
                <w:color w:val="auto"/>
                <w:kern w:val="0"/>
                <w:sz w:val="24"/>
              </w:rPr>
              <w:t>48.73</w:t>
            </w:r>
          </w:p>
        </w:tc>
        <w:tc>
          <w:tcPr>
            <w:tcW w:w="956" w:type="dxa"/>
            <w:tcBorders>
              <w:top w:val="single" w:color="auto" w:sz="4" w:space="0"/>
              <w:left w:val="single" w:color="auto" w:sz="4" w:space="0"/>
              <w:bottom w:val="single" w:color="auto" w:sz="4" w:space="0"/>
              <w:right w:val="single" w:color="auto" w:sz="4" w:space="0"/>
            </w:tcBorders>
            <w:vAlign w:val="top"/>
          </w:tcPr>
          <w:p>
            <w:pPr>
              <w:widowControl/>
              <w:jc w:val="right"/>
              <w:rPr>
                <w:rFonts w:hint="eastAsia" w:ascii="宋体" w:hAnsi="宋体" w:cs="宋体"/>
                <w:color w:val="auto"/>
                <w:kern w:val="0"/>
                <w:sz w:val="24"/>
              </w:rPr>
            </w:pPr>
            <w:r>
              <w:rPr>
                <w:rFonts w:hint="eastAsia" w:ascii="宋体" w:hAnsi="宋体" w:cs="宋体"/>
                <w:color w:val="auto"/>
                <w:kern w:val="0"/>
                <w:sz w:val="24"/>
              </w:rPr>
              <w:t>48.73</w:t>
            </w:r>
          </w:p>
        </w:tc>
        <w:tc>
          <w:tcPr>
            <w:tcW w:w="1055" w:type="dxa"/>
            <w:tcBorders>
              <w:top w:val="single" w:color="auto" w:sz="4" w:space="0"/>
              <w:left w:val="single" w:color="auto" w:sz="4" w:space="0"/>
              <w:bottom w:val="single" w:color="auto" w:sz="4" w:space="0"/>
              <w:right w:val="single" w:color="auto" w:sz="4" w:space="0"/>
            </w:tcBorders>
            <w:vAlign w:val="top"/>
          </w:tcPr>
          <w:p>
            <w:pPr>
              <w:widowControl/>
              <w:jc w:val="right"/>
              <w:rPr>
                <w:rFonts w:hint="eastAsia" w:ascii="宋体" w:hAnsi="宋体" w:cs="宋体"/>
                <w:color w:val="auto"/>
                <w:kern w:val="0"/>
                <w:sz w:val="24"/>
              </w:rPr>
            </w:pPr>
            <w:r>
              <w:rPr>
                <w:rFonts w:hint="eastAsia" w:ascii="宋体" w:hAnsi="宋体" w:cs="宋体"/>
                <w:color w:val="auto"/>
                <w:kern w:val="0"/>
                <w:sz w:val="24"/>
              </w:rPr>
              <w:t>0</w:t>
            </w:r>
          </w:p>
        </w:tc>
        <w:tc>
          <w:tcPr>
            <w:tcW w:w="992" w:type="dxa"/>
            <w:tcBorders>
              <w:top w:val="single" w:color="auto" w:sz="4" w:space="0"/>
              <w:left w:val="single" w:color="auto" w:sz="4" w:space="0"/>
              <w:bottom w:val="single" w:color="auto" w:sz="4" w:space="0"/>
              <w:right w:val="single" w:color="auto" w:sz="4" w:space="0"/>
            </w:tcBorders>
          </w:tcPr>
          <w:p>
            <w:pPr>
              <w:widowControl/>
              <w:jc w:val="right"/>
              <w:rPr>
                <w:rFonts w:ascii="宋体" w:hAnsi="宋体" w:cs="宋体"/>
                <w:kern w:val="0"/>
                <w:sz w:val="24"/>
              </w:rPr>
            </w:pPr>
          </w:p>
        </w:tc>
        <w:tc>
          <w:tcPr>
            <w:tcW w:w="913" w:type="dxa"/>
            <w:tcBorders>
              <w:top w:val="single" w:color="auto" w:sz="4" w:space="0"/>
              <w:left w:val="single" w:color="auto" w:sz="4" w:space="0"/>
              <w:bottom w:val="single" w:color="auto" w:sz="4" w:space="0"/>
              <w:right w:val="single" w:color="auto" w:sz="4" w:space="0"/>
            </w:tcBorders>
          </w:tcPr>
          <w:p>
            <w:pPr>
              <w:widowControl/>
              <w:jc w:val="right"/>
              <w:rPr>
                <w:rFonts w:ascii="宋体" w:hAnsi="宋体" w:cs="宋体"/>
                <w:kern w:val="0"/>
                <w:sz w:val="24"/>
              </w:rPr>
            </w:pPr>
          </w:p>
        </w:tc>
        <w:tc>
          <w:tcPr>
            <w:tcW w:w="1134" w:type="dxa"/>
            <w:tcBorders>
              <w:top w:val="single" w:color="auto" w:sz="4" w:space="0"/>
              <w:left w:val="single" w:color="auto" w:sz="4" w:space="0"/>
              <w:bottom w:val="single" w:color="auto" w:sz="4" w:space="0"/>
              <w:right w:val="single" w:color="auto" w:sz="4" w:space="0"/>
            </w:tcBorders>
          </w:tcPr>
          <w:p>
            <w:pPr>
              <w:widowControl/>
              <w:jc w:val="both"/>
              <w:rPr>
                <w:rFonts w:ascii="宋体" w:hAnsi="宋体" w:cs="宋体"/>
                <w:kern w:val="0"/>
                <w:sz w:val="24"/>
              </w:rPr>
            </w:pPr>
          </w:p>
          <w:p>
            <w:pPr>
              <w:widowControl/>
              <w:jc w:val="both"/>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2210201</w:t>
            </w:r>
          </w:p>
        </w:tc>
        <w:tc>
          <w:tcPr>
            <w:tcW w:w="19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 xml:space="preserve">  住房公积金</w:t>
            </w:r>
          </w:p>
        </w:tc>
        <w:tc>
          <w:tcPr>
            <w:tcW w:w="992" w:type="dxa"/>
            <w:tcBorders>
              <w:top w:val="single" w:color="auto" w:sz="4" w:space="0"/>
              <w:left w:val="single" w:color="auto" w:sz="4" w:space="0"/>
              <w:bottom w:val="single" w:color="auto" w:sz="4" w:space="0"/>
              <w:right w:val="single" w:color="auto" w:sz="4" w:space="0"/>
            </w:tcBorders>
            <w:vAlign w:val="top"/>
          </w:tcPr>
          <w:p>
            <w:pPr>
              <w:widowControl/>
              <w:jc w:val="right"/>
              <w:rPr>
                <w:rFonts w:hint="eastAsia" w:ascii="宋体" w:hAnsi="宋体" w:cs="宋体"/>
                <w:color w:val="auto"/>
                <w:kern w:val="0"/>
                <w:sz w:val="24"/>
              </w:rPr>
            </w:pPr>
            <w:r>
              <w:rPr>
                <w:rFonts w:hint="eastAsia" w:ascii="宋体" w:hAnsi="宋体" w:cs="宋体"/>
                <w:color w:val="auto"/>
                <w:kern w:val="0"/>
                <w:sz w:val="24"/>
              </w:rPr>
              <w:t>48.73</w:t>
            </w:r>
          </w:p>
        </w:tc>
        <w:tc>
          <w:tcPr>
            <w:tcW w:w="956" w:type="dxa"/>
            <w:tcBorders>
              <w:top w:val="single" w:color="auto" w:sz="4" w:space="0"/>
              <w:left w:val="single" w:color="auto" w:sz="4" w:space="0"/>
              <w:bottom w:val="single" w:color="auto" w:sz="4" w:space="0"/>
              <w:right w:val="single" w:color="auto" w:sz="4" w:space="0"/>
            </w:tcBorders>
            <w:vAlign w:val="top"/>
          </w:tcPr>
          <w:p>
            <w:pPr>
              <w:widowControl/>
              <w:jc w:val="right"/>
              <w:rPr>
                <w:rFonts w:hint="eastAsia" w:ascii="宋体" w:hAnsi="宋体" w:cs="宋体"/>
                <w:color w:val="auto"/>
                <w:kern w:val="0"/>
                <w:sz w:val="24"/>
              </w:rPr>
            </w:pPr>
            <w:r>
              <w:rPr>
                <w:rFonts w:hint="eastAsia" w:ascii="宋体" w:hAnsi="宋体" w:cs="宋体"/>
                <w:color w:val="auto"/>
                <w:kern w:val="0"/>
                <w:sz w:val="24"/>
              </w:rPr>
              <w:t>48.73</w:t>
            </w:r>
          </w:p>
        </w:tc>
        <w:tc>
          <w:tcPr>
            <w:tcW w:w="1055" w:type="dxa"/>
            <w:tcBorders>
              <w:top w:val="single" w:color="auto" w:sz="4" w:space="0"/>
              <w:left w:val="single" w:color="auto" w:sz="4" w:space="0"/>
              <w:bottom w:val="single" w:color="auto" w:sz="4" w:space="0"/>
              <w:right w:val="single" w:color="auto" w:sz="4" w:space="0"/>
            </w:tcBorders>
            <w:vAlign w:val="top"/>
          </w:tcPr>
          <w:p>
            <w:pPr>
              <w:widowControl/>
              <w:jc w:val="right"/>
              <w:rPr>
                <w:rFonts w:hint="eastAsia" w:ascii="宋体" w:hAnsi="宋体" w:cs="宋体"/>
                <w:color w:val="auto"/>
                <w:kern w:val="0"/>
                <w:sz w:val="24"/>
              </w:rPr>
            </w:pPr>
            <w:r>
              <w:rPr>
                <w:rFonts w:hint="eastAsia" w:ascii="宋体" w:hAnsi="宋体" w:cs="宋体"/>
                <w:color w:val="auto"/>
                <w:kern w:val="0"/>
                <w:sz w:val="24"/>
              </w:rPr>
              <w:t>0</w:t>
            </w:r>
          </w:p>
        </w:tc>
        <w:tc>
          <w:tcPr>
            <w:tcW w:w="992" w:type="dxa"/>
            <w:tcBorders>
              <w:top w:val="single" w:color="auto" w:sz="4" w:space="0"/>
              <w:left w:val="single" w:color="auto" w:sz="4" w:space="0"/>
              <w:bottom w:val="single" w:color="auto" w:sz="4" w:space="0"/>
              <w:right w:val="single" w:color="auto" w:sz="4" w:space="0"/>
            </w:tcBorders>
          </w:tcPr>
          <w:p>
            <w:pPr>
              <w:widowControl/>
              <w:jc w:val="right"/>
              <w:rPr>
                <w:rFonts w:ascii="宋体" w:hAnsi="宋体" w:cs="宋体"/>
                <w:kern w:val="0"/>
                <w:sz w:val="24"/>
              </w:rPr>
            </w:pPr>
          </w:p>
        </w:tc>
        <w:tc>
          <w:tcPr>
            <w:tcW w:w="913" w:type="dxa"/>
            <w:tcBorders>
              <w:top w:val="single" w:color="auto" w:sz="4" w:space="0"/>
              <w:left w:val="single" w:color="auto" w:sz="4" w:space="0"/>
              <w:bottom w:val="single" w:color="auto" w:sz="4" w:space="0"/>
              <w:right w:val="single" w:color="auto" w:sz="4" w:space="0"/>
            </w:tcBorders>
          </w:tcPr>
          <w:p>
            <w:pPr>
              <w:widowControl/>
              <w:jc w:val="right"/>
              <w:rPr>
                <w:rFonts w:ascii="宋体" w:hAnsi="宋体" w:cs="宋体"/>
                <w:kern w:val="0"/>
                <w:sz w:val="24"/>
              </w:rPr>
            </w:pPr>
          </w:p>
        </w:tc>
        <w:tc>
          <w:tcPr>
            <w:tcW w:w="1134" w:type="dxa"/>
            <w:tcBorders>
              <w:top w:val="single" w:color="auto" w:sz="4" w:space="0"/>
              <w:left w:val="single" w:color="auto" w:sz="4" w:space="0"/>
              <w:bottom w:val="single" w:color="auto" w:sz="4" w:space="0"/>
              <w:right w:val="single" w:color="auto" w:sz="4" w:space="0"/>
            </w:tcBorders>
          </w:tcPr>
          <w:p>
            <w:pPr>
              <w:widowControl/>
              <w:jc w:val="both"/>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tcBorders>
            <w:shd w:val="clear" w:color="auto" w:fill="FFFFFF"/>
            <w:vAlign w:val="center"/>
          </w:tcPr>
          <w:p>
            <w:pPr>
              <w:widowControl/>
              <w:jc w:val="left"/>
              <w:rPr>
                <w:rFonts w:hint="eastAsia" w:ascii="仿宋_GB2312" w:hAnsi="宋体" w:eastAsia="仿宋_GB2312" w:cs="宋体"/>
                <w:color w:val="auto"/>
                <w:kern w:val="0"/>
                <w:sz w:val="24"/>
              </w:rPr>
            </w:pPr>
          </w:p>
        </w:tc>
        <w:tc>
          <w:tcPr>
            <w:tcW w:w="1909" w:type="dxa"/>
            <w:tcBorders>
              <w:top w:val="single" w:color="auto" w:sz="4" w:space="0"/>
            </w:tcBorders>
            <w:shd w:val="clear" w:color="auto" w:fill="FFFFFF"/>
            <w:vAlign w:val="center"/>
          </w:tcPr>
          <w:p>
            <w:pPr>
              <w:widowControl/>
              <w:jc w:val="left"/>
              <w:rPr>
                <w:rFonts w:hint="eastAsia" w:ascii="仿宋_GB2312" w:hAnsi="宋体" w:eastAsia="仿宋_GB2312" w:cs="宋体"/>
                <w:color w:val="auto"/>
                <w:kern w:val="0"/>
                <w:sz w:val="24"/>
              </w:rPr>
            </w:pPr>
          </w:p>
        </w:tc>
        <w:tc>
          <w:tcPr>
            <w:tcW w:w="992" w:type="dxa"/>
            <w:tcBorders>
              <w:top w:val="single" w:color="auto" w:sz="4" w:space="0"/>
            </w:tcBorders>
            <w:vAlign w:val="top"/>
          </w:tcPr>
          <w:p>
            <w:pPr>
              <w:widowControl/>
              <w:jc w:val="right"/>
              <w:rPr>
                <w:rFonts w:hint="eastAsia" w:ascii="宋体" w:hAnsi="宋体" w:cs="宋体"/>
                <w:color w:val="auto"/>
                <w:kern w:val="0"/>
                <w:sz w:val="24"/>
              </w:rPr>
            </w:pPr>
          </w:p>
        </w:tc>
        <w:tc>
          <w:tcPr>
            <w:tcW w:w="956" w:type="dxa"/>
            <w:tcBorders>
              <w:top w:val="single" w:color="auto" w:sz="4" w:space="0"/>
            </w:tcBorders>
            <w:vAlign w:val="top"/>
          </w:tcPr>
          <w:p>
            <w:pPr>
              <w:widowControl/>
              <w:jc w:val="right"/>
              <w:rPr>
                <w:rFonts w:hint="eastAsia" w:ascii="宋体" w:hAnsi="宋体" w:cs="宋体"/>
                <w:color w:val="auto"/>
                <w:kern w:val="0"/>
                <w:sz w:val="24"/>
              </w:rPr>
            </w:pPr>
          </w:p>
        </w:tc>
        <w:tc>
          <w:tcPr>
            <w:tcW w:w="1055" w:type="dxa"/>
            <w:tcBorders>
              <w:top w:val="single" w:color="auto" w:sz="4" w:space="0"/>
            </w:tcBorders>
            <w:vAlign w:val="top"/>
          </w:tcPr>
          <w:p>
            <w:pPr>
              <w:widowControl/>
              <w:jc w:val="right"/>
              <w:rPr>
                <w:rFonts w:hint="eastAsia" w:ascii="宋体" w:hAnsi="宋体" w:cs="宋体"/>
                <w:color w:val="auto"/>
                <w:kern w:val="0"/>
                <w:sz w:val="24"/>
              </w:rPr>
            </w:pPr>
          </w:p>
        </w:tc>
        <w:tc>
          <w:tcPr>
            <w:tcW w:w="992" w:type="dxa"/>
            <w:tcBorders>
              <w:top w:val="single" w:color="auto" w:sz="4" w:space="0"/>
            </w:tcBorders>
          </w:tcPr>
          <w:p>
            <w:pPr>
              <w:widowControl/>
              <w:jc w:val="right"/>
              <w:rPr>
                <w:rFonts w:ascii="宋体" w:hAnsi="宋体" w:cs="宋体"/>
                <w:kern w:val="0"/>
                <w:sz w:val="24"/>
              </w:rPr>
            </w:pPr>
          </w:p>
        </w:tc>
        <w:tc>
          <w:tcPr>
            <w:tcW w:w="913" w:type="dxa"/>
            <w:tcBorders>
              <w:top w:val="single" w:color="auto" w:sz="4" w:space="0"/>
            </w:tcBorders>
          </w:tcPr>
          <w:p>
            <w:pPr>
              <w:widowControl/>
              <w:jc w:val="right"/>
              <w:rPr>
                <w:rFonts w:ascii="宋体" w:hAnsi="宋体" w:cs="宋体"/>
                <w:kern w:val="0"/>
                <w:sz w:val="24"/>
              </w:rPr>
            </w:pPr>
          </w:p>
        </w:tc>
        <w:tc>
          <w:tcPr>
            <w:tcW w:w="1134" w:type="dxa"/>
            <w:tcBorders>
              <w:top w:val="single" w:color="auto" w:sz="4" w:space="0"/>
            </w:tcBorders>
          </w:tcPr>
          <w:p>
            <w:pPr>
              <w:widowControl/>
              <w:jc w:val="both"/>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225" w:type="dxa"/>
            <w:shd w:val="clear" w:color="auto" w:fill="FFFFFF"/>
            <w:vAlign w:val="center"/>
          </w:tcPr>
          <w:p>
            <w:pPr>
              <w:widowControl/>
              <w:jc w:val="left"/>
              <w:rPr>
                <w:rFonts w:hint="eastAsia" w:ascii="仿宋_GB2312" w:hAnsi="宋体" w:eastAsia="仿宋_GB2312" w:cs="宋体"/>
                <w:kern w:val="0"/>
                <w:sz w:val="24"/>
              </w:rPr>
            </w:pPr>
          </w:p>
        </w:tc>
        <w:tc>
          <w:tcPr>
            <w:tcW w:w="1909" w:type="dxa"/>
            <w:shd w:val="clear" w:color="auto" w:fill="FFFFFF"/>
            <w:vAlign w:val="center"/>
          </w:tcPr>
          <w:p>
            <w:pPr>
              <w:widowControl/>
              <w:jc w:val="left"/>
              <w:rPr>
                <w:rFonts w:hint="eastAsia" w:ascii="仿宋_GB2312" w:hAnsi="宋体" w:eastAsia="仿宋_GB2312" w:cs="宋体"/>
                <w:kern w:val="0"/>
                <w:sz w:val="24"/>
              </w:rPr>
            </w:pPr>
          </w:p>
        </w:tc>
        <w:tc>
          <w:tcPr>
            <w:tcW w:w="992" w:type="dxa"/>
            <w:vAlign w:val="top"/>
          </w:tcPr>
          <w:p>
            <w:pPr>
              <w:widowControl/>
              <w:jc w:val="right"/>
              <w:rPr>
                <w:rFonts w:ascii="宋体" w:hAnsi="宋体" w:cs="宋体"/>
                <w:kern w:val="0"/>
                <w:sz w:val="24"/>
              </w:rPr>
            </w:pPr>
          </w:p>
        </w:tc>
        <w:tc>
          <w:tcPr>
            <w:tcW w:w="956" w:type="dxa"/>
            <w:vAlign w:val="top"/>
          </w:tcPr>
          <w:p>
            <w:pPr>
              <w:widowControl/>
              <w:jc w:val="right"/>
              <w:rPr>
                <w:rFonts w:ascii="宋体" w:hAnsi="宋体" w:cs="宋体"/>
                <w:kern w:val="0"/>
                <w:sz w:val="24"/>
              </w:rPr>
            </w:pPr>
          </w:p>
        </w:tc>
        <w:tc>
          <w:tcPr>
            <w:tcW w:w="1055" w:type="dxa"/>
            <w:vAlign w:val="top"/>
          </w:tcPr>
          <w:p>
            <w:pPr>
              <w:widowControl/>
              <w:jc w:val="right"/>
              <w:rPr>
                <w:rFonts w:ascii="宋体" w:hAnsi="宋体" w:cs="宋体"/>
                <w:kern w:val="0"/>
                <w:sz w:val="24"/>
              </w:rPr>
            </w:pPr>
          </w:p>
        </w:tc>
        <w:tc>
          <w:tcPr>
            <w:tcW w:w="992" w:type="dxa"/>
          </w:tcPr>
          <w:p>
            <w:pPr>
              <w:widowControl/>
              <w:jc w:val="right"/>
              <w:rPr>
                <w:rFonts w:ascii="宋体" w:hAnsi="宋体" w:cs="宋体"/>
                <w:kern w:val="0"/>
                <w:sz w:val="24"/>
              </w:rPr>
            </w:pPr>
          </w:p>
        </w:tc>
        <w:tc>
          <w:tcPr>
            <w:tcW w:w="913" w:type="dxa"/>
          </w:tcPr>
          <w:p>
            <w:pPr>
              <w:widowControl/>
              <w:jc w:val="right"/>
              <w:rPr>
                <w:rFonts w:ascii="宋体" w:hAnsi="宋体" w:cs="宋体"/>
                <w:kern w:val="0"/>
                <w:sz w:val="24"/>
              </w:rPr>
            </w:pPr>
          </w:p>
        </w:tc>
        <w:tc>
          <w:tcPr>
            <w:tcW w:w="1134" w:type="dxa"/>
          </w:tcPr>
          <w:p>
            <w:pPr>
              <w:widowControl/>
              <w:jc w:val="both"/>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225" w:type="dxa"/>
            <w:shd w:val="clear" w:color="auto" w:fill="FFFFFF"/>
            <w:vAlign w:val="center"/>
          </w:tcPr>
          <w:p>
            <w:pPr>
              <w:widowControl/>
              <w:jc w:val="left"/>
              <w:rPr>
                <w:rFonts w:hint="eastAsia" w:ascii="仿宋_GB2312" w:hAnsi="宋体" w:eastAsia="仿宋_GB2312" w:cs="宋体"/>
                <w:kern w:val="0"/>
                <w:sz w:val="24"/>
              </w:rPr>
            </w:pPr>
          </w:p>
        </w:tc>
        <w:tc>
          <w:tcPr>
            <w:tcW w:w="1909" w:type="dxa"/>
            <w:shd w:val="clear" w:color="auto" w:fill="FFFFFF"/>
            <w:vAlign w:val="center"/>
          </w:tcPr>
          <w:p>
            <w:pPr>
              <w:widowControl/>
              <w:jc w:val="left"/>
              <w:rPr>
                <w:rFonts w:hint="eastAsia" w:ascii="仿宋_GB2312" w:hAnsi="宋体" w:eastAsia="仿宋_GB2312" w:cs="宋体"/>
                <w:kern w:val="0"/>
                <w:sz w:val="24"/>
              </w:rPr>
            </w:pPr>
          </w:p>
        </w:tc>
        <w:tc>
          <w:tcPr>
            <w:tcW w:w="992" w:type="dxa"/>
            <w:vAlign w:val="top"/>
          </w:tcPr>
          <w:p>
            <w:pPr>
              <w:widowControl/>
              <w:jc w:val="right"/>
              <w:rPr>
                <w:rFonts w:ascii="宋体" w:hAnsi="宋体" w:cs="宋体"/>
                <w:kern w:val="0"/>
                <w:sz w:val="24"/>
              </w:rPr>
            </w:pPr>
          </w:p>
        </w:tc>
        <w:tc>
          <w:tcPr>
            <w:tcW w:w="956" w:type="dxa"/>
            <w:vAlign w:val="top"/>
          </w:tcPr>
          <w:p>
            <w:pPr>
              <w:widowControl/>
              <w:jc w:val="right"/>
              <w:rPr>
                <w:rFonts w:ascii="宋体" w:hAnsi="宋体" w:cs="宋体"/>
                <w:kern w:val="0"/>
                <w:sz w:val="24"/>
              </w:rPr>
            </w:pPr>
          </w:p>
        </w:tc>
        <w:tc>
          <w:tcPr>
            <w:tcW w:w="1055" w:type="dxa"/>
            <w:vAlign w:val="top"/>
          </w:tcPr>
          <w:p>
            <w:pPr>
              <w:widowControl/>
              <w:jc w:val="right"/>
              <w:rPr>
                <w:rFonts w:ascii="宋体" w:hAnsi="宋体" w:cs="宋体"/>
                <w:kern w:val="0"/>
                <w:sz w:val="24"/>
              </w:rPr>
            </w:pPr>
          </w:p>
        </w:tc>
        <w:tc>
          <w:tcPr>
            <w:tcW w:w="992" w:type="dxa"/>
          </w:tcPr>
          <w:p>
            <w:pPr>
              <w:widowControl/>
              <w:jc w:val="right"/>
              <w:rPr>
                <w:rFonts w:ascii="宋体" w:hAnsi="宋体" w:cs="宋体"/>
                <w:kern w:val="0"/>
                <w:sz w:val="24"/>
              </w:rPr>
            </w:pPr>
          </w:p>
        </w:tc>
        <w:tc>
          <w:tcPr>
            <w:tcW w:w="913" w:type="dxa"/>
          </w:tcPr>
          <w:p>
            <w:pPr>
              <w:widowControl/>
              <w:jc w:val="right"/>
              <w:rPr>
                <w:rFonts w:ascii="宋体" w:hAnsi="宋体" w:cs="宋体"/>
                <w:kern w:val="0"/>
                <w:sz w:val="24"/>
              </w:rPr>
            </w:pPr>
          </w:p>
        </w:tc>
        <w:tc>
          <w:tcPr>
            <w:tcW w:w="1134" w:type="dxa"/>
          </w:tcPr>
          <w:p>
            <w:pPr>
              <w:widowControl/>
              <w:jc w:val="both"/>
              <w:rPr>
                <w:rFonts w:ascii="宋体" w:hAnsi="宋体" w:cs="宋体"/>
                <w:kern w:val="0"/>
                <w:sz w:val="24"/>
              </w:rPr>
            </w:pPr>
          </w:p>
        </w:tc>
      </w:tr>
    </w:tbl>
    <w:p>
      <w:pPr>
        <w:spacing w:line="288" w:lineRule="auto"/>
        <w:ind w:firstLine="560" w:firstLineChars="200"/>
        <w:jc w:val="center"/>
        <w:rPr>
          <w:rFonts w:hint="eastAsia" w:ascii="华文中宋" w:hAnsi="华文中宋" w:eastAsia="华文中宋" w:cs="宋体"/>
          <w:color w:val="000000"/>
          <w:kern w:val="0"/>
          <w:sz w:val="32"/>
          <w:szCs w:val="32"/>
        </w:rPr>
      </w:pPr>
      <w:r>
        <w:rPr>
          <w:rFonts w:hint="eastAsia" w:ascii="仿宋_GB2312" w:eastAsia="仿宋_GB2312"/>
          <w:sz w:val="28"/>
          <w:szCs w:val="28"/>
        </w:rPr>
        <w:t>注：本表反映部门本年度各项支出情况。</w:t>
      </w:r>
    </w:p>
    <w:p>
      <w:pPr>
        <w:spacing w:line="288" w:lineRule="auto"/>
        <w:ind w:firstLine="640" w:firstLineChars="200"/>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p>
      <w:pPr>
        <w:spacing w:line="288" w:lineRule="auto"/>
        <w:ind w:firstLine="400" w:firstLineChars="200"/>
        <w:jc w:val="right"/>
        <w:rPr>
          <w:rFonts w:ascii="宋体" w:hAnsi="宋体" w:cs="宋体"/>
          <w:color w:val="000000"/>
          <w:kern w:val="0"/>
          <w:sz w:val="20"/>
          <w:szCs w:val="20"/>
        </w:rPr>
      </w:pPr>
      <w:r>
        <w:rPr>
          <w:rFonts w:hint="eastAsia" w:ascii="宋体" w:hAnsi="宋体" w:cs="宋体"/>
          <w:color w:val="000000"/>
          <w:kern w:val="0"/>
          <w:sz w:val="20"/>
          <w:szCs w:val="20"/>
        </w:rPr>
        <w:t>公开04表</w:t>
      </w:r>
    </w:p>
    <w:p>
      <w:pPr>
        <w:spacing w:line="288" w:lineRule="auto"/>
        <w:ind w:firstLine="400" w:firstLineChars="200"/>
        <w:jc w:val="left"/>
        <w:rPr>
          <w:rFonts w:ascii="宋体" w:hAnsi="宋体" w:cs="宋体"/>
          <w:color w:val="000000"/>
          <w:kern w:val="0"/>
          <w:sz w:val="20"/>
          <w:szCs w:val="20"/>
        </w:rPr>
      </w:pPr>
      <w:r>
        <w:rPr>
          <w:rFonts w:hint="eastAsia" w:ascii="宋体" w:hAnsi="宋体" w:cs="宋体"/>
          <w:color w:val="000000"/>
          <w:kern w:val="0"/>
          <w:sz w:val="20"/>
          <w:szCs w:val="20"/>
        </w:rPr>
        <w:t>部门：</w:t>
      </w:r>
      <w:r>
        <w:rPr>
          <w:rFonts w:hint="eastAsia" w:ascii="宋体" w:hAnsi="宋体" w:cs="宋体"/>
          <w:color w:val="000000"/>
          <w:kern w:val="0"/>
          <w:sz w:val="20"/>
          <w:szCs w:val="20"/>
          <w:lang w:eastAsia="zh-CN"/>
        </w:rPr>
        <w:t>开平市环境保护局</w:t>
      </w:r>
      <w:r>
        <w:rPr>
          <w:rFonts w:hint="eastAsia" w:ascii="宋体" w:hAnsi="宋体" w:cs="宋体"/>
          <w:color w:val="000000"/>
          <w:kern w:val="0"/>
          <w:sz w:val="20"/>
          <w:szCs w:val="20"/>
        </w:rPr>
        <w:t xml:space="preserve">                                                                   单位：万元  </w:t>
      </w:r>
    </w:p>
    <w:tbl>
      <w:tblPr>
        <w:tblStyle w:val="8"/>
        <w:tblW w:w="8803" w:type="dxa"/>
        <w:tblInd w:w="91" w:type="dxa"/>
        <w:tblLayout w:type="fixed"/>
        <w:tblCellMar>
          <w:top w:w="0" w:type="dxa"/>
          <w:left w:w="108" w:type="dxa"/>
          <w:bottom w:w="0" w:type="dxa"/>
          <w:right w:w="108" w:type="dxa"/>
        </w:tblCellMar>
      </w:tblPr>
      <w:tblGrid>
        <w:gridCol w:w="1858"/>
        <w:gridCol w:w="556"/>
        <w:gridCol w:w="660"/>
        <w:gridCol w:w="2186"/>
        <w:gridCol w:w="556"/>
        <w:gridCol w:w="721"/>
        <w:gridCol w:w="1054"/>
        <w:gridCol w:w="1212"/>
      </w:tblGrid>
      <w:tr>
        <w:tblPrEx>
          <w:tblLayout w:type="fixed"/>
          <w:tblCellMar>
            <w:top w:w="0" w:type="dxa"/>
            <w:left w:w="108" w:type="dxa"/>
            <w:bottom w:w="0" w:type="dxa"/>
            <w:right w:w="108" w:type="dxa"/>
          </w:tblCellMar>
        </w:tblPrEx>
        <w:trPr>
          <w:trHeight w:val="402" w:hRule="atLeast"/>
          <w:tblHeader/>
        </w:trPr>
        <w:tc>
          <w:tcPr>
            <w:tcW w:w="3074"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收入</w:t>
            </w:r>
          </w:p>
        </w:tc>
        <w:tc>
          <w:tcPr>
            <w:tcW w:w="5729"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支出</w:t>
            </w:r>
          </w:p>
        </w:tc>
      </w:tr>
      <w:tr>
        <w:tblPrEx>
          <w:tblLayout w:type="fixed"/>
          <w:tblCellMar>
            <w:top w:w="0" w:type="dxa"/>
            <w:left w:w="108" w:type="dxa"/>
            <w:bottom w:w="0" w:type="dxa"/>
            <w:right w:w="108" w:type="dxa"/>
          </w:tblCellMar>
        </w:tblPrEx>
        <w:trPr>
          <w:trHeight w:val="630" w:hRule="atLeast"/>
          <w:tblHeader/>
        </w:trPr>
        <w:tc>
          <w:tcPr>
            <w:tcW w:w="185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项    目</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66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金额</w:t>
            </w:r>
          </w:p>
        </w:tc>
        <w:tc>
          <w:tcPr>
            <w:tcW w:w="218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项    目</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721"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合计</w:t>
            </w:r>
          </w:p>
        </w:tc>
        <w:tc>
          <w:tcPr>
            <w:tcW w:w="1054"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一般公共预算财政拨款</w:t>
            </w:r>
          </w:p>
        </w:tc>
        <w:tc>
          <w:tcPr>
            <w:tcW w:w="1212"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政府性基金预算财政拨款</w:t>
            </w:r>
          </w:p>
        </w:tc>
      </w:tr>
      <w:tr>
        <w:tblPrEx>
          <w:tblLayout w:type="fixed"/>
          <w:tblCellMar>
            <w:top w:w="0" w:type="dxa"/>
            <w:left w:w="108" w:type="dxa"/>
            <w:bottom w:w="0" w:type="dxa"/>
            <w:right w:w="108" w:type="dxa"/>
          </w:tblCellMar>
        </w:tblPrEx>
        <w:trPr>
          <w:trHeight w:val="402" w:hRule="atLeast"/>
          <w:tblHeader/>
        </w:trPr>
        <w:tc>
          <w:tcPr>
            <w:tcW w:w="185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栏    次</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　</w:t>
            </w:r>
          </w:p>
        </w:tc>
        <w:tc>
          <w:tcPr>
            <w:tcW w:w="66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1</w:t>
            </w:r>
          </w:p>
        </w:tc>
        <w:tc>
          <w:tcPr>
            <w:tcW w:w="218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栏    次</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　</w:t>
            </w:r>
          </w:p>
        </w:tc>
        <w:tc>
          <w:tcPr>
            <w:tcW w:w="721"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2</w:t>
            </w:r>
          </w:p>
        </w:tc>
        <w:tc>
          <w:tcPr>
            <w:tcW w:w="1054"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3</w:t>
            </w:r>
          </w:p>
        </w:tc>
        <w:tc>
          <w:tcPr>
            <w:tcW w:w="1212"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4</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一、一般公共预算财政拨款</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66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4467.87　</w:t>
            </w:r>
          </w:p>
        </w:tc>
        <w:tc>
          <w:tcPr>
            <w:tcW w:w="2186"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一、一般公共服务支出</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15</w:t>
            </w:r>
          </w:p>
        </w:tc>
        <w:tc>
          <w:tcPr>
            <w:tcW w:w="721" w:type="dxa"/>
            <w:tcBorders>
              <w:top w:val="single" w:color="auto" w:sz="4" w:space="0"/>
              <w:left w:val="nil"/>
              <w:bottom w:val="single" w:color="auto" w:sz="4" w:space="0"/>
              <w:right w:val="nil"/>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054" w:type="dxa"/>
            <w:tcBorders>
              <w:top w:val="single" w:color="auto" w:sz="4" w:space="0"/>
              <w:left w:val="single" w:color="auto" w:sz="4" w:space="0"/>
              <w:bottom w:val="single" w:color="auto" w:sz="4" w:space="0"/>
              <w:right w:val="nil"/>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21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二、政府性基金预算财政拨款</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66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2186"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二、外交支出</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16</w:t>
            </w:r>
          </w:p>
        </w:tc>
        <w:tc>
          <w:tcPr>
            <w:tcW w:w="721" w:type="dxa"/>
            <w:tcBorders>
              <w:top w:val="single" w:color="auto" w:sz="4" w:space="0"/>
              <w:left w:val="nil"/>
              <w:bottom w:val="single" w:color="auto" w:sz="4" w:space="0"/>
              <w:right w:val="nil"/>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054" w:type="dxa"/>
            <w:tcBorders>
              <w:top w:val="single" w:color="auto" w:sz="4" w:space="0"/>
              <w:left w:val="single" w:color="auto" w:sz="4" w:space="0"/>
              <w:bottom w:val="single" w:color="auto" w:sz="4" w:space="0"/>
              <w:right w:val="nil"/>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21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66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2186"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三、国防支出</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17</w:t>
            </w:r>
          </w:p>
        </w:tc>
        <w:tc>
          <w:tcPr>
            <w:tcW w:w="721" w:type="dxa"/>
            <w:tcBorders>
              <w:top w:val="single" w:color="auto" w:sz="4" w:space="0"/>
              <w:left w:val="nil"/>
              <w:bottom w:val="single" w:color="auto" w:sz="4" w:space="0"/>
              <w:right w:val="nil"/>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054" w:type="dxa"/>
            <w:tcBorders>
              <w:top w:val="single" w:color="auto" w:sz="4" w:space="0"/>
              <w:left w:val="single" w:color="auto" w:sz="4" w:space="0"/>
              <w:bottom w:val="single" w:color="auto" w:sz="4" w:space="0"/>
              <w:right w:val="nil"/>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21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66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2186"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四、公共安全支出</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18</w:t>
            </w:r>
          </w:p>
        </w:tc>
        <w:tc>
          <w:tcPr>
            <w:tcW w:w="721" w:type="dxa"/>
            <w:tcBorders>
              <w:top w:val="single" w:color="auto" w:sz="4" w:space="0"/>
              <w:left w:val="nil"/>
              <w:bottom w:val="single" w:color="auto" w:sz="4" w:space="0"/>
              <w:right w:val="nil"/>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054" w:type="dxa"/>
            <w:tcBorders>
              <w:top w:val="single" w:color="auto" w:sz="4" w:space="0"/>
              <w:left w:val="single" w:color="auto" w:sz="4" w:space="0"/>
              <w:bottom w:val="single" w:color="auto" w:sz="4" w:space="0"/>
              <w:right w:val="nil"/>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21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66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2186"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五、教育支出</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19</w:t>
            </w:r>
          </w:p>
        </w:tc>
        <w:tc>
          <w:tcPr>
            <w:tcW w:w="721" w:type="dxa"/>
            <w:tcBorders>
              <w:top w:val="single" w:color="auto" w:sz="4" w:space="0"/>
              <w:left w:val="nil"/>
              <w:bottom w:val="single" w:color="auto" w:sz="4" w:space="0"/>
              <w:right w:val="nil"/>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054" w:type="dxa"/>
            <w:tcBorders>
              <w:top w:val="single" w:color="auto" w:sz="4" w:space="0"/>
              <w:left w:val="single" w:color="auto" w:sz="4" w:space="0"/>
              <w:bottom w:val="single" w:color="auto" w:sz="4" w:space="0"/>
              <w:right w:val="nil"/>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21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66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2186"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六、科学技术支出</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20</w:t>
            </w:r>
          </w:p>
        </w:tc>
        <w:tc>
          <w:tcPr>
            <w:tcW w:w="721" w:type="dxa"/>
            <w:tcBorders>
              <w:top w:val="single" w:color="auto" w:sz="4" w:space="0"/>
              <w:left w:val="nil"/>
              <w:bottom w:val="single" w:color="auto" w:sz="4" w:space="0"/>
              <w:right w:val="nil"/>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054" w:type="dxa"/>
            <w:tcBorders>
              <w:top w:val="single" w:color="auto" w:sz="4" w:space="0"/>
              <w:left w:val="single" w:color="auto" w:sz="4" w:space="0"/>
              <w:bottom w:val="single" w:color="auto" w:sz="4" w:space="0"/>
              <w:right w:val="nil"/>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21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66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218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七、文化体育与传媒支出</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21</w:t>
            </w:r>
          </w:p>
        </w:tc>
        <w:tc>
          <w:tcPr>
            <w:tcW w:w="721" w:type="dxa"/>
            <w:tcBorders>
              <w:top w:val="single" w:color="auto" w:sz="4" w:space="0"/>
              <w:left w:val="nil"/>
              <w:bottom w:val="single" w:color="auto" w:sz="4" w:space="0"/>
              <w:right w:val="nil"/>
            </w:tcBorders>
            <w:shd w:val="clear" w:color="auto" w:fill="FFFFFF"/>
            <w:vAlign w:val="top"/>
          </w:tcPr>
          <w:p>
            <w:pPr>
              <w:widowControl/>
              <w:jc w:val="right"/>
              <w:rPr>
                <w:rFonts w:ascii="宋体" w:hAnsi="宋体" w:cs="宋体"/>
                <w:kern w:val="0"/>
                <w:sz w:val="22"/>
                <w:szCs w:val="22"/>
              </w:rPr>
            </w:pPr>
            <w:r>
              <w:rPr>
                <w:rFonts w:hint="eastAsia" w:ascii="宋体" w:hAnsi="宋体" w:cs="宋体"/>
                <w:kern w:val="0"/>
                <w:sz w:val="22"/>
                <w:szCs w:val="22"/>
              </w:rPr>
              <w:t>508.33　</w:t>
            </w:r>
          </w:p>
        </w:tc>
        <w:tc>
          <w:tcPr>
            <w:tcW w:w="1054" w:type="dxa"/>
            <w:tcBorders>
              <w:top w:val="single" w:color="auto" w:sz="4" w:space="0"/>
              <w:left w:val="single" w:color="auto" w:sz="4" w:space="0"/>
              <w:bottom w:val="single" w:color="auto" w:sz="4" w:space="0"/>
              <w:right w:val="nil"/>
            </w:tcBorders>
            <w:shd w:val="clear" w:color="auto" w:fill="FFFFFF"/>
            <w:vAlign w:val="top"/>
          </w:tcPr>
          <w:p>
            <w:pPr>
              <w:widowControl/>
              <w:jc w:val="right"/>
              <w:rPr>
                <w:rFonts w:ascii="宋体" w:hAnsi="宋体" w:cs="宋体"/>
                <w:kern w:val="0"/>
                <w:sz w:val="22"/>
                <w:szCs w:val="22"/>
              </w:rPr>
            </w:pPr>
            <w:r>
              <w:rPr>
                <w:rFonts w:hint="eastAsia" w:ascii="宋体" w:hAnsi="宋体" w:cs="宋体"/>
                <w:kern w:val="0"/>
                <w:sz w:val="22"/>
                <w:szCs w:val="22"/>
              </w:rPr>
              <w:t>508.33　</w:t>
            </w:r>
          </w:p>
        </w:tc>
        <w:tc>
          <w:tcPr>
            <w:tcW w:w="121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66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2186"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八、社会保障和就业支出</w:t>
            </w:r>
          </w:p>
        </w:tc>
        <w:tc>
          <w:tcPr>
            <w:tcW w:w="5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22</w:t>
            </w:r>
          </w:p>
        </w:tc>
        <w:tc>
          <w:tcPr>
            <w:tcW w:w="721" w:type="dxa"/>
            <w:tcBorders>
              <w:top w:val="single" w:color="auto" w:sz="4" w:space="0"/>
              <w:left w:val="nil"/>
              <w:bottom w:val="single" w:color="auto" w:sz="4" w:space="0"/>
              <w:right w:val="nil"/>
            </w:tcBorders>
            <w:shd w:val="clear" w:color="auto" w:fill="FFFFFF"/>
            <w:vAlign w:val="top"/>
          </w:tcPr>
          <w:p>
            <w:pPr>
              <w:widowControl/>
              <w:jc w:val="right"/>
              <w:rPr>
                <w:rFonts w:ascii="宋体" w:hAnsi="宋体" w:cs="宋体"/>
                <w:kern w:val="0"/>
                <w:sz w:val="22"/>
                <w:szCs w:val="22"/>
              </w:rPr>
            </w:pPr>
            <w:r>
              <w:rPr>
                <w:rFonts w:hint="eastAsia" w:ascii="宋体" w:hAnsi="宋体" w:cs="宋体"/>
                <w:kern w:val="0"/>
                <w:sz w:val="22"/>
                <w:szCs w:val="22"/>
              </w:rPr>
              <w:t>138.65　</w:t>
            </w:r>
          </w:p>
        </w:tc>
        <w:tc>
          <w:tcPr>
            <w:tcW w:w="1054"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jc w:val="right"/>
              <w:rPr>
                <w:rFonts w:ascii="宋体" w:hAnsi="宋体" w:cs="宋体"/>
                <w:kern w:val="0"/>
                <w:sz w:val="22"/>
                <w:szCs w:val="22"/>
              </w:rPr>
            </w:pPr>
            <w:r>
              <w:rPr>
                <w:rFonts w:hint="eastAsia" w:ascii="宋体" w:hAnsi="宋体" w:cs="宋体"/>
                <w:kern w:val="0"/>
                <w:sz w:val="22"/>
                <w:szCs w:val="22"/>
              </w:rPr>
              <w:t>138.65　</w:t>
            </w:r>
          </w:p>
        </w:tc>
        <w:tc>
          <w:tcPr>
            <w:tcW w:w="121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kern w:val="0"/>
                <w:sz w:val="22"/>
                <w:szCs w:val="22"/>
              </w:rPr>
            </w:pP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cs="宋体"/>
                <w:kern w:val="0"/>
                <w:sz w:val="22"/>
                <w:szCs w:val="22"/>
              </w:rPr>
            </w:pPr>
          </w:p>
        </w:tc>
        <w:tc>
          <w:tcPr>
            <w:tcW w:w="66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2"/>
                <w:szCs w:val="22"/>
              </w:rPr>
            </w:pPr>
          </w:p>
        </w:tc>
        <w:tc>
          <w:tcPr>
            <w:tcW w:w="2186" w:type="dxa"/>
            <w:tcBorders>
              <w:top w:val="single" w:color="auto" w:sz="4" w:space="0"/>
              <w:left w:val="nil"/>
              <w:bottom w:val="single" w:color="auto" w:sz="4" w:space="0"/>
              <w:right w:val="nil"/>
            </w:tcBorders>
            <w:shd w:val="clear" w:color="auto" w:fill="auto"/>
            <w:vAlign w:val="center"/>
          </w:tcPr>
          <w:p>
            <w:pPr>
              <w:widowControl/>
              <w:jc w:val="left"/>
              <w:rPr>
                <w:rFonts w:hint="eastAsia" w:ascii="宋体" w:hAnsi="宋体" w:cs="宋体"/>
                <w:kern w:val="0"/>
                <w:sz w:val="22"/>
                <w:szCs w:val="22"/>
              </w:rPr>
            </w:pPr>
            <w:r>
              <w:rPr>
                <w:rFonts w:hint="eastAsia" w:ascii="宋体" w:hAnsi="宋体" w:cs="宋体"/>
                <w:kern w:val="0"/>
                <w:sz w:val="22"/>
                <w:szCs w:val="22"/>
              </w:rPr>
              <w:t>九、医疗卫生与计划生育支出</w:t>
            </w:r>
          </w:p>
        </w:tc>
        <w:tc>
          <w:tcPr>
            <w:tcW w:w="5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23</w:t>
            </w:r>
          </w:p>
        </w:tc>
        <w:tc>
          <w:tcPr>
            <w:tcW w:w="721" w:type="dxa"/>
            <w:tcBorders>
              <w:top w:val="single" w:color="auto" w:sz="4" w:space="0"/>
              <w:left w:val="nil"/>
              <w:bottom w:val="single" w:color="auto" w:sz="4" w:space="0"/>
              <w:right w:val="nil"/>
            </w:tcBorders>
            <w:shd w:val="clear" w:color="auto" w:fill="FFFFFF"/>
            <w:vAlign w:val="top"/>
          </w:tcPr>
          <w:p>
            <w:pPr>
              <w:widowControl/>
              <w:jc w:val="right"/>
              <w:rPr>
                <w:rFonts w:hint="eastAsia" w:ascii="宋体" w:hAnsi="宋体" w:cs="宋体"/>
                <w:kern w:val="0"/>
                <w:sz w:val="22"/>
                <w:szCs w:val="22"/>
              </w:rPr>
            </w:pPr>
            <w:r>
              <w:rPr>
                <w:rFonts w:hint="eastAsia" w:ascii="宋体" w:hAnsi="宋体" w:cs="宋体"/>
                <w:kern w:val="0"/>
                <w:sz w:val="22"/>
                <w:szCs w:val="22"/>
              </w:rPr>
              <w:t>29.98</w:t>
            </w:r>
          </w:p>
        </w:tc>
        <w:tc>
          <w:tcPr>
            <w:tcW w:w="1054"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jc w:val="right"/>
              <w:rPr>
                <w:rFonts w:hint="eastAsia" w:ascii="宋体" w:hAnsi="宋体" w:cs="宋体"/>
                <w:kern w:val="0"/>
                <w:sz w:val="22"/>
                <w:szCs w:val="22"/>
              </w:rPr>
            </w:pPr>
            <w:r>
              <w:rPr>
                <w:rFonts w:hint="eastAsia" w:ascii="宋体" w:hAnsi="宋体" w:cs="宋体"/>
                <w:kern w:val="0"/>
                <w:sz w:val="22"/>
                <w:szCs w:val="22"/>
              </w:rPr>
              <w:t>29.98</w:t>
            </w:r>
          </w:p>
        </w:tc>
        <w:tc>
          <w:tcPr>
            <w:tcW w:w="121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kern w:val="0"/>
                <w:sz w:val="22"/>
                <w:szCs w:val="22"/>
              </w:rPr>
            </w:pP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kern w:val="0"/>
                <w:sz w:val="22"/>
                <w:szCs w:val="22"/>
              </w:rPr>
            </w:pP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cs="宋体"/>
                <w:kern w:val="0"/>
                <w:sz w:val="22"/>
                <w:szCs w:val="22"/>
              </w:rPr>
            </w:pPr>
          </w:p>
        </w:tc>
        <w:tc>
          <w:tcPr>
            <w:tcW w:w="66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2"/>
                <w:szCs w:val="22"/>
              </w:rPr>
            </w:pPr>
          </w:p>
        </w:tc>
        <w:tc>
          <w:tcPr>
            <w:tcW w:w="2186" w:type="dxa"/>
            <w:tcBorders>
              <w:top w:val="single" w:color="auto" w:sz="4" w:space="0"/>
              <w:left w:val="nil"/>
              <w:bottom w:val="single" w:color="auto" w:sz="4" w:space="0"/>
              <w:right w:val="nil"/>
            </w:tcBorders>
            <w:shd w:val="clear" w:color="auto" w:fill="auto"/>
            <w:vAlign w:val="center"/>
          </w:tcPr>
          <w:p>
            <w:pPr>
              <w:widowControl/>
              <w:jc w:val="left"/>
              <w:rPr>
                <w:rFonts w:hint="eastAsia" w:ascii="宋体" w:hAnsi="宋体" w:cs="宋体"/>
                <w:kern w:val="0"/>
                <w:sz w:val="22"/>
                <w:szCs w:val="22"/>
              </w:rPr>
            </w:pPr>
            <w:r>
              <w:rPr>
                <w:rFonts w:hint="eastAsia" w:ascii="宋体" w:hAnsi="宋体" w:cs="宋体"/>
                <w:kern w:val="0"/>
                <w:sz w:val="22"/>
                <w:szCs w:val="22"/>
              </w:rPr>
              <w:t>十、节能环保支出</w:t>
            </w:r>
          </w:p>
        </w:tc>
        <w:tc>
          <w:tcPr>
            <w:tcW w:w="5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24</w:t>
            </w:r>
          </w:p>
        </w:tc>
        <w:tc>
          <w:tcPr>
            <w:tcW w:w="721" w:type="dxa"/>
            <w:tcBorders>
              <w:top w:val="single" w:color="auto" w:sz="4" w:space="0"/>
              <w:left w:val="nil"/>
              <w:bottom w:val="single" w:color="auto" w:sz="4" w:space="0"/>
              <w:right w:val="nil"/>
            </w:tcBorders>
            <w:shd w:val="clear" w:color="auto" w:fill="FFFFFF"/>
            <w:vAlign w:val="top"/>
          </w:tcPr>
          <w:p>
            <w:pPr>
              <w:widowControl/>
              <w:jc w:val="right"/>
              <w:rPr>
                <w:rFonts w:hint="eastAsia" w:ascii="宋体" w:hAnsi="宋体" w:cs="宋体"/>
                <w:kern w:val="0"/>
                <w:sz w:val="22"/>
                <w:szCs w:val="22"/>
              </w:rPr>
            </w:pPr>
            <w:r>
              <w:rPr>
                <w:rFonts w:hint="eastAsia" w:ascii="宋体" w:hAnsi="宋体" w:cs="宋体"/>
                <w:kern w:val="0"/>
                <w:sz w:val="22"/>
                <w:szCs w:val="22"/>
              </w:rPr>
              <w:t>3742.18</w:t>
            </w:r>
          </w:p>
        </w:tc>
        <w:tc>
          <w:tcPr>
            <w:tcW w:w="1054"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jc w:val="right"/>
              <w:rPr>
                <w:rFonts w:hint="eastAsia" w:ascii="宋体" w:hAnsi="宋体" w:cs="宋体"/>
                <w:kern w:val="0"/>
                <w:sz w:val="22"/>
                <w:szCs w:val="22"/>
              </w:rPr>
            </w:pPr>
            <w:r>
              <w:rPr>
                <w:rFonts w:hint="eastAsia" w:ascii="宋体" w:hAnsi="宋体" w:cs="宋体"/>
                <w:kern w:val="0"/>
                <w:sz w:val="22"/>
                <w:szCs w:val="22"/>
              </w:rPr>
              <w:t>3742.18</w:t>
            </w:r>
          </w:p>
        </w:tc>
        <w:tc>
          <w:tcPr>
            <w:tcW w:w="121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kern w:val="0"/>
                <w:sz w:val="22"/>
                <w:szCs w:val="22"/>
              </w:rPr>
            </w:pP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kern w:val="0"/>
                <w:sz w:val="22"/>
                <w:szCs w:val="22"/>
              </w:rPr>
            </w:pP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cs="宋体"/>
                <w:kern w:val="0"/>
                <w:sz w:val="22"/>
                <w:szCs w:val="22"/>
              </w:rPr>
            </w:pPr>
          </w:p>
        </w:tc>
        <w:tc>
          <w:tcPr>
            <w:tcW w:w="66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2"/>
                <w:szCs w:val="22"/>
              </w:rPr>
            </w:pPr>
          </w:p>
        </w:tc>
        <w:tc>
          <w:tcPr>
            <w:tcW w:w="2186" w:type="dxa"/>
            <w:tcBorders>
              <w:top w:val="single" w:color="auto" w:sz="4" w:space="0"/>
              <w:left w:val="nil"/>
              <w:bottom w:val="single" w:color="auto" w:sz="4" w:space="0"/>
              <w:right w:val="nil"/>
            </w:tcBorders>
            <w:shd w:val="clear" w:color="auto" w:fill="auto"/>
            <w:vAlign w:val="center"/>
          </w:tcPr>
          <w:p>
            <w:pPr>
              <w:widowControl/>
              <w:jc w:val="left"/>
              <w:rPr>
                <w:rFonts w:hint="eastAsia" w:ascii="宋体" w:hAnsi="宋体" w:cs="宋体"/>
                <w:kern w:val="0"/>
                <w:sz w:val="22"/>
                <w:szCs w:val="22"/>
              </w:rPr>
            </w:pPr>
            <w:r>
              <w:rPr>
                <w:rFonts w:hint="eastAsia" w:ascii="宋体" w:hAnsi="宋体" w:cs="宋体"/>
                <w:kern w:val="0"/>
                <w:sz w:val="22"/>
                <w:szCs w:val="22"/>
              </w:rPr>
              <w:t>十一、住房保障支出</w:t>
            </w:r>
          </w:p>
        </w:tc>
        <w:tc>
          <w:tcPr>
            <w:tcW w:w="5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25</w:t>
            </w:r>
          </w:p>
        </w:tc>
        <w:tc>
          <w:tcPr>
            <w:tcW w:w="721" w:type="dxa"/>
            <w:tcBorders>
              <w:top w:val="single" w:color="auto" w:sz="4" w:space="0"/>
              <w:left w:val="nil"/>
              <w:bottom w:val="single" w:color="auto" w:sz="4" w:space="0"/>
              <w:right w:val="nil"/>
            </w:tcBorders>
            <w:shd w:val="clear" w:color="auto" w:fill="FFFFFF"/>
            <w:vAlign w:val="top"/>
          </w:tcPr>
          <w:p>
            <w:pPr>
              <w:widowControl/>
              <w:jc w:val="right"/>
              <w:rPr>
                <w:rFonts w:hint="eastAsia" w:ascii="宋体" w:hAnsi="宋体" w:cs="宋体"/>
                <w:kern w:val="0"/>
                <w:sz w:val="22"/>
                <w:szCs w:val="22"/>
              </w:rPr>
            </w:pPr>
            <w:r>
              <w:rPr>
                <w:rFonts w:hint="eastAsia" w:ascii="宋体" w:hAnsi="宋体" w:cs="宋体"/>
                <w:kern w:val="0"/>
                <w:sz w:val="22"/>
                <w:szCs w:val="22"/>
              </w:rPr>
              <w:t>48.73</w:t>
            </w:r>
          </w:p>
        </w:tc>
        <w:tc>
          <w:tcPr>
            <w:tcW w:w="1054"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jc w:val="right"/>
              <w:rPr>
                <w:rFonts w:hint="eastAsia" w:ascii="宋体" w:hAnsi="宋体" w:cs="宋体"/>
                <w:kern w:val="0"/>
                <w:sz w:val="22"/>
                <w:szCs w:val="22"/>
              </w:rPr>
            </w:pPr>
            <w:r>
              <w:rPr>
                <w:rFonts w:hint="eastAsia" w:ascii="宋体" w:hAnsi="宋体" w:cs="宋体"/>
                <w:kern w:val="0"/>
                <w:sz w:val="22"/>
                <w:szCs w:val="22"/>
              </w:rPr>
              <w:t>48.73</w:t>
            </w:r>
          </w:p>
        </w:tc>
        <w:tc>
          <w:tcPr>
            <w:tcW w:w="121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kern w:val="0"/>
                <w:sz w:val="22"/>
                <w:szCs w:val="22"/>
              </w:rPr>
            </w:pP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kern w:val="0"/>
                <w:sz w:val="22"/>
                <w:szCs w:val="22"/>
              </w:rPr>
            </w:pP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cs="宋体"/>
                <w:kern w:val="0"/>
                <w:sz w:val="22"/>
                <w:szCs w:val="22"/>
              </w:rPr>
            </w:pPr>
          </w:p>
        </w:tc>
        <w:tc>
          <w:tcPr>
            <w:tcW w:w="66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2"/>
                <w:szCs w:val="22"/>
              </w:rPr>
            </w:pPr>
          </w:p>
        </w:tc>
        <w:tc>
          <w:tcPr>
            <w:tcW w:w="2186" w:type="dxa"/>
            <w:tcBorders>
              <w:top w:val="single" w:color="auto" w:sz="4" w:space="0"/>
              <w:left w:val="nil"/>
              <w:bottom w:val="single" w:color="auto" w:sz="4" w:space="0"/>
              <w:right w:val="nil"/>
            </w:tcBorders>
            <w:shd w:val="clear" w:color="auto" w:fill="auto"/>
            <w:vAlign w:val="center"/>
          </w:tcPr>
          <w:p>
            <w:pPr>
              <w:widowControl/>
              <w:jc w:val="left"/>
              <w:rPr>
                <w:rFonts w:hint="eastAsia" w:ascii="宋体" w:hAnsi="宋体" w:cs="宋体"/>
                <w:kern w:val="0"/>
                <w:sz w:val="22"/>
                <w:szCs w:val="22"/>
              </w:rPr>
            </w:pPr>
          </w:p>
        </w:tc>
        <w:tc>
          <w:tcPr>
            <w:tcW w:w="5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cs="宋体"/>
                <w:kern w:val="0"/>
                <w:sz w:val="22"/>
                <w:szCs w:val="22"/>
              </w:rPr>
            </w:pPr>
          </w:p>
        </w:tc>
        <w:tc>
          <w:tcPr>
            <w:tcW w:w="721" w:type="dxa"/>
            <w:tcBorders>
              <w:top w:val="single" w:color="auto" w:sz="4" w:space="0"/>
              <w:left w:val="nil"/>
              <w:bottom w:val="single" w:color="auto" w:sz="4" w:space="0"/>
              <w:right w:val="nil"/>
            </w:tcBorders>
            <w:shd w:val="clear" w:color="auto" w:fill="FFFFFF"/>
            <w:vAlign w:val="center"/>
          </w:tcPr>
          <w:p>
            <w:pPr>
              <w:widowControl/>
              <w:jc w:val="center"/>
              <w:rPr>
                <w:rFonts w:hint="eastAsia" w:ascii="宋体" w:hAnsi="宋体" w:cs="宋体"/>
                <w:kern w:val="0"/>
                <w:sz w:val="22"/>
                <w:szCs w:val="22"/>
              </w:rPr>
            </w:pPr>
          </w:p>
        </w:tc>
        <w:tc>
          <w:tcPr>
            <w:tcW w:w="10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cs="宋体"/>
                <w:kern w:val="0"/>
                <w:sz w:val="22"/>
                <w:szCs w:val="22"/>
              </w:rPr>
            </w:pPr>
          </w:p>
        </w:tc>
        <w:tc>
          <w:tcPr>
            <w:tcW w:w="121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kern w:val="0"/>
                <w:sz w:val="22"/>
                <w:szCs w:val="22"/>
              </w:rPr>
            </w:pP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本年收入合计</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66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4467.87　</w:t>
            </w:r>
          </w:p>
        </w:tc>
        <w:tc>
          <w:tcPr>
            <w:tcW w:w="2186" w:type="dxa"/>
            <w:tcBorders>
              <w:top w:val="single" w:color="auto" w:sz="4" w:space="0"/>
              <w:left w:val="nil"/>
              <w:bottom w:val="single" w:color="auto" w:sz="4" w:space="0"/>
              <w:right w:val="nil"/>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本年支出合计</w:t>
            </w:r>
          </w:p>
        </w:tc>
        <w:tc>
          <w:tcPr>
            <w:tcW w:w="5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2</w:t>
            </w:r>
            <w:r>
              <w:rPr>
                <w:rFonts w:hint="eastAsia" w:ascii="宋体" w:hAnsi="宋体" w:cs="宋体"/>
                <w:kern w:val="0"/>
                <w:sz w:val="22"/>
                <w:szCs w:val="22"/>
                <w:lang w:val="en-US" w:eastAsia="zh-CN"/>
              </w:rPr>
              <w:t>6</w:t>
            </w:r>
          </w:p>
        </w:tc>
        <w:tc>
          <w:tcPr>
            <w:tcW w:w="721" w:type="dxa"/>
            <w:tcBorders>
              <w:top w:val="single" w:color="auto" w:sz="4" w:space="0"/>
              <w:left w:val="nil"/>
              <w:bottom w:val="single" w:color="auto" w:sz="4" w:space="0"/>
              <w:right w:val="nil"/>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4467.87　</w:t>
            </w:r>
          </w:p>
        </w:tc>
        <w:tc>
          <w:tcPr>
            <w:tcW w:w="10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4467.87　</w:t>
            </w:r>
          </w:p>
        </w:tc>
        <w:tc>
          <w:tcPr>
            <w:tcW w:w="1212"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b/>
                <w:bCs/>
                <w:kern w:val="0"/>
                <w:sz w:val="22"/>
                <w:szCs w:val="22"/>
              </w:rPr>
            </w:pPr>
            <w:r>
              <w:rPr>
                <w:rFonts w:hint="eastAsia" w:ascii="宋体" w:hAnsi="宋体" w:cs="宋体"/>
                <w:b/>
                <w:bCs/>
                <w:kern w:val="0"/>
                <w:sz w:val="22"/>
                <w:szCs w:val="22"/>
              </w:rPr>
              <w:t>　</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年初财政拨款结转和结余</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10</w:t>
            </w:r>
          </w:p>
        </w:tc>
        <w:tc>
          <w:tcPr>
            <w:tcW w:w="66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2186" w:type="dxa"/>
            <w:tcBorders>
              <w:top w:val="single" w:color="auto" w:sz="4" w:space="0"/>
              <w:left w:val="nil"/>
              <w:bottom w:val="single" w:color="auto" w:sz="4" w:space="0"/>
              <w:right w:val="nil"/>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年末结转和结余</w:t>
            </w:r>
          </w:p>
        </w:tc>
        <w:tc>
          <w:tcPr>
            <w:tcW w:w="5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2</w:t>
            </w:r>
            <w:r>
              <w:rPr>
                <w:rFonts w:hint="eastAsia" w:ascii="宋体" w:hAnsi="宋体" w:cs="宋体"/>
                <w:kern w:val="0"/>
                <w:sz w:val="22"/>
                <w:szCs w:val="22"/>
                <w:lang w:val="en-US" w:eastAsia="zh-CN"/>
              </w:rPr>
              <w:t>7</w:t>
            </w:r>
          </w:p>
        </w:tc>
        <w:tc>
          <w:tcPr>
            <w:tcW w:w="721" w:type="dxa"/>
            <w:tcBorders>
              <w:top w:val="single" w:color="auto" w:sz="4" w:space="0"/>
              <w:left w:val="nil"/>
              <w:bottom w:val="single" w:color="auto" w:sz="4" w:space="0"/>
              <w:right w:val="nil"/>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0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212"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一般公共预算财政拨款</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11</w:t>
            </w:r>
          </w:p>
        </w:tc>
        <w:tc>
          <w:tcPr>
            <w:tcW w:w="66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2186"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5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2</w:t>
            </w:r>
            <w:r>
              <w:rPr>
                <w:rFonts w:hint="eastAsia" w:ascii="宋体" w:hAnsi="宋体" w:cs="宋体"/>
                <w:kern w:val="0"/>
                <w:sz w:val="22"/>
                <w:szCs w:val="22"/>
                <w:lang w:val="en-US" w:eastAsia="zh-CN"/>
              </w:rPr>
              <w:t>8</w:t>
            </w:r>
          </w:p>
        </w:tc>
        <w:tc>
          <w:tcPr>
            <w:tcW w:w="721" w:type="dxa"/>
            <w:tcBorders>
              <w:top w:val="single" w:color="auto" w:sz="4" w:space="0"/>
              <w:left w:val="nil"/>
              <w:bottom w:val="single" w:color="auto" w:sz="4" w:space="0"/>
              <w:right w:val="nil"/>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0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212"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政府性基金预算财政拨款</w:t>
            </w:r>
          </w:p>
        </w:tc>
        <w:tc>
          <w:tcPr>
            <w:tcW w:w="5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12</w:t>
            </w:r>
          </w:p>
        </w:tc>
        <w:tc>
          <w:tcPr>
            <w:tcW w:w="66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2186"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5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2</w:t>
            </w:r>
            <w:r>
              <w:rPr>
                <w:rFonts w:hint="eastAsia" w:ascii="宋体" w:hAnsi="宋体" w:cs="宋体"/>
                <w:kern w:val="0"/>
                <w:sz w:val="22"/>
                <w:szCs w:val="22"/>
                <w:lang w:val="en-US" w:eastAsia="zh-CN"/>
              </w:rPr>
              <w:t>9</w:t>
            </w:r>
          </w:p>
        </w:tc>
        <w:tc>
          <w:tcPr>
            <w:tcW w:w="721" w:type="dxa"/>
            <w:tcBorders>
              <w:top w:val="single" w:color="auto" w:sz="4" w:space="0"/>
              <w:left w:val="nil"/>
              <w:bottom w:val="single" w:color="auto" w:sz="4" w:space="0"/>
              <w:right w:val="nil"/>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0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212"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5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13</w:t>
            </w:r>
          </w:p>
        </w:tc>
        <w:tc>
          <w:tcPr>
            <w:tcW w:w="66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2186"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5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30</w:t>
            </w:r>
          </w:p>
        </w:tc>
        <w:tc>
          <w:tcPr>
            <w:tcW w:w="721" w:type="dxa"/>
            <w:tcBorders>
              <w:top w:val="single" w:color="auto" w:sz="4" w:space="0"/>
              <w:left w:val="nil"/>
              <w:bottom w:val="single" w:color="auto" w:sz="4" w:space="0"/>
              <w:right w:val="nil"/>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0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212"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nil"/>
            </w:tcBorders>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总计</w:t>
            </w:r>
          </w:p>
        </w:tc>
        <w:tc>
          <w:tcPr>
            <w:tcW w:w="5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14</w:t>
            </w:r>
          </w:p>
        </w:tc>
        <w:tc>
          <w:tcPr>
            <w:tcW w:w="66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4467.87　</w:t>
            </w:r>
          </w:p>
        </w:tc>
        <w:tc>
          <w:tcPr>
            <w:tcW w:w="2186" w:type="dxa"/>
            <w:tcBorders>
              <w:top w:val="single" w:color="auto" w:sz="4" w:space="0"/>
              <w:left w:val="nil"/>
              <w:bottom w:val="single" w:color="auto" w:sz="4" w:space="0"/>
              <w:right w:val="nil"/>
            </w:tcBorders>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总计</w:t>
            </w:r>
          </w:p>
        </w:tc>
        <w:tc>
          <w:tcPr>
            <w:tcW w:w="5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31</w:t>
            </w:r>
          </w:p>
        </w:tc>
        <w:tc>
          <w:tcPr>
            <w:tcW w:w="721" w:type="dxa"/>
            <w:tcBorders>
              <w:top w:val="single" w:color="auto" w:sz="4" w:space="0"/>
              <w:left w:val="nil"/>
              <w:bottom w:val="single" w:color="auto" w:sz="4" w:space="0"/>
              <w:right w:val="nil"/>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4467.87　</w:t>
            </w:r>
          </w:p>
        </w:tc>
        <w:tc>
          <w:tcPr>
            <w:tcW w:w="10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4467.87　</w:t>
            </w:r>
          </w:p>
        </w:tc>
        <w:tc>
          <w:tcPr>
            <w:tcW w:w="1212"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b/>
                <w:bCs/>
                <w:kern w:val="0"/>
                <w:sz w:val="22"/>
                <w:szCs w:val="22"/>
              </w:rPr>
            </w:pPr>
            <w:r>
              <w:rPr>
                <w:rFonts w:hint="eastAsia" w:ascii="宋体" w:hAnsi="宋体" w:cs="宋体"/>
                <w:b/>
                <w:bCs/>
                <w:kern w:val="0"/>
                <w:sz w:val="22"/>
                <w:szCs w:val="22"/>
              </w:rPr>
              <w:t>　</w:t>
            </w:r>
          </w:p>
        </w:tc>
      </w:tr>
    </w:tbl>
    <w:p>
      <w:pPr>
        <w:spacing w:line="360" w:lineRule="auto"/>
        <w:ind w:firstLine="523" w:firstLineChars="187"/>
        <w:rPr>
          <w:rFonts w:ascii="仿宋_GB2312" w:eastAsia="仿宋_GB2312"/>
          <w:sz w:val="28"/>
          <w:szCs w:val="28"/>
        </w:rPr>
      </w:pPr>
      <w:r>
        <w:rPr>
          <w:rFonts w:hint="eastAsia" w:ascii="仿宋_GB2312" w:eastAsia="仿宋_GB2312"/>
          <w:sz w:val="28"/>
          <w:szCs w:val="28"/>
        </w:rPr>
        <w:t>注：本表反映部门本年度财政拨款的总收支和年末结转结余情况。</w:t>
      </w:r>
    </w:p>
    <w:p>
      <w:pPr>
        <w:spacing w:line="288" w:lineRule="auto"/>
        <w:ind w:firstLine="0" w:firstLineChars="0"/>
        <w:rPr>
          <w:rFonts w:ascii="仿宋_GB2312" w:eastAsia="仿宋_GB2312"/>
          <w:b/>
          <w:sz w:val="32"/>
          <w:szCs w:val="32"/>
        </w:rPr>
      </w:pPr>
    </w:p>
    <w:tbl>
      <w:tblPr>
        <w:tblStyle w:val="8"/>
        <w:tblW w:w="8946" w:type="dxa"/>
        <w:tblInd w:w="93" w:type="dxa"/>
        <w:tblLayout w:type="fixed"/>
        <w:tblCellMar>
          <w:top w:w="0" w:type="dxa"/>
          <w:left w:w="108" w:type="dxa"/>
          <w:bottom w:w="0" w:type="dxa"/>
          <w:right w:w="108" w:type="dxa"/>
        </w:tblCellMar>
      </w:tblPr>
      <w:tblGrid>
        <w:gridCol w:w="560"/>
        <w:gridCol w:w="560"/>
        <w:gridCol w:w="1872"/>
        <w:gridCol w:w="1985"/>
        <w:gridCol w:w="1984"/>
        <w:gridCol w:w="1985"/>
      </w:tblGrid>
      <w:tr>
        <w:tblPrEx>
          <w:tblLayout w:type="fixed"/>
          <w:tblCellMar>
            <w:top w:w="0" w:type="dxa"/>
            <w:left w:w="108" w:type="dxa"/>
            <w:bottom w:w="0" w:type="dxa"/>
            <w:right w:w="108" w:type="dxa"/>
          </w:tblCellMar>
        </w:tblPrEx>
        <w:trPr>
          <w:trHeight w:val="600" w:hRule="atLeast"/>
        </w:trPr>
        <w:tc>
          <w:tcPr>
            <w:tcW w:w="8946" w:type="dxa"/>
            <w:gridSpan w:val="6"/>
            <w:shd w:val="clear" w:color="auto"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一般公共预算财政拨款支出决算表</w:t>
            </w:r>
          </w:p>
        </w:tc>
      </w:tr>
      <w:tr>
        <w:tblPrEx>
          <w:tblLayout w:type="fixed"/>
          <w:tblCellMar>
            <w:top w:w="0" w:type="dxa"/>
            <w:left w:w="108" w:type="dxa"/>
            <w:bottom w:w="0" w:type="dxa"/>
            <w:right w:w="108" w:type="dxa"/>
          </w:tblCellMar>
        </w:tblPrEx>
        <w:trPr>
          <w:trHeight w:val="222" w:hRule="atLeast"/>
        </w:trPr>
        <w:tc>
          <w:tcPr>
            <w:tcW w:w="560" w:type="dxa"/>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0" w:type="dxa"/>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872" w:type="dxa"/>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85" w:type="dxa"/>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984" w:type="dxa"/>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985" w:type="dxa"/>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公开05表</w:t>
            </w:r>
          </w:p>
        </w:tc>
      </w:tr>
      <w:tr>
        <w:tblPrEx>
          <w:tblLayout w:type="fixed"/>
          <w:tblCellMar>
            <w:top w:w="0" w:type="dxa"/>
            <w:left w:w="108" w:type="dxa"/>
            <w:bottom w:w="0" w:type="dxa"/>
            <w:right w:w="108" w:type="dxa"/>
          </w:tblCellMar>
        </w:tblPrEx>
        <w:trPr>
          <w:trHeight w:val="300" w:hRule="atLeast"/>
        </w:trPr>
        <w:tc>
          <w:tcPr>
            <w:tcW w:w="1120" w:type="dxa"/>
            <w:gridSpan w:val="2"/>
            <w:shd w:val="clear" w:color="auto"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部门：</w:t>
            </w:r>
          </w:p>
        </w:tc>
        <w:tc>
          <w:tcPr>
            <w:tcW w:w="1872" w:type="dxa"/>
            <w:shd w:val="clear" w:color="auto" w:fill="FFFFFF"/>
            <w:vAlign w:val="center"/>
          </w:tcPr>
          <w:p>
            <w:pPr>
              <w:widowControl/>
              <w:jc w:val="both"/>
              <w:rPr>
                <w:rFonts w:ascii="宋体" w:hAnsi="宋体" w:cs="宋体"/>
                <w:kern w:val="0"/>
                <w:sz w:val="20"/>
                <w:szCs w:val="20"/>
              </w:rPr>
            </w:pPr>
            <w:r>
              <w:rPr>
                <w:rFonts w:hint="eastAsia" w:ascii="宋体" w:hAnsi="宋体" w:cs="宋体"/>
                <w:kern w:val="0"/>
                <w:sz w:val="20"/>
                <w:szCs w:val="20"/>
                <w:lang w:eastAsia="zh-CN"/>
              </w:rPr>
              <w:t>开平市环境保护局</w:t>
            </w:r>
            <w:r>
              <w:rPr>
                <w:rFonts w:hint="eastAsia" w:ascii="宋体" w:hAnsi="宋体" w:cs="宋体"/>
                <w:kern w:val="0"/>
                <w:sz w:val="20"/>
                <w:szCs w:val="20"/>
              </w:rPr>
              <w:t>　</w:t>
            </w:r>
          </w:p>
        </w:tc>
        <w:tc>
          <w:tcPr>
            <w:tcW w:w="1985" w:type="dxa"/>
            <w:tcBorders>
              <w:top w:val="nil"/>
              <w:left w:val="nil"/>
              <w:bottom w:val="single" w:color="auto" w:sz="8" w:space="0"/>
              <w:right w:val="nil"/>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984" w:type="dxa"/>
            <w:tcBorders>
              <w:top w:val="nil"/>
              <w:left w:val="nil"/>
              <w:bottom w:val="single" w:color="auto" w:sz="8" w:space="0"/>
              <w:right w:val="nil"/>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985" w:type="dxa"/>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单位：万元</w:t>
            </w:r>
          </w:p>
        </w:tc>
      </w:tr>
      <w:tr>
        <w:tblPrEx>
          <w:tblLayout w:type="fixed"/>
          <w:tblCellMar>
            <w:top w:w="0" w:type="dxa"/>
            <w:left w:w="108" w:type="dxa"/>
            <w:bottom w:w="0" w:type="dxa"/>
            <w:right w:w="108" w:type="dxa"/>
          </w:tblCellMar>
        </w:tblPrEx>
        <w:trPr>
          <w:trHeight w:val="405" w:hRule="atLeast"/>
        </w:trPr>
        <w:tc>
          <w:tcPr>
            <w:tcW w:w="2992" w:type="dxa"/>
            <w:gridSpan w:val="3"/>
            <w:tcBorders>
              <w:top w:val="single" w:color="auto" w:sz="8" w:space="0"/>
              <w:left w:val="single" w:color="auto" w:sz="8"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xml:space="preserve">项 </w:t>
            </w:r>
            <w:r>
              <w:rPr>
                <w:rFonts w:hint="eastAsia" w:ascii="宋体" w:hAnsi="宋体" w:cs="宋体"/>
                <w:color w:val="000000"/>
                <w:kern w:val="0"/>
                <w:sz w:val="22"/>
                <w:szCs w:val="22"/>
              </w:rPr>
              <w:t xml:space="preserve">   </w:t>
            </w:r>
            <w:r>
              <w:rPr>
                <w:rFonts w:hint="eastAsia" w:ascii="宋体" w:hAnsi="宋体" w:cs="宋体"/>
                <w:kern w:val="0"/>
                <w:sz w:val="24"/>
              </w:rPr>
              <w:t>目</w:t>
            </w:r>
          </w:p>
        </w:tc>
        <w:tc>
          <w:tcPr>
            <w:tcW w:w="1985" w:type="dxa"/>
            <w:vMerge w:val="restart"/>
            <w:tcBorders>
              <w:top w:val="nil"/>
              <w:left w:val="single" w:color="auto" w:sz="4" w:space="0"/>
              <w:bottom w:val="single" w:color="000000" w:sz="4" w:space="0"/>
              <w:right w:val="nil"/>
            </w:tcBorders>
            <w:vAlign w:val="center"/>
          </w:tcPr>
          <w:p>
            <w:pPr>
              <w:widowControl/>
              <w:jc w:val="center"/>
              <w:rPr>
                <w:rFonts w:ascii="宋体" w:hAnsi="宋体" w:cs="宋体"/>
                <w:kern w:val="0"/>
                <w:sz w:val="24"/>
              </w:rPr>
            </w:pPr>
            <w:r>
              <w:rPr>
                <w:rFonts w:hint="eastAsia" w:ascii="宋体" w:hAnsi="宋体" w:cs="宋体"/>
                <w:kern w:val="0"/>
                <w:sz w:val="24"/>
              </w:rPr>
              <w:t>本年支出合计</w:t>
            </w:r>
          </w:p>
        </w:tc>
        <w:tc>
          <w:tcPr>
            <w:tcW w:w="1984"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xml:space="preserve">基本支出  </w:t>
            </w:r>
          </w:p>
        </w:tc>
        <w:tc>
          <w:tcPr>
            <w:tcW w:w="1985" w:type="dxa"/>
            <w:vMerge w:val="restart"/>
            <w:tcBorders>
              <w:top w:val="single" w:color="auto" w:sz="8" w:space="0"/>
              <w:left w:val="single" w:color="auto" w:sz="4" w:space="0"/>
              <w:bottom w:val="single" w:color="000000" w:sz="4" w:space="0"/>
              <w:right w:val="single" w:color="auto" w:sz="8" w:space="0"/>
            </w:tcBorders>
            <w:vAlign w:val="center"/>
          </w:tcPr>
          <w:p>
            <w:pPr>
              <w:widowControl/>
              <w:jc w:val="center"/>
              <w:rPr>
                <w:rFonts w:ascii="宋体" w:hAnsi="宋体" w:cs="宋体"/>
                <w:kern w:val="0"/>
                <w:sz w:val="24"/>
              </w:rPr>
            </w:pPr>
            <w:r>
              <w:rPr>
                <w:rFonts w:hint="eastAsia" w:ascii="宋体" w:hAnsi="宋体" w:cs="宋体"/>
                <w:kern w:val="0"/>
                <w:sz w:val="24"/>
              </w:rPr>
              <w:t>项目支出</w:t>
            </w:r>
          </w:p>
        </w:tc>
      </w:tr>
      <w:tr>
        <w:tblPrEx>
          <w:tblLayout w:type="fixed"/>
          <w:tblCellMar>
            <w:top w:w="0" w:type="dxa"/>
            <w:left w:w="108" w:type="dxa"/>
            <w:bottom w:w="0" w:type="dxa"/>
            <w:right w:w="108" w:type="dxa"/>
          </w:tblCellMar>
        </w:tblPrEx>
        <w:trPr>
          <w:trHeight w:val="495" w:hRule="atLeast"/>
        </w:trPr>
        <w:tc>
          <w:tcPr>
            <w:tcW w:w="1120" w:type="dxa"/>
            <w:gridSpan w:val="2"/>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功能分类科目编码</w:t>
            </w:r>
          </w:p>
        </w:tc>
        <w:tc>
          <w:tcPr>
            <w:tcW w:w="1872"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科目名称</w:t>
            </w:r>
          </w:p>
        </w:tc>
        <w:tc>
          <w:tcPr>
            <w:tcW w:w="1985" w:type="dxa"/>
            <w:vMerge w:val="continue"/>
            <w:tcBorders>
              <w:top w:val="nil"/>
              <w:left w:val="single" w:color="auto" w:sz="4" w:space="0"/>
              <w:bottom w:val="single" w:color="000000" w:sz="4" w:space="0"/>
              <w:right w:val="nil"/>
            </w:tcBorders>
            <w:vAlign w:val="center"/>
          </w:tcPr>
          <w:p>
            <w:pPr>
              <w:widowControl/>
              <w:jc w:val="left"/>
              <w:rPr>
                <w:rFonts w:ascii="宋体" w:hAnsi="宋体" w:cs="宋体"/>
                <w:kern w:val="0"/>
                <w:sz w:val="24"/>
              </w:rPr>
            </w:pPr>
          </w:p>
        </w:tc>
        <w:tc>
          <w:tcPr>
            <w:tcW w:w="198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985"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360" w:hRule="atLeast"/>
        </w:trPr>
        <w:tc>
          <w:tcPr>
            <w:tcW w:w="1120"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p>
        </w:tc>
        <w:tc>
          <w:tcPr>
            <w:tcW w:w="187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985" w:type="dxa"/>
            <w:vMerge w:val="continue"/>
            <w:tcBorders>
              <w:top w:val="nil"/>
              <w:left w:val="single" w:color="auto" w:sz="4" w:space="0"/>
              <w:bottom w:val="single" w:color="000000" w:sz="4" w:space="0"/>
              <w:right w:val="nil"/>
            </w:tcBorders>
            <w:vAlign w:val="center"/>
          </w:tcPr>
          <w:p>
            <w:pPr>
              <w:widowControl/>
              <w:jc w:val="left"/>
              <w:rPr>
                <w:rFonts w:ascii="宋体" w:hAnsi="宋体" w:cs="宋体"/>
                <w:kern w:val="0"/>
                <w:sz w:val="24"/>
              </w:rPr>
            </w:pPr>
          </w:p>
        </w:tc>
        <w:tc>
          <w:tcPr>
            <w:tcW w:w="198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985"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120"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p>
        </w:tc>
        <w:tc>
          <w:tcPr>
            <w:tcW w:w="187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985" w:type="dxa"/>
            <w:vMerge w:val="continue"/>
            <w:tcBorders>
              <w:top w:val="nil"/>
              <w:left w:val="single" w:color="auto" w:sz="4" w:space="0"/>
              <w:bottom w:val="single" w:color="000000" w:sz="4" w:space="0"/>
              <w:right w:val="nil"/>
            </w:tcBorders>
            <w:vAlign w:val="center"/>
          </w:tcPr>
          <w:p>
            <w:pPr>
              <w:widowControl/>
              <w:jc w:val="left"/>
              <w:rPr>
                <w:rFonts w:ascii="宋体" w:hAnsi="宋体" w:cs="宋体"/>
                <w:kern w:val="0"/>
                <w:sz w:val="24"/>
              </w:rPr>
            </w:pPr>
          </w:p>
        </w:tc>
        <w:tc>
          <w:tcPr>
            <w:tcW w:w="198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985"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2992" w:type="dxa"/>
            <w:gridSpan w:val="3"/>
            <w:tcBorders>
              <w:top w:val="single" w:color="auto" w:sz="4" w:space="0"/>
              <w:left w:val="single" w:color="auto" w:sz="8" w:space="0"/>
              <w:bottom w:val="single" w:color="auto" w:sz="4" w:space="0"/>
              <w:right w:val="single" w:color="000000" w:sz="4" w:space="0"/>
            </w:tcBorders>
            <w:vAlign w:val="center"/>
          </w:tcPr>
          <w:p>
            <w:pPr>
              <w:widowControl/>
              <w:jc w:val="center"/>
              <w:rPr>
                <w:rFonts w:ascii="宋体" w:hAnsi="宋体" w:cs="宋体"/>
                <w:kern w:val="0"/>
                <w:sz w:val="24"/>
              </w:rPr>
            </w:pPr>
            <w:r>
              <w:rPr>
                <w:rFonts w:hint="eastAsia" w:ascii="宋体" w:hAnsi="宋体" w:cs="宋体"/>
                <w:kern w:val="0"/>
                <w:sz w:val="24"/>
              </w:rPr>
              <w:t>栏次</w:t>
            </w:r>
          </w:p>
        </w:tc>
        <w:tc>
          <w:tcPr>
            <w:tcW w:w="1985"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1</w:t>
            </w:r>
          </w:p>
        </w:tc>
        <w:tc>
          <w:tcPr>
            <w:tcW w:w="1984"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2</w:t>
            </w:r>
          </w:p>
        </w:tc>
        <w:tc>
          <w:tcPr>
            <w:tcW w:w="1985" w:type="dxa"/>
            <w:tcBorders>
              <w:top w:val="nil"/>
              <w:left w:val="nil"/>
              <w:bottom w:val="single" w:color="auto" w:sz="4" w:space="0"/>
              <w:right w:val="single" w:color="auto" w:sz="8" w:space="0"/>
            </w:tcBorders>
            <w:vAlign w:val="center"/>
          </w:tcPr>
          <w:p>
            <w:pPr>
              <w:widowControl/>
              <w:jc w:val="center"/>
              <w:rPr>
                <w:rFonts w:ascii="宋体" w:hAnsi="宋体" w:cs="宋体"/>
                <w:kern w:val="0"/>
                <w:sz w:val="24"/>
              </w:rPr>
            </w:pPr>
            <w:r>
              <w:rPr>
                <w:rFonts w:hint="eastAsia" w:ascii="宋体" w:hAnsi="宋体" w:cs="宋体"/>
                <w:kern w:val="0"/>
                <w:sz w:val="24"/>
              </w:rPr>
              <w:t>3</w:t>
            </w:r>
          </w:p>
        </w:tc>
      </w:tr>
      <w:tr>
        <w:tblPrEx>
          <w:tblLayout w:type="fixed"/>
          <w:tblCellMar>
            <w:top w:w="0" w:type="dxa"/>
            <w:left w:w="108" w:type="dxa"/>
            <w:bottom w:w="0" w:type="dxa"/>
            <w:right w:w="108" w:type="dxa"/>
          </w:tblCellMar>
        </w:tblPrEx>
        <w:trPr>
          <w:trHeight w:val="450" w:hRule="atLeast"/>
        </w:trPr>
        <w:tc>
          <w:tcPr>
            <w:tcW w:w="2992" w:type="dxa"/>
            <w:gridSpan w:val="3"/>
            <w:tcBorders>
              <w:top w:val="single" w:color="auto" w:sz="4" w:space="0"/>
              <w:left w:val="single" w:color="auto" w:sz="8" w:space="0"/>
              <w:bottom w:val="single" w:color="auto" w:sz="4" w:space="0"/>
              <w:right w:val="single" w:color="000000" w:sz="4" w:space="0"/>
            </w:tcBorders>
            <w:vAlign w:val="center"/>
          </w:tcPr>
          <w:p>
            <w:pPr>
              <w:widowControl/>
              <w:jc w:val="center"/>
              <w:rPr>
                <w:rFonts w:ascii="宋体" w:hAnsi="宋体" w:cs="宋体"/>
                <w:kern w:val="0"/>
                <w:sz w:val="24"/>
              </w:rPr>
            </w:pPr>
            <w:r>
              <w:rPr>
                <w:rFonts w:hint="eastAsia" w:ascii="宋体" w:hAnsi="宋体" w:cs="宋体"/>
                <w:kern w:val="0"/>
                <w:sz w:val="24"/>
              </w:rPr>
              <w:t>合计</w:t>
            </w:r>
          </w:p>
        </w:tc>
        <w:tc>
          <w:tcPr>
            <w:tcW w:w="1985"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color w:val="auto"/>
                <w:kern w:val="0"/>
                <w:sz w:val="24"/>
              </w:rPr>
              <w:t>4467.87</w:t>
            </w:r>
            <w:r>
              <w:rPr>
                <w:rFonts w:hint="eastAsia" w:ascii="宋体" w:hAnsi="宋体" w:cs="宋体"/>
                <w:kern w:val="0"/>
                <w:sz w:val="24"/>
              </w:rPr>
              <w:t>　</w:t>
            </w:r>
          </w:p>
        </w:tc>
        <w:tc>
          <w:tcPr>
            <w:tcW w:w="1984" w:type="dxa"/>
            <w:tcBorders>
              <w:top w:val="nil"/>
              <w:left w:val="nil"/>
              <w:bottom w:val="single" w:color="auto" w:sz="4" w:space="0"/>
              <w:right w:val="single" w:color="auto" w:sz="4" w:space="0"/>
            </w:tcBorders>
            <w:vAlign w:val="top"/>
          </w:tcPr>
          <w:p>
            <w:pPr>
              <w:widowControl/>
              <w:jc w:val="right"/>
              <w:rPr>
                <w:rFonts w:ascii="宋体" w:hAnsi="宋体" w:cs="宋体"/>
                <w:kern w:val="0"/>
                <w:sz w:val="24"/>
              </w:rPr>
            </w:pPr>
            <w:r>
              <w:rPr>
                <w:rFonts w:hint="eastAsia" w:ascii="宋体" w:hAnsi="宋体" w:cs="宋体"/>
                <w:color w:val="auto"/>
                <w:kern w:val="0"/>
                <w:sz w:val="24"/>
              </w:rPr>
              <w:t>766.80　</w:t>
            </w:r>
          </w:p>
        </w:tc>
        <w:tc>
          <w:tcPr>
            <w:tcW w:w="1985" w:type="dxa"/>
            <w:tcBorders>
              <w:top w:val="nil"/>
              <w:left w:val="nil"/>
              <w:bottom w:val="single" w:color="auto" w:sz="4" w:space="0"/>
              <w:right w:val="single" w:color="auto" w:sz="8" w:space="0"/>
            </w:tcBorders>
            <w:vAlign w:val="top"/>
          </w:tcPr>
          <w:p>
            <w:pPr>
              <w:widowControl/>
              <w:jc w:val="right"/>
              <w:rPr>
                <w:rFonts w:ascii="宋体" w:hAnsi="宋体" w:cs="宋体"/>
                <w:kern w:val="0"/>
                <w:sz w:val="24"/>
              </w:rPr>
            </w:pPr>
            <w:r>
              <w:rPr>
                <w:rFonts w:hint="eastAsia" w:ascii="宋体" w:hAnsi="宋体" w:cs="宋体"/>
                <w:color w:val="auto"/>
                <w:kern w:val="0"/>
                <w:sz w:val="24"/>
              </w:rPr>
              <w:t>3701.07　</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仿宋_GB2312" w:hAnsi="宋体" w:eastAsia="仿宋_GB2312" w:cs="宋体"/>
                <w:color w:val="auto"/>
                <w:kern w:val="0"/>
                <w:sz w:val="24"/>
              </w:rPr>
              <w:t>207</w:t>
            </w:r>
          </w:p>
        </w:tc>
        <w:tc>
          <w:tcPr>
            <w:tcW w:w="1872"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仿宋_GB2312" w:hAnsi="宋体" w:eastAsia="仿宋_GB2312" w:cs="宋体"/>
                <w:color w:val="auto"/>
                <w:kern w:val="0"/>
                <w:sz w:val="24"/>
              </w:rPr>
              <w:t>文化体育与传媒支出</w:t>
            </w:r>
          </w:p>
        </w:tc>
        <w:tc>
          <w:tcPr>
            <w:tcW w:w="1985" w:type="dxa"/>
            <w:tcBorders>
              <w:top w:val="nil"/>
              <w:left w:val="nil"/>
              <w:bottom w:val="single" w:color="auto" w:sz="4" w:space="0"/>
              <w:right w:val="single" w:color="auto" w:sz="4" w:space="0"/>
            </w:tcBorders>
            <w:vAlign w:val="top"/>
          </w:tcPr>
          <w:p>
            <w:pPr>
              <w:widowControl/>
              <w:jc w:val="right"/>
              <w:rPr>
                <w:rFonts w:ascii="宋体" w:hAnsi="宋体" w:cs="宋体"/>
                <w:kern w:val="0"/>
                <w:sz w:val="24"/>
              </w:rPr>
            </w:pPr>
            <w:r>
              <w:rPr>
                <w:rFonts w:hint="eastAsia" w:ascii="宋体" w:hAnsi="宋体" w:cs="宋体"/>
                <w:color w:val="auto"/>
                <w:kern w:val="0"/>
                <w:sz w:val="24"/>
              </w:rPr>
              <w:t>508.33</w:t>
            </w:r>
          </w:p>
        </w:tc>
        <w:tc>
          <w:tcPr>
            <w:tcW w:w="1984" w:type="dxa"/>
            <w:tcBorders>
              <w:top w:val="nil"/>
              <w:left w:val="nil"/>
              <w:bottom w:val="single" w:color="auto" w:sz="4" w:space="0"/>
              <w:right w:val="single" w:color="auto" w:sz="4" w:space="0"/>
            </w:tcBorders>
            <w:vAlign w:val="top"/>
          </w:tcPr>
          <w:p>
            <w:pPr>
              <w:widowControl/>
              <w:jc w:val="right"/>
              <w:rPr>
                <w:rFonts w:ascii="宋体" w:hAnsi="宋体" w:cs="宋体"/>
                <w:kern w:val="0"/>
                <w:sz w:val="24"/>
              </w:rPr>
            </w:pPr>
            <w:r>
              <w:rPr>
                <w:rFonts w:hint="eastAsia" w:ascii="宋体" w:hAnsi="宋体" w:cs="宋体"/>
                <w:color w:val="auto"/>
                <w:kern w:val="0"/>
                <w:sz w:val="24"/>
              </w:rPr>
              <w:t>0</w:t>
            </w:r>
          </w:p>
        </w:tc>
        <w:tc>
          <w:tcPr>
            <w:tcW w:w="1985" w:type="dxa"/>
            <w:tcBorders>
              <w:top w:val="nil"/>
              <w:left w:val="nil"/>
              <w:bottom w:val="single" w:color="auto" w:sz="4" w:space="0"/>
              <w:right w:val="single" w:color="auto" w:sz="8" w:space="0"/>
            </w:tcBorders>
            <w:vAlign w:val="top"/>
          </w:tcPr>
          <w:p>
            <w:pPr>
              <w:widowControl/>
              <w:jc w:val="right"/>
              <w:rPr>
                <w:rFonts w:ascii="宋体" w:hAnsi="宋体" w:cs="宋体"/>
                <w:kern w:val="0"/>
                <w:sz w:val="24"/>
              </w:rPr>
            </w:pPr>
            <w:r>
              <w:rPr>
                <w:rFonts w:hint="eastAsia" w:ascii="宋体" w:hAnsi="宋体" w:cs="宋体"/>
                <w:color w:val="auto"/>
                <w:kern w:val="0"/>
                <w:sz w:val="24"/>
              </w:rPr>
              <w:t>508.33</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仿宋_GB2312" w:hAnsi="宋体" w:eastAsia="仿宋_GB2312" w:cs="宋体"/>
                <w:color w:val="auto"/>
                <w:kern w:val="0"/>
                <w:sz w:val="24"/>
              </w:rPr>
              <w:t>20799</w:t>
            </w:r>
          </w:p>
        </w:tc>
        <w:tc>
          <w:tcPr>
            <w:tcW w:w="1872"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仿宋_GB2312" w:hAnsi="宋体" w:eastAsia="仿宋_GB2312" w:cs="宋体"/>
                <w:color w:val="auto"/>
                <w:kern w:val="0"/>
                <w:sz w:val="24"/>
              </w:rPr>
              <w:t>其他文化体育与传媒支出</w:t>
            </w:r>
          </w:p>
        </w:tc>
        <w:tc>
          <w:tcPr>
            <w:tcW w:w="1985" w:type="dxa"/>
            <w:tcBorders>
              <w:top w:val="nil"/>
              <w:left w:val="nil"/>
              <w:bottom w:val="single" w:color="auto" w:sz="4" w:space="0"/>
              <w:right w:val="single" w:color="auto" w:sz="4" w:space="0"/>
            </w:tcBorders>
            <w:vAlign w:val="top"/>
          </w:tcPr>
          <w:p>
            <w:pPr>
              <w:widowControl/>
              <w:jc w:val="right"/>
              <w:rPr>
                <w:rFonts w:ascii="宋体" w:hAnsi="宋体" w:cs="宋体"/>
                <w:kern w:val="0"/>
                <w:sz w:val="24"/>
              </w:rPr>
            </w:pPr>
            <w:r>
              <w:rPr>
                <w:rFonts w:hint="eastAsia" w:ascii="宋体" w:hAnsi="宋体" w:cs="宋体"/>
                <w:color w:val="auto"/>
                <w:kern w:val="0"/>
                <w:sz w:val="24"/>
              </w:rPr>
              <w:t>508.33</w:t>
            </w:r>
          </w:p>
        </w:tc>
        <w:tc>
          <w:tcPr>
            <w:tcW w:w="1984" w:type="dxa"/>
            <w:tcBorders>
              <w:top w:val="nil"/>
              <w:left w:val="nil"/>
              <w:bottom w:val="single" w:color="auto" w:sz="4" w:space="0"/>
              <w:right w:val="single" w:color="auto" w:sz="4" w:space="0"/>
            </w:tcBorders>
            <w:vAlign w:val="top"/>
          </w:tcPr>
          <w:p>
            <w:pPr>
              <w:widowControl/>
              <w:jc w:val="right"/>
              <w:rPr>
                <w:rFonts w:ascii="宋体" w:hAnsi="宋体" w:cs="宋体"/>
                <w:kern w:val="0"/>
                <w:sz w:val="24"/>
              </w:rPr>
            </w:pPr>
          </w:p>
        </w:tc>
        <w:tc>
          <w:tcPr>
            <w:tcW w:w="1985" w:type="dxa"/>
            <w:tcBorders>
              <w:top w:val="nil"/>
              <w:left w:val="nil"/>
              <w:bottom w:val="single" w:color="auto" w:sz="4" w:space="0"/>
              <w:right w:val="single" w:color="auto" w:sz="8" w:space="0"/>
            </w:tcBorders>
            <w:vAlign w:val="top"/>
          </w:tcPr>
          <w:p>
            <w:pPr>
              <w:widowControl/>
              <w:jc w:val="right"/>
              <w:rPr>
                <w:rFonts w:ascii="宋体" w:hAnsi="宋体" w:cs="宋体"/>
                <w:kern w:val="0"/>
                <w:sz w:val="24"/>
              </w:rPr>
            </w:pPr>
            <w:r>
              <w:rPr>
                <w:rFonts w:hint="eastAsia" w:ascii="宋体" w:hAnsi="宋体" w:cs="宋体"/>
                <w:color w:val="auto"/>
                <w:kern w:val="0"/>
                <w:sz w:val="24"/>
              </w:rPr>
              <w:t>508.33</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仿宋_GB2312" w:hAnsi="宋体" w:eastAsia="仿宋_GB2312" w:cs="宋体"/>
                <w:color w:val="auto"/>
                <w:kern w:val="0"/>
                <w:sz w:val="24"/>
              </w:rPr>
              <w:t>2079999</w:t>
            </w:r>
          </w:p>
        </w:tc>
        <w:tc>
          <w:tcPr>
            <w:tcW w:w="1872" w:type="dxa"/>
            <w:tcBorders>
              <w:top w:val="nil"/>
              <w:left w:val="nil"/>
              <w:bottom w:val="single" w:color="auto" w:sz="4" w:space="0"/>
              <w:right w:val="single" w:color="auto" w:sz="4" w:space="0"/>
            </w:tcBorders>
            <w:vAlign w:val="center"/>
          </w:tcPr>
          <w:p>
            <w:pPr>
              <w:widowControl/>
              <w:ind w:firstLine="240" w:firstLineChars="100"/>
              <w:jc w:val="left"/>
              <w:rPr>
                <w:rFonts w:ascii="宋体" w:hAnsi="宋体" w:cs="宋体"/>
                <w:kern w:val="0"/>
                <w:sz w:val="24"/>
              </w:rPr>
            </w:pPr>
            <w:r>
              <w:rPr>
                <w:rFonts w:hint="eastAsia" w:ascii="仿宋_GB2312" w:hAnsi="宋体" w:eastAsia="仿宋_GB2312" w:cs="宋体"/>
                <w:color w:val="auto"/>
                <w:kern w:val="0"/>
                <w:sz w:val="24"/>
              </w:rPr>
              <w:t>其他文化体育与传媒支出</w:t>
            </w:r>
          </w:p>
        </w:tc>
        <w:tc>
          <w:tcPr>
            <w:tcW w:w="1985" w:type="dxa"/>
            <w:tcBorders>
              <w:top w:val="nil"/>
              <w:left w:val="nil"/>
              <w:bottom w:val="single" w:color="auto" w:sz="4" w:space="0"/>
              <w:right w:val="single" w:color="auto" w:sz="4" w:space="0"/>
            </w:tcBorders>
            <w:vAlign w:val="top"/>
          </w:tcPr>
          <w:p>
            <w:pPr>
              <w:widowControl/>
              <w:jc w:val="right"/>
              <w:rPr>
                <w:rFonts w:ascii="宋体" w:hAnsi="宋体" w:cs="宋体"/>
                <w:kern w:val="0"/>
                <w:sz w:val="24"/>
              </w:rPr>
            </w:pPr>
            <w:r>
              <w:rPr>
                <w:rFonts w:hint="eastAsia" w:ascii="宋体" w:hAnsi="宋体" w:cs="宋体"/>
                <w:color w:val="auto"/>
                <w:kern w:val="0"/>
                <w:sz w:val="24"/>
              </w:rPr>
              <w:t>508.33</w:t>
            </w:r>
          </w:p>
        </w:tc>
        <w:tc>
          <w:tcPr>
            <w:tcW w:w="1984" w:type="dxa"/>
            <w:tcBorders>
              <w:top w:val="nil"/>
              <w:left w:val="nil"/>
              <w:bottom w:val="single" w:color="auto" w:sz="4" w:space="0"/>
              <w:right w:val="single" w:color="auto" w:sz="4" w:space="0"/>
            </w:tcBorders>
            <w:vAlign w:val="top"/>
          </w:tcPr>
          <w:p>
            <w:pPr>
              <w:widowControl/>
              <w:jc w:val="right"/>
              <w:rPr>
                <w:rFonts w:ascii="宋体" w:hAnsi="宋体" w:cs="宋体"/>
                <w:kern w:val="0"/>
                <w:sz w:val="24"/>
              </w:rPr>
            </w:pPr>
          </w:p>
        </w:tc>
        <w:tc>
          <w:tcPr>
            <w:tcW w:w="1985" w:type="dxa"/>
            <w:tcBorders>
              <w:top w:val="nil"/>
              <w:left w:val="nil"/>
              <w:bottom w:val="single" w:color="auto" w:sz="4" w:space="0"/>
              <w:right w:val="single" w:color="auto" w:sz="8" w:space="0"/>
            </w:tcBorders>
            <w:vAlign w:val="top"/>
          </w:tcPr>
          <w:p>
            <w:pPr>
              <w:widowControl/>
              <w:jc w:val="right"/>
              <w:rPr>
                <w:rFonts w:ascii="宋体" w:hAnsi="宋体" w:cs="宋体"/>
                <w:kern w:val="0"/>
                <w:sz w:val="24"/>
              </w:rPr>
            </w:pPr>
            <w:r>
              <w:rPr>
                <w:rFonts w:hint="eastAsia" w:ascii="宋体" w:hAnsi="宋体" w:cs="宋体"/>
                <w:color w:val="auto"/>
                <w:kern w:val="0"/>
                <w:sz w:val="24"/>
              </w:rPr>
              <w:t>508.33</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仿宋_GB2312" w:hAnsi="宋体" w:eastAsia="仿宋_GB2312" w:cs="宋体"/>
                <w:color w:val="auto"/>
                <w:kern w:val="0"/>
                <w:sz w:val="24"/>
              </w:rPr>
              <w:t>208</w:t>
            </w:r>
          </w:p>
        </w:tc>
        <w:tc>
          <w:tcPr>
            <w:tcW w:w="1872"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仿宋_GB2312" w:hAnsi="宋体" w:eastAsia="仿宋_GB2312" w:cs="宋体"/>
                <w:color w:val="auto"/>
                <w:kern w:val="0"/>
                <w:sz w:val="24"/>
              </w:rPr>
              <w:t>社会保障和就业支出</w:t>
            </w:r>
          </w:p>
        </w:tc>
        <w:tc>
          <w:tcPr>
            <w:tcW w:w="1985" w:type="dxa"/>
            <w:tcBorders>
              <w:top w:val="nil"/>
              <w:left w:val="nil"/>
              <w:bottom w:val="single" w:color="auto" w:sz="4" w:space="0"/>
              <w:right w:val="single" w:color="auto" w:sz="4" w:space="0"/>
            </w:tcBorders>
            <w:vAlign w:val="top"/>
          </w:tcPr>
          <w:p>
            <w:pPr>
              <w:widowControl/>
              <w:jc w:val="right"/>
              <w:rPr>
                <w:rFonts w:ascii="宋体" w:hAnsi="宋体" w:cs="宋体"/>
                <w:kern w:val="0"/>
                <w:sz w:val="24"/>
              </w:rPr>
            </w:pPr>
            <w:r>
              <w:rPr>
                <w:rFonts w:hint="eastAsia" w:ascii="宋体" w:hAnsi="宋体" w:cs="宋体"/>
                <w:color w:val="auto"/>
                <w:kern w:val="0"/>
                <w:sz w:val="24"/>
              </w:rPr>
              <w:t>138.65</w:t>
            </w:r>
          </w:p>
        </w:tc>
        <w:tc>
          <w:tcPr>
            <w:tcW w:w="1984" w:type="dxa"/>
            <w:tcBorders>
              <w:top w:val="nil"/>
              <w:left w:val="nil"/>
              <w:bottom w:val="single" w:color="auto" w:sz="4" w:space="0"/>
              <w:right w:val="single" w:color="auto" w:sz="4" w:space="0"/>
            </w:tcBorders>
            <w:vAlign w:val="top"/>
          </w:tcPr>
          <w:p>
            <w:pPr>
              <w:widowControl/>
              <w:jc w:val="right"/>
              <w:rPr>
                <w:rFonts w:ascii="宋体" w:hAnsi="宋体" w:cs="宋体"/>
                <w:kern w:val="0"/>
                <w:sz w:val="24"/>
              </w:rPr>
            </w:pPr>
            <w:r>
              <w:rPr>
                <w:rFonts w:hint="eastAsia" w:ascii="宋体" w:hAnsi="宋体" w:cs="宋体"/>
                <w:color w:val="auto"/>
                <w:kern w:val="0"/>
                <w:sz w:val="24"/>
              </w:rPr>
              <w:t>138.65</w:t>
            </w:r>
          </w:p>
        </w:tc>
        <w:tc>
          <w:tcPr>
            <w:tcW w:w="1985" w:type="dxa"/>
            <w:tcBorders>
              <w:top w:val="nil"/>
              <w:left w:val="nil"/>
              <w:bottom w:val="single" w:color="auto" w:sz="4" w:space="0"/>
              <w:right w:val="single" w:color="auto" w:sz="8" w:space="0"/>
            </w:tcBorders>
            <w:vAlign w:val="top"/>
          </w:tcPr>
          <w:p>
            <w:pPr>
              <w:widowControl/>
              <w:jc w:val="right"/>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仿宋_GB2312" w:hAnsi="宋体" w:eastAsia="仿宋_GB2312" w:cs="宋体"/>
                <w:color w:val="auto"/>
                <w:kern w:val="0"/>
                <w:sz w:val="24"/>
              </w:rPr>
              <w:t>20805</w:t>
            </w:r>
          </w:p>
        </w:tc>
        <w:tc>
          <w:tcPr>
            <w:tcW w:w="1872"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仿宋_GB2312" w:hAnsi="宋体" w:eastAsia="仿宋_GB2312" w:cs="宋体"/>
                <w:color w:val="auto"/>
                <w:kern w:val="0"/>
                <w:sz w:val="24"/>
              </w:rPr>
              <w:t>行政事业单位离退</w:t>
            </w:r>
          </w:p>
        </w:tc>
        <w:tc>
          <w:tcPr>
            <w:tcW w:w="1985" w:type="dxa"/>
            <w:tcBorders>
              <w:top w:val="nil"/>
              <w:left w:val="nil"/>
              <w:bottom w:val="single" w:color="auto" w:sz="4" w:space="0"/>
              <w:right w:val="single" w:color="auto" w:sz="4" w:space="0"/>
            </w:tcBorders>
            <w:vAlign w:val="top"/>
          </w:tcPr>
          <w:p>
            <w:pPr>
              <w:widowControl/>
              <w:jc w:val="right"/>
              <w:rPr>
                <w:rFonts w:ascii="宋体" w:hAnsi="宋体" w:cs="宋体"/>
                <w:kern w:val="0"/>
                <w:sz w:val="24"/>
              </w:rPr>
            </w:pPr>
            <w:r>
              <w:rPr>
                <w:rFonts w:hint="eastAsia" w:ascii="宋体" w:hAnsi="宋体" w:cs="宋体"/>
                <w:color w:val="auto"/>
                <w:kern w:val="0"/>
                <w:sz w:val="24"/>
              </w:rPr>
              <w:t>78.74</w:t>
            </w:r>
          </w:p>
        </w:tc>
        <w:tc>
          <w:tcPr>
            <w:tcW w:w="1984" w:type="dxa"/>
            <w:tcBorders>
              <w:top w:val="nil"/>
              <w:left w:val="nil"/>
              <w:bottom w:val="single" w:color="auto" w:sz="4" w:space="0"/>
              <w:right w:val="single" w:color="auto" w:sz="4" w:space="0"/>
            </w:tcBorders>
            <w:vAlign w:val="top"/>
          </w:tcPr>
          <w:p>
            <w:pPr>
              <w:widowControl/>
              <w:jc w:val="right"/>
              <w:rPr>
                <w:rFonts w:ascii="宋体" w:hAnsi="宋体" w:cs="宋体"/>
                <w:kern w:val="0"/>
                <w:sz w:val="24"/>
              </w:rPr>
            </w:pPr>
            <w:r>
              <w:rPr>
                <w:rFonts w:hint="eastAsia" w:ascii="宋体" w:hAnsi="宋体" w:cs="宋体"/>
                <w:color w:val="auto"/>
                <w:kern w:val="0"/>
                <w:sz w:val="24"/>
              </w:rPr>
              <w:t>78.74</w:t>
            </w:r>
          </w:p>
        </w:tc>
        <w:tc>
          <w:tcPr>
            <w:tcW w:w="1985" w:type="dxa"/>
            <w:tcBorders>
              <w:top w:val="nil"/>
              <w:left w:val="nil"/>
              <w:bottom w:val="single" w:color="auto" w:sz="4" w:space="0"/>
              <w:right w:val="single" w:color="auto" w:sz="8" w:space="0"/>
            </w:tcBorders>
            <w:vAlign w:val="top"/>
          </w:tcPr>
          <w:p>
            <w:pPr>
              <w:widowControl/>
              <w:jc w:val="right"/>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仿宋_GB2312" w:hAnsi="宋体" w:eastAsia="仿宋_GB2312" w:cs="宋体"/>
                <w:color w:val="auto"/>
                <w:kern w:val="0"/>
                <w:sz w:val="24"/>
              </w:rPr>
              <w:t>2080501</w:t>
            </w:r>
          </w:p>
        </w:tc>
        <w:tc>
          <w:tcPr>
            <w:tcW w:w="1872" w:type="dxa"/>
            <w:tcBorders>
              <w:top w:val="nil"/>
              <w:left w:val="nil"/>
              <w:bottom w:val="single" w:color="auto" w:sz="4" w:space="0"/>
              <w:right w:val="single" w:color="auto" w:sz="4" w:space="0"/>
            </w:tcBorders>
            <w:vAlign w:val="center"/>
          </w:tcPr>
          <w:p>
            <w:pPr>
              <w:widowControl/>
              <w:ind w:firstLine="240" w:firstLineChars="100"/>
              <w:jc w:val="left"/>
              <w:rPr>
                <w:rFonts w:ascii="宋体" w:hAnsi="宋体" w:cs="宋体"/>
                <w:kern w:val="0"/>
                <w:sz w:val="24"/>
              </w:rPr>
            </w:pPr>
            <w:r>
              <w:rPr>
                <w:rFonts w:hint="eastAsia" w:ascii="仿宋_GB2312" w:hAnsi="宋体" w:eastAsia="仿宋_GB2312" w:cs="宋体"/>
                <w:color w:val="auto"/>
                <w:kern w:val="0"/>
                <w:sz w:val="24"/>
              </w:rPr>
              <w:t>归口管理的行政单位离退休</w:t>
            </w:r>
          </w:p>
        </w:tc>
        <w:tc>
          <w:tcPr>
            <w:tcW w:w="1985" w:type="dxa"/>
            <w:tcBorders>
              <w:top w:val="nil"/>
              <w:left w:val="nil"/>
              <w:bottom w:val="single" w:color="auto" w:sz="4" w:space="0"/>
              <w:right w:val="single" w:color="auto" w:sz="4" w:space="0"/>
            </w:tcBorders>
            <w:vAlign w:val="top"/>
          </w:tcPr>
          <w:p>
            <w:pPr>
              <w:widowControl/>
              <w:jc w:val="right"/>
              <w:rPr>
                <w:rFonts w:ascii="宋体" w:hAnsi="宋体" w:cs="宋体"/>
                <w:kern w:val="0"/>
                <w:sz w:val="24"/>
              </w:rPr>
            </w:pPr>
            <w:r>
              <w:rPr>
                <w:rFonts w:hint="eastAsia" w:ascii="宋体" w:hAnsi="宋体" w:cs="宋体"/>
                <w:color w:val="auto"/>
                <w:kern w:val="0"/>
                <w:sz w:val="24"/>
              </w:rPr>
              <w:t>50.25</w:t>
            </w:r>
          </w:p>
        </w:tc>
        <w:tc>
          <w:tcPr>
            <w:tcW w:w="1984" w:type="dxa"/>
            <w:tcBorders>
              <w:top w:val="nil"/>
              <w:left w:val="nil"/>
              <w:bottom w:val="single" w:color="auto" w:sz="4" w:space="0"/>
              <w:right w:val="single" w:color="auto" w:sz="4" w:space="0"/>
            </w:tcBorders>
            <w:vAlign w:val="top"/>
          </w:tcPr>
          <w:p>
            <w:pPr>
              <w:widowControl/>
              <w:jc w:val="right"/>
              <w:rPr>
                <w:rFonts w:ascii="宋体" w:hAnsi="宋体" w:cs="宋体"/>
                <w:kern w:val="0"/>
                <w:sz w:val="24"/>
              </w:rPr>
            </w:pPr>
            <w:r>
              <w:rPr>
                <w:rFonts w:hint="eastAsia" w:ascii="宋体" w:hAnsi="宋体" w:cs="宋体"/>
                <w:color w:val="auto"/>
                <w:kern w:val="0"/>
                <w:sz w:val="24"/>
              </w:rPr>
              <w:t>50.25</w:t>
            </w:r>
          </w:p>
        </w:tc>
        <w:tc>
          <w:tcPr>
            <w:tcW w:w="1985" w:type="dxa"/>
            <w:tcBorders>
              <w:top w:val="nil"/>
              <w:left w:val="nil"/>
              <w:bottom w:val="single" w:color="auto" w:sz="4" w:space="0"/>
              <w:right w:val="single" w:color="auto" w:sz="8" w:space="0"/>
            </w:tcBorders>
            <w:vAlign w:val="top"/>
          </w:tcPr>
          <w:p>
            <w:pPr>
              <w:widowControl/>
              <w:jc w:val="right"/>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仿宋_GB2312" w:hAnsi="宋体" w:eastAsia="仿宋_GB2312" w:cs="宋体"/>
                <w:color w:val="auto"/>
                <w:kern w:val="0"/>
                <w:sz w:val="24"/>
              </w:rPr>
              <w:t>2080502</w:t>
            </w:r>
          </w:p>
        </w:tc>
        <w:tc>
          <w:tcPr>
            <w:tcW w:w="1872" w:type="dxa"/>
            <w:tcBorders>
              <w:top w:val="nil"/>
              <w:left w:val="nil"/>
              <w:bottom w:val="single" w:color="auto" w:sz="4" w:space="0"/>
              <w:right w:val="single" w:color="auto" w:sz="4" w:space="0"/>
            </w:tcBorders>
            <w:vAlign w:val="center"/>
          </w:tcPr>
          <w:p>
            <w:pPr>
              <w:widowControl/>
              <w:ind w:firstLine="240" w:firstLineChars="100"/>
              <w:jc w:val="left"/>
              <w:rPr>
                <w:rFonts w:ascii="宋体" w:hAnsi="宋体" w:cs="宋体"/>
                <w:kern w:val="0"/>
                <w:sz w:val="24"/>
              </w:rPr>
            </w:pPr>
            <w:r>
              <w:rPr>
                <w:rFonts w:hint="eastAsia" w:ascii="仿宋_GB2312" w:hAnsi="宋体" w:eastAsia="仿宋_GB2312" w:cs="宋体"/>
                <w:color w:val="auto"/>
                <w:kern w:val="0"/>
                <w:sz w:val="24"/>
              </w:rPr>
              <w:t>事业单位离退休</w:t>
            </w:r>
          </w:p>
        </w:tc>
        <w:tc>
          <w:tcPr>
            <w:tcW w:w="1985" w:type="dxa"/>
            <w:tcBorders>
              <w:top w:val="nil"/>
              <w:left w:val="nil"/>
              <w:bottom w:val="single" w:color="auto" w:sz="4" w:space="0"/>
              <w:right w:val="single" w:color="auto" w:sz="4" w:space="0"/>
            </w:tcBorders>
            <w:vAlign w:val="top"/>
          </w:tcPr>
          <w:p>
            <w:pPr>
              <w:widowControl/>
              <w:jc w:val="right"/>
              <w:rPr>
                <w:rFonts w:ascii="宋体" w:hAnsi="宋体" w:cs="宋体"/>
                <w:kern w:val="0"/>
                <w:sz w:val="24"/>
              </w:rPr>
            </w:pPr>
            <w:r>
              <w:rPr>
                <w:rFonts w:hint="eastAsia" w:ascii="宋体" w:hAnsi="宋体" w:cs="宋体"/>
                <w:color w:val="auto"/>
                <w:kern w:val="0"/>
                <w:sz w:val="24"/>
              </w:rPr>
              <w:t>28.50</w:t>
            </w:r>
          </w:p>
        </w:tc>
        <w:tc>
          <w:tcPr>
            <w:tcW w:w="1984" w:type="dxa"/>
            <w:tcBorders>
              <w:top w:val="nil"/>
              <w:left w:val="nil"/>
              <w:bottom w:val="single" w:color="auto" w:sz="4" w:space="0"/>
              <w:right w:val="single" w:color="auto" w:sz="4" w:space="0"/>
            </w:tcBorders>
            <w:vAlign w:val="top"/>
          </w:tcPr>
          <w:p>
            <w:pPr>
              <w:widowControl/>
              <w:jc w:val="right"/>
              <w:rPr>
                <w:rFonts w:ascii="宋体" w:hAnsi="宋体" w:cs="宋体"/>
                <w:kern w:val="0"/>
                <w:sz w:val="24"/>
              </w:rPr>
            </w:pPr>
            <w:r>
              <w:rPr>
                <w:rFonts w:hint="eastAsia" w:ascii="宋体" w:hAnsi="宋体" w:cs="宋体"/>
                <w:color w:val="auto"/>
                <w:kern w:val="0"/>
                <w:sz w:val="24"/>
              </w:rPr>
              <w:t>28.50</w:t>
            </w:r>
          </w:p>
        </w:tc>
        <w:tc>
          <w:tcPr>
            <w:tcW w:w="1985" w:type="dxa"/>
            <w:tcBorders>
              <w:top w:val="nil"/>
              <w:left w:val="nil"/>
              <w:bottom w:val="single" w:color="auto" w:sz="4" w:space="0"/>
              <w:right w:val="single" w:color="auto" w:sz="8" w:space="0"/>
            </w:tcBorders>
            <w:vAlign w:val="top"/>
          </w:tcPr>
          <w:p>
            <w:pPr>
              <w:widowControl/>
              <w:jc w:val="right"/>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仿宋_GB2312" w:hAnsi="宋体" w:eastAsia="仿宋_GB2312" w:cs="宋体"/>
                <w:color w:val="auto"/>
                <w:kern w:val="0"/>
                <w:sz w:val="24"/>
              </w:rPr>
              <w:t>20808</w:t>
            </w:r>
          </w:p>
        </w:tc>
        <w:tc>
          <w:tcPr>
            <w:tcW w:w="1872"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仿宋_GB2312" w:hAnsi="宋体" w:eastAsia="仿宋_GB2312" w:cs="宋体"/>
                <w:color w:val="auto"/>
                <w:kern w:val="0"/>
                <w:sz w:val="24"/>
              </w:rPr>
              <w:t>抚恤</w:t>
            </w:r>
          </w:p>
        </w:tc>
        <w:tc>
          <w:tcPr>
            <w:tcW w:w="1985" w:type="dxa"/>
            <w:tcBorders>
              <w:top w:val="nil"/>
              <w:left w:val="nil"/>
              <w:bottom w:val="single" w:color="auto" w:sz="4" w:space="0"/>
              <w:right w:val="single" w:color="auto" w:sz="4" w:space="0"/>
            </w:tcBorders>
            <w:vAlign w:val="top"/>
          </w:tcPr>
          <w:p>
            <w:pPr>
              <w:widowControl/>
              <w:jc w:val="right"/>
              <w:rPr>
                <w:rFonts w:ascii="宋体" w:hAnsi="宋体" w:cs="宋体"/>
                <w:kern w:val="0"/>
                <w:sz w:val="24"/>
              </w:rPr>
            </w:pPr>
            <w:r>
              <w:rPr>
                <w:rFonts w:hint="eastAsia" w:ascii="宋体" w:hAnsi="宋体" w:cs="宋体"/>
                <w:color w:val="auto"/>
                <w:kern w:val="0"/>
                <w:sz w:val="24"/>
              </w:rPr>
              <w:t>1.24</w:t>
            </w:r>
          </w:p>
        </w:tc>
        <w:tc>
          <w:tcPr>
            <w:tcW w:w="1984" w:type="dxa"/>
            <w:tcBorders>
              <w:top w:val="nil"/>
              <w:left w:val="nil"/>
              <w:bottom w:val="single" w:color="auto" w:sz="4" w:space="0"/>
              <w:right w:val="single" w:color="auto" w:sz="4" w:space="0"/>
            </w:tcBorders>
            <w:vAlign w:val="top"/>
          </w:tcPr>
          <w:p>
            <w:pPr>
              <w:widowControl/>
              <w:jc w:val="right"/>
              <w:rPr>
                <w:rFonts w:ascii="宋体" w:hAnsi="宋体" w:cs="宋体"/>
                <w:kern w:val="0"/>
                <w:sz w:val="24"/>
              </w:rPr>
            </w:pPr>
            <w:r>
              <w:rPr>
                <w:rFonts w:hint="eastAsia" w:ascii="宋体" w:hAnsi="宋体" w:cs="宋体"/>
                <w:color w:val="auto"/>
                <w:kern w:val="0"/>
                <w:sz w:val="24"/>
              </w:rPr>
              <w:t>1.24</w:t>
            </w:r>
          </w:p>
        </w:tc>
        <w:tc>
          <w:tcPr>
            <w:tcW w:w="1985" w:type="dxa"/>
            <w:tcBorders>
              <w:top w:val="nil"/>
              <w:left w:val="nil"/>
              <w:bottom w:val="single" w:color="auto" w:sz="4" w:space="0"/>
              <w:right w:val="single" w:color="auto" w:sz="8" w:space="0"/>
            </w:tcBorders>
            <w:vAlign w:val="top"/>
          </w:tcPr>
          <w:p>
            <w:pPr>
              <w:widowControl/>
              <w:jc w:val="right"/>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仿宋_GB2312" w:hAnsi="宋体" w:eastAsia="仿宋_GB2312" w:cs="宋体"/>
                <w:color w:val="auto"/>
                <w:kern w:val="0"/>
                <w:sz w:val="24"/>
              </w:rPr>
              <w:t>2080801</w:t>
            </w:r>
          </w:p>
        </w:tc>
        <w:tc>
          <w:tcPr>
            <w:tcW w:w="1872"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仿宋_GB2312" w:hAnsi="宋体" w:eastAsia="仿宋_GB2312" w:cs="宋体"/>
                <w:color w:val="auto"/>
                <w:kern w:val="0"/>
                <w:sz w:val="24"/>
              </w:rPr>
              <w:t xml:space="preserve">  死亡抚恤</w:t>
            </w:r>
          </w:p>
        </w:tc>
        <w:tc>
          <w:tcPr>
            <w:tcW w:w="1985" w:type="dxa"/>
            <w:tcBorders>
              <w:top w:val="nil"/>
              <w:left w:val="nil"/>
              <w:bottom w:val="single" w:color="auto" w:sz="4" w:space="0"/>
              <w:right w:val="single" w:color="auto" w:sz="4" w:space="0"/>
            </w:tcBorders>
            <w:vAlign w:val="top"/>
          </w:tcPr>
          <w:p>
            <w:pPr>
              <w:widowControl/>
              <w:jc w:val="right"/>
              <w:rPr>
                <w:rFonts w:ascii="宋体" w:hAnsi="宋体" w:cs="宋体"/>
                <w:kern w:val="0"/>
                <w:sz w:val="24"/>
              </w:rPr>
            </w:pPr>
            <w:r>
              <w:rPr>
                <w:rFonts w:hint="eastAsia" w:ascii="宋体" w:hAnsi="宋体" w:cs="宋体"/>
                <w:color w:val="auto"/>
                <w:kern w:val="0"/>
                <w:sz w:val="24"/>
              </w:rPr>
              <w:t>1.24</w:t>
            </w:r>
          </w:p>
        </w:tc>
        <w:tc>
          <w:tcPr>
            <w:tcW w:w="1984" w:type="dxa"/>
            <w:tcBorders>
              <w:top w:val="nil"/>
              <w:left w:val="nil"/>
              <w:bottom w:val="single" w:color="auto" w:sz="4" w:space="0"/>
              <w:right w:val="single" w:color="auto" w:sz="4" w:space="0"/>
            </w:tcBorders>
            <w:vAlign w:val="top"/>
          </w:tcPr>
          <w:p>
            <w:pPr>
              <w:widowControl/>
              <w:jc w:val="right"/>
              <w:rPr>
                <w:rFonts w:ascii="宋体" w:hAnsi="宋体" w:cs="宋体"/>
                <w:kern w:val="0"/>
                <w:sz w:val="24"/>
              </w:rPr>
            </w:pPr>
            <w:r>
              <w:rPr>
                <w:rFonts w:hint="eastAsia" w:ascii="宋体" w:hAnsi="宋体" w:cs="宋体"/>
                <w:color w:val="auto"/>
                <w:kern w:val="0"/>
                <w:sz w:val="24"/>
              </w:rPr>
              <w:t>1.24</w:t>
            </w:r>
          </w:p>
        </w:tc>
        <w:tc>
          <w:tcPr>
            <w:tcW w:w="1985" w:type="dxa"/>
            <w:tcBorders>
              <w:top w:val="nil"/>
              <w:left w:val="nil"/>
              <w:bottom w:val="single" w:color="auto" w:sz="4" w:space="0"/>
              <w:right w:val="single" w:color="auto" w:sz="8" w:space="0"/>
            </w:tcBorders>
            <w:vAlign w:val="top"/>
          </w:tcPr>
          <w:p>
            <w:pPr>
              <w:widowControl/>
              <w:jc w:val="right"/>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仿宋_GB2312" w:hAnsi="宋体" w:eastAsia="仿宋_GB2312" w:cs="宋体"/>
                <w:color w:val="auto"/>
                <w:kern w:val="0"/>
                <w:sz w:val="24"/>
              </w:rPr>
              <w:t>20899</w:t>
            </w:r>
          </w:p>
        </w:tc>
        <w:tc>
          <w:tcPr>
            <w:tcW w:w="1872"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仿宋_GB2312" w:hAnsi="宋体" w:eastAsia="仿宋_GB2312" w:cs="宋体"/>
                <w:color w:val="auto"/>
                <w:kern w:val="0"/>
                <w:sz w:val="24"/>
              </w:rPr>
              <w:t>其他社会保障和就业支出</w:t>
            </w:r>
          </w:p>
        </w:tc>
        <w:tc>
          <w:tcPr>
            <w:tcW w:w="1985" w:type="dxa"/>
            <w:tcBorders>
              <w:top w:val="nil"/>
              <w:left w:val="nil"/>
              <w:bottom w:val="single" w:color="auto" w:sz="4" w:space="0"/>
              <w:right w:val="single" w:color="auto" w:sz="4" w:space="0"/>
            </w:tcBorders>
            <w:vAlign w:val="top"/>
          </w:tcPr>
          <w:p>
            <w:pPr>
              <w:widowControl/>
              <w:jc w:val="right"/>
              <w:rPr>
                <w:rFonts w:ascii="宋体" w:hAnsi="宋体" w:cs="宋体"/>
                <w:kern w:val="0"/>
                <w:sz w:val="24"/>
              </w:rPr>
            </w:pPr>
            <w:r>
              <w:rPr>
                <w:rFonts w:hint="eastAsia" w:ascii="宋体" w:hAnsi="宋体" w:cs="宋体"/>
                <w:color w:val="auto"/>
                <w:kern w:val="0"/>
                <w:sz w:val="24"/>
              </w:rPr>
              <w:t>　58.67</w:t>
            </w:r>
          </w:p>
        </w:tc>
        <w:tc>
          <w:tcPr>
            <w:tcW w:w="1984" w:type="dxa"/>
            <w:tcBorders>
              <w:top w:val="nil"/>
              <w:left w:val="nil"/>
              <w:bottom w:val="single" w:color="auto" w:sz="4" w:space="0"/>
              <w:right w:val="single" w:color="auto" w:sz="4" w:space="0"/>
            </w:tcBorders>
            <w:vAlign w:val="top"/>
          </w:tcPr>
          <w:p>
            <w:pPr>
              <w:widowControl/>
              <w:jc w:val="right"/>
              <w:rPr>
                <w:rFonts w:ascii="宋体" w:hAnsi="宋体" w:cs="宋体"/>
                <w:kern w:val="0"/>
                <w:sz w:val="24"/>
              </w:rPr>
            </w:pPr>
            <w:r>
              <w:rPr>
                <w:rFonts w:hint="eastAsia" w:ascii="宋体" w:hAnsi="宋体" w:cs="宋体"/>
                <w:color w:val="auto"/>
                <w:kern w:val="0"/>
                <w:sz w:val="24"/>
              </w:rPr>
              <w:t>58.67　</w:t>
            </w:r>
          </w:p>
        </w:tc>
        <w:tc>
          <w:tcPr>
            <w:tcW w:w="1985" w:type="dxa"/>
            <w:tcBorders>
              <w:top w:val="nil"/>
              <w:left w:val="nil"/>
              <w:bottom w:val="single" w:color="auto" w:sz="4" w:space="0"/>
              <w:right w:val="single" w:color="auto" w:sz="8" w:space="0"/>
            </w:tcBorders>
            <w:vAlign w:val="top"/>
          </w:tcPr>
          <w:p>
            <w:pPr>
              <w:widowControl/>
              <w:jc w:val="right"/>
              <w:rPr>
                <w:rFonts w:ascii="宋体" w:hAnsi="宋体" w:cs="宋体"/>
                <w:kern w:val="0"/>
                <w:sz w:val="24"/>
              </w:rPr>
            </w:pPr>
            <w:r>
              <w:rPr>
                <w:rFonts w:hint="eastAsia" w:ascii="宋体" w:hAnsi="宋体" w:cs="宋体"/>
                <w:color w:val="auto"/>
                <w:kern w:val="0"/>
                <w:sz w:val="24"/>
              </w:rPr>
              <w:t>　</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8" w:space="0"/>
              <w:right w:val="single" w:color="auto" w:sz="4" w:space="0"/>
            </w:tcBorders>
            <w:vAlign w:val="center"/>
          </w:tcPr>
          <w:p>
            <w:pPr>
              <w:widowControl/>
              <w:jc w:val="left"/>
              <w:rPr>
                <w:rFonts w:ascii="宋体" w:hAnsi="宋体" w:cs="宋体"/>
                <w:kern w:val="0"/>
                <w:sz w:val="24"/>
              </w:rPr>
            </w:pPr>
            <w:r>
              <w:rPr>
                <w:rFonts w:hint="eastAsia" w:ascii="仿宋_GB2312" w:hAnsi="宋体" w:eastAsia="仿宋_GB2312" w:cs="宋体"/>
                <w:color w:val="auto"/>
                <w:kern w:val="0"/>
                <w:sz w:val="24"/>
              </w:rPr>
              <w:t>2089901</w:t>
            </w:r>
          </w:p>
        </w:tc>
        <w:tc>
          <w:tcPr>
            <w:tcW w:w="1872" w:type="dxa"/>
            <w:tcBorders>
              <w:top w:val="nil"/>
              <w:left w:val="nil"/>
              <w:bottom w:val="single" w:color="auto" w:sz="8" w:space="0"/>
              <w:right w:val="single" w:color="auto" w:sz="4" w:space="0"/>
            </w:tcBorders>
            <w:vAlign w:val="center"/>
          </w:tcPr>
          <w:p>
            <w:pPr>
              <w:widowControl/>
              <w:ind w:firstLine="240" w:firstLineChars="100"/>
              <w:jc w:val="left"/>
              <w:rPr>
                <w:rFonts w:ascii="宋体" w:hAnsi="宋体" w:cs="宋体"/>
                <w:kern w:val="0"/>
                <w:sz w:val="20"/>
                <w:szCs w:val="20"/>
              </w:rPr>
            </w:pPr>
            <w:r>
              <w:rPr>
                <w:rFonts w:hint="eastAsia" w:ascii="仿宋_GB2312" w:hAnsi="宋体" w:eastAsia="仿宋_GB2312" w:cs="宋体"/>
                <w:color w:val="auto"/>
                <w:kern w:val="0"/>
                <w:sz w:val="24"/>
              </w:rPr>
              <w:t>其他社保保障和就业支出</w:t>
            </w:r>
          </w:p>
        </w:tc>
        <w:tc>
          <w:tcPr>
            <w:tcW w:w="1985" w:type="dxa"/>
            <w:tcBorders>
              <w:top w:val="nil"/>
              <w:left w:val="nil"/>
              <w:bottom w:val="single" w:color="auto" w:sz="8" w:space="0"/>
              <w:right w:val="single" w:color="auto" w:sz="4" w:space="0"/>
            </w:tcBorders>
            <w:vAlign w:val="top"/>
          </w:tcPr>
          <w:p>
            <w:pPr>
              <w:widowControl/>
              <w:jc w:val="right"/>
              <w:rPr>
                <w:rFonts w:ascii="宋体" w:hAnsi="宋体" w:cs="宋体"/>
                <w:kern w:val="0"/>
                <w:sz w:val="24"/>
              </w:rPr>
            </w:pPr>
            <w:r>
              <w:rPr>
                <w:rFonts w:hint="eastAsia" w:ascii="宋体" w:hAnsi="宋体" w:cs="宋体"/>
                <w:color w:val="auto"/>
                <w:kern w:val="0"/>
                <w:sz w:val="24"/>
              </w:rPr>
              <w:t>　58.67</w:t>
            </w:r>
          </w:p>
        </w:tc>
        <w:tc>
          <w:tcPr>
            <w:tcW w:w="1984" w:type="dxa"/>
            <w:tcBorders>
              <w:top w:val="nil"/>
              <w:left w:val="nil"/>
              <w:bottom w:val="single" w:color="auto" w:sz="8" w:space="0"/>
              <w:right w:val="single" w:color="auto" w:sz="4" w:space="0"/>
            </w:tcBorders>
            <w:vAlign w:val="top"/>
          </w:tcPr>
          <w:p>
            <w:pPr>
              <w:widowControl/>
              <w:jc w:val="right"/>
              <w:rPr>
                <w:rFonts w:ascii="宋体" w:hAnsi="宋体" w:cs="宋体"/>
                <w:kern w:val="0"/>
                <w:sz w:val="24"/>
              </w:rPr>
            </w:pPr>
            <w:r>
              <w:rPr>
                <w:rFonts w:hint="eastAsia" w:ascii="宋体" w:hAnsi="宋体" w:cs="宋体"/>
                <w:color w:val="auto"/>
                <w:kern w:val="0"/>
                <w:sz w:val="24"/>
              </w:rPr>
              <w:t>58.67　</w:t>
            </w:r>
          </w:p>
        </w:tc>
        <w:tc>
          <w:tcPr>
            <w:tcW w:w="1985" w:type="dxa"/>
            <w:tcBorders>
              <w:top w:val="nil"/>
              <w:left w:val="nil"/>
              <w:bottom w:val="single" w:color="auto" w:sz="8" w:space="0"/>
              <w:right w:val="single" w:color="auto" w:sz="8" w:space="0"/>
            </w:tcBorders>
            <w:vAlign w:val="top"/>
          </w:tcPr>
          <w:p>
            <w:pPr>
              <w:widowControl/>
              <w:jc w:val="right"/>
              <w:rPr>
                <w:rFonts w:ascii="宋体" w:hAnsi="宋体" w:cs="宋体"/>
                <w:kern w:val="0"/>
                <w:sz w:val="24"/>
              </w:rPr>
            </w:pPr>
            <w:r>
              <w:rPr>
                <w:rFonts w:hint="eastAsia" w:ascii="宋体" w:hAnsi="宋体" w:cs="宋体"/>
                <w:color w:val="auto"/>
                <w:kern w:val="0"/>
                <w:sz w:val="24"/>
              </w:rPr>
              <w:t>　</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8" w:space="0"/>
              <w:left w:val="single" w:color="auto" w:sz="8" w:space="0"/>
              <w:bottom w:val="single" w:color="auto" w:sz="8" w:space="0"/>
              <w:right w:val="single" w:color="auto" w:sz="8" w:space="0"/>
            </w:tcBorders>
            <w:vAlign w:val="center"/>
          </w:tcPr>
          <w:p>
            <w:pPr>
              <w:widowControl/>
              <w:jc w:val="both"/>
              <w:rPr>
                <w:rFonts w:ascii="宋体" w:hAnsi="宋体" w:cs="宋体"/>
                <w:kern w:val="0"/>
                <w:sz w:val="24"/>
              </w:rPr>
            </w:pPr>
            <w:r>
              <w:rPr>
                <w:rFonts w:hint="eastAsia" w:ascii="宋体" w:hAnsi="宋体" w:cs="宋体"/>
                <w:color w:val="auto"/>
                <w:kern w:val="0"/>
                <w:sz w:val="24"/>
              </w:rPr>
              <w:t>210</w:t>
            </w:r>
          </w:p>
        </w:tc>
        <w:tc>
          <w:tcPr>
            <w:tcW w:w="1872"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r>
              <w:rPr>
                <w:rFonts w:hint="eastAsia" w:ascii="宋体" w:hAnsi="宋体" w:cs="宋体"/>
                <w:color w:val="auto"/>
                <w:kern w:val="0"/>
                <w:sz w:val="24"/>
              </w:rPr>
              <w:t>医疗卫生与计划生育支出　</w:t>
            </w:r>
          </w:p>
        </w:tc>
        <w:tc>
          <w:tcPr>
            <w:tcW w:w="1985" w:type="dxa"/>
            <w:tcBorders>
              <w:top w:val="single" w:color="auto" w:sz="8" w:space="0"/>
              <w:left w:val="single" w:color="auto" w:sz="8" w:space="0"/>
              <w:bottom w:val="single" w:color="auto" w:sz="8" w:space="0"/>
              <w:right w:val="single" w:color="auto" w:sz="8" w:space="0"/>
            </w:tcBorders>
            <w:vAlign w:val="top"/>
          </w:tcPr>
          <w:p>
            <w:pPr>
              <w:widowControl/>
              <w:jc w:val="right"/>
              <w:rPr>
                <w:rFonts w:ascii="宋体" w:hAnsi="宋体" w:cs="宋体"/>
                <w:kern w:val="0"/>
                <w:sz w:val="24"/>
              </w:rPr>
            </w:pPr>
            <w:r>
              <w:rPr>
                <w:rFonts w:hint="eastAsia" w:ascii="宋体" w:hAnsi="宋体" w:cs="宋体"/>
                <w:color w:val="auto"/>
                <w:kern w:val="0"/>
                <w:sz w:val="24"/>
              </w:rPr>
              <w:t>29.98　</w:t>
            </w:r>
          </w:p>
        </w:tc>
        <w:tc>
          <w:tcPr>
            <w:tcW w:w="1984" w:type="dxa"/>
            <w:tcBorders>
              <w:top w:val="single" w:color="auto" w:sz="8" w:space="0"/>
              <w:left w:val="single" w:color="auto" w:sz="8" w:space="0"/>
              <w:bottom w:val="single" w:color="auto" w:sz="8" w:space="0"/>
              <w:right w:val="single" w:color="auto" w:sz="8" w:space="0"/>
            </w:tcBorders>
            <w:vAlign w:val="top"/>
          </w:tcPr>
          <w:p>
            <w:pPr>
              <w:widowControl/>
              <w:jc w:val="right"/>
              <w:rPr>
                <w:rFonts w:ascii="宋体" w:hAnsi="宋体" w:cs="宋体"/>
                <w:kern w:val="0"/>
                <w:sz w:val="24"/>
              </w:rPr>
            </w:pPr>
            <w:r>
              <w:rPr>
                <w:rFonts w:hint="eastAsia" w:ascii="宋体" w:hAnsi="宋体" w:cs="宋体"/>
                <w:color w:val="auto"/>
                <w:kern w:val="0"/>
                <w:sz w:val="24"/>
              </w:rPr>
              <w:t>29.98　</w:t>
            </w:r>
          </w:p>
        </w:tc>
        <w:tc>
          <w:tcPr>
            <w:tcW w:w="1985" w:type="dxa"/>
            <w:tcBorders>
              <w:top w:val="single" w:color="auto" w:sz="8" w:space="0"/>
              <w:left w:val="single" w:color="auto" w:sz="8" w:space="0"/>
              <w:bottom w:val="single" w:color="auto" w:sz="8" w:space="0"/>
              <w:right w:val="single" w:color="auto" w:sz="8" w:space="0"/>
            </w:tcBorders>
            <w:vAlign w:val="top"/>
          </w:tcPr>
          <w:p>
            <w:pPr>
              <w:widowControl/>
              <w:jc w:val="right"/>
              <w:rPr>
                <w:rFonts w:ascii="宋体" w:hAnsi="宋体" w:cs="宋体"/>
                <w:kern w:val="0"/>
                <w:sz w:val="24"/>
              </w:rPr>
            </w:pPr>
            <w:r>
              <w:rPr>
                <w:rFonts w:hint="eastAsia" w:ascii="宋体" w:hAnsi="宋体" w:cs="宋体"/>
                <w:color w:val="auto"/>
                <w:kern w:val="0"/>
                <w:sz w:val="24"/>
              </w:rPr>
              <w:t>　</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8" w:space="0"/>
              <w:left w:val="single" w:color="auto" w:sz="8" w:space="0"/>
              <w:bottom w:val="single" w:color="auto" w:sz="8" w:space="0"/>
              <w:right w:val="single" w:color="auto" w:sz="8" w:space="0"/>
            </w:tcBorders>
            <w:vAlign w:val="center"/>
          </w:tcPr>
          <w:p>
            <w:pPr>
              <w:widowControl/>
              <w:jc w:val="both"/>
              <w:rPr>
                <w:rFonts w:hint="eastAsia" w:ascii="宋体" w:hAnsi="宋体" w:cs="宋体"/>
                <w:kern w:val="0"/>
                <w:sz w:val="24"/>
              </w:rPr>
            </w:pPr>
            <w:r>
              <w:rPr>
                <w:rFonts w:hint="eastAsia" w:ascii="宋体" w:hAnsi="宋体" w:cs="宋体"/>
                <w:color w:val="auto"/>
                <w:kern w:val="0"/>
                <w:sz w:val="24"/>
              </w:rPr>
              <w:t>21005</w:t>
            </w:r>
          </w:p>
        </w:tc>
        <w:tc>
          <w:tcPr>
            <w:tcW w:w="1872" w:type="dxa"/>
            <w:tcBorders>
              <w:top w:val="single" w:color="auto" w:sz="8" w:space="0"/>
              <w:left w:val="single" w:color="auto" w:sz="8" w:space="0"/>
              <w:bottom w:val="single" w:color="auto" w:sz="8" w:space="0"/>
              <w:right w:val="single" w:color="auto" w:sz="8" w:space="0"/>
            </w:tcBorders>
            <w:vAlign w:val="center"/>
          </w:tcPr>
          <w:p>
            <w:pPr>
              <w:widowControl/>
              <w:jc w:val="left"/>
              <w:rPr>
                <w:rFonts w:hint="eastAsia" w:ascii="宋体" w:hAnsi="宋体" w:cs="宋体"/>
                <w:kern w:val="0"/>
                <w:sz w:val="24"/>
              </w:rPr>
            </w:pPr>
            <w:r>
              <w:rPr>
                <w:rFonts w:hint="eastAsia" w:ascii="宋体" w:hAnsi="宋体" w:cs="宋体"/>
                <w:color w:val="auto"/>
                <w:kern w:val="0"/>
                <w:sz w:val="24"/>
              </w:rPr>
              <w:t>医疗保障</w:t>
            </w:r>
          </w:p>
        </w:tc>
        <w:tc>
          <w:tcPr>
            <w:tcW w:w="1985" w:type="dxa"/>
            <w:tcBorders>
              <w:top w:val="single" w:color="auto" w:sz="8" w:space="0"/>
              <w:left w:val="single" w:color="auto" w:sz="8" w:space="0"/>
              <w:bottom w:val="single" w:color="auto" w:sz="8" w:space="0"/>
              <w:right w:val="single" w:color="auto" w:sz="8" w:space="0"/>
            </w:tcBorders>
            <w:vAlign w:val="top"/>
          </w:tcPr>
          <w:p>
            <w:pPr>
              <w:widowControl/>
              <w:jc w:val="right"/>
              <w:rPr>
                <w:rFonts w:hint="eastAsia" w:ascii="宋体" w:hAnsi="宋体" w:cs="宋体"/>
                <w:kern w:val="0"/>
                <w:sz w:val="24"/>
              </w:rPr>
            </w:pPr>
            <w:r>
              <w:rPr>
                <w:rFonts w:hint="eastAsia" w:ascii="宋体" w:hAnsi="宋体" w:cs="宋体"/>
                <w:color w:val="auto"/>
                <w:kern w:val="0"/>
                <w:sz w:val="24"/>
              </w:rPr>
              <w:t>29.98</w:t>
            </w:r>
          </w:p>
        </w:tc>
        <w:tc>
          <w:tcPr>
            <w:tcW w:w="1984" w:type="dxa"/>
            <w:tcBorders>
              <w:top w:val="single" w:color="auto" w:sz="8" w:space="0"/>
              <w:left w:val="single" w:color="auto" w:sz="8" w:space="0"/>
              <w:bottom w:val="single" w:color="auto" w:sz="8" w:space="0"/>
              <w:right w:val="single" w:color="auto" w:sz="8" w:space="0"/>
            </w:tcBorders>
            <w:vAlign w:val="top"/>
          </w:tcPr>
          <w:p>
            <w:pPr>
              <w:widowControl/>
              <w:jc w:val="right"/>
              <w:rPr>
                <w:rFonts w:hint="eastAsia" w:ascii="宋体" w:hAnsi="宋体" w:cs="宋体"/>
                <w:kern w:val="0"/>
                <w:sz w:val="24"/>
              </w:rPr>
            </w:pPr>
            <w:r>
              <w:rPr>
                <w:rFonts w:hint="eastAsia" w:ascii="宋体" w:hAnsi="宋体" w:cs="宋体"/>
                <w:color w:val="auto"/>
                <w:kern w:val="0"/>
                <w:sz w:val="24"/>
              </w:rPr>
              <w:t>29.98</w:t>
            </w:r>
          </w:p>
        </w:tc>
        <w:tc>
          <w:tcPr>
            <w:tcW w:w="1985" w:type="dxa"/>
            <w:tcBorders>
              <w:top w:val="single" w:color="auto" w:sz="8" w:space="0"/>
              <w:left w:val="single" w:color="auto" w:sz="8" w:space="0"/>
              <w:bottom w:val="single" w:color="auto" w:sz="8" w:space="0"/>
              <w:right w:val="single" w:color="auto" w:sz="8" w:space="0"/>
            </w:tcBorders>
            <w:vAlign w:val="top"/>
          </w:tcPr>
          <w:p>
            <w:pPr>
              <w:widowControl/>
              <w:jc w:val="right"/>
              <w:rPr>
                <w:rFonts w:hint="eastAsia"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8" w:space="0"/>
              <w:left w:val="single" w:color="auto" w:sz="8" w:space="0"/>
              <w:bottom w:val="single" w:color="auto" w:sz="8" w:space="0"/>
              <w:right w:val="single" w:color="auto" w:sz="8" w:space="0"/>
            </w:tcBorders>
            <w:vAlign w:val="center"/>
          </w:tcPr>
          <w:p>
            <w:pPr>
              <w:widowControl/>
              <w:jc w:val="both"/>
              <w:rPr>
                <w:rFonts w:hint="eastAsia" w:ascii="宋体" w:hAnsi="宋体" w:cs="宋体"/>
                <w:kern w:val="0"/>
                <w:sz w:val="24"/>
              </w:rPr>
            </w:pPr>
            <w:r>
              <w:rPr>
                <w:rFonts w:hint="eastAsia" w:ascii="宋体" w:hAnsi="宋体" w:cs="宋体"/>
                <w:color w:val="auto"/>
                <w:kern w:val="0"/>
                <w:sz w:val="24"/>
              </w:rPr>
              <w:t>2100501</w:t>
            </w:r>
          </w:p>
        </w:tc>
        <w:tc>
          <w:tcPr>
            <w:tcW w:w="1872" w:type="dxa"/>
            <w:tcBorders>
              <w:top w:val="single" w:color="auto" w:sz="8" w:space="0"/>
              <w:left w:val="single" w:color="auto" w:sz="8" w:space="0"/>
              <w:bottom w:val="single" w:color="auto" w:sz="8" w:space="0"/>
              <w:right w:val="single" w:color="auto" w:sz="8" w:space="0"/>
            </w:tcBorders>
            <w:vAlign w:val="center"/>
          </w:tcPr>
          <w:p>
            <w:pPr>
              <w:widowControl/>
              <w:jc w:val="left"/>
              <w:rPr>
                <w:rFonts w:hint="eastAsia" w:ascii="宋体" w:hAnsi="宋体" w:cs="宋体"/>
                <w:kern w:val="0"/>
                <w:sz w:val="24"/>
              </w:rPr>
            </w:pPr>
            <w:r>
              <w:rPr>
                <w:rFonts w:hint="eastAsia" w:ascii="宋体" w:hAnsi="宋体" w:cs="宋体"/>
                <w:color w:val="auto"/>
                <w:kern w:val="0"/>
                <w:sz w:val="24"/>
              </w:rPr>
              <w:t xml:space="preserve">  行政单位医疗</w:t>
            </w:r>
          </w:p>
        </w:tc>
        <w:tc>
          <w:tcPr>
            <w:tcW w:w="1985" w:type="dxa"/>
            <w:tcBorders>
              <w:top w:val="single" w:color="auto" w:sz="8" w:space="0"/>
              <w:left w:val="single" w:color="auto" w:sz="8" w:space="0"/>
              <w:bottom w:val="single" w:color="auto" w:sz="8" w:space="0"/>
              <w:right w:val="single" w:color="auto" w:sz="8" w:space="0"/>
            </w:tcBorders>
            <w:vAlign w:val="top"/>
          </w:tcPr>
          <w:p>
            <w:pPr>
              <w:widowControl/>
              <w:jc w:val="right"/>
              <w:rPr>
                <w:rFonts w:hint="eastAsia" w:ascii="宋体" w:hAnsi="宋体" w:cs="宋体"/>
                <w:kern w:val="0"/>
                <w:sz w:val="24"/>
              </w:rPr>
            </w:pPr>
            <w:r>
              <w:rPr>
                <w:rFonts w:hint="eastAsia" w:ascii="宋体" w:hAnsi="宋体" w:cs="宋体"/>
                <w:color w:val="auto"/>
                <w:kern w:val="0"/>
                <w:sz w:val="24"/>
              </w:rPr>
              <w:t>13.69</w:t>
            </w:r>
          </w:p>
        </w:tc>
        <w:tc>
          <w:tcPr>
            <w:tcW w:w="1984" w:type="dxa"/>
            <w:tcBorders>
              <w:top w:val="single" w:color="auto" w:sz="8" w:space="0"/>
              <w:left w:val="single" w:color="auto" w:sz="8" w:space="0"/>
              <w:bottom w:val="single" w:color="auto" w:sz="8" w:space="0"/>
              <w:right w:val="single" w:color="auto" w:sz="8" w:space="0"/>
            </w:tcBorders>
            <w:vAlign w:val="top"/>
          </w:tcPr>
          <w:p>
            <w:pPr>
              <w:widowControl/>
              <w:jc w:val="right"/>
              <w:rPr>
                <w:rFonts w:hint="eastAsia" w:ascii="宋体" w:hAnsi="宋体" w:cs="宋体"/>
                <w:kern w:val="0"/>
                <w:sz w:val="24"/>
              </w:rPr>
            </w:pPr>
            <w:r>
              <w:rPr>
                <w:rFonts w:hint="eastAsia" w:ascii="宋体" w:hAnsi="宋体" w:cs="宋体"/>
                <w:color w:val="auto"/>
                <w:kern w:val="0"/>
                <w:sz w:val="24"/>
              </w:rPr>
              <w:t>13.69</w:t>
            </w:r>
          </w:p>
        </w:tc>
        <w:tc>
          <w:tcPr>
            <w:tcW w:w="1985" w:type="dxa"/>
            <w:tcBorders>
              <w:top w:val="single" w:color="auto" w:sz="8" w:space="0"/>
              <w:left w:val="single" w:color="auto" w:sz="8" w:space="0"/>
              <w:bottom w:val="single" w:color="auto" w:sz="8" w:space="0"/>
              <w:right w:val="single" w:color="auto" w:sz="8" w:space="0"/>
            </w:tcBorders>
            <w:vAlign w:val="top"/>
          </w:tcPr>
          <w:p>
            <w:pPr>
              <w:widowControl/>
              <w:jc w:val="right"/>
              <w:rPr>
                <w:rFonts w:hint="eastAsia"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8" w:space="0"/>
              <w:left w:val="single" w:color="auto" w:sz="8" w:space="0"/>
              <w:bottom w:val="single" w:color="auto" w:sz="8" w:space="0"/>
              <w:right w:val="single" w:color="auto" w:sz="8" w:space="0"/>
            </w:tcBorders>
            <w:vAlign w:val="center"/>
          </w:tcPr>
          <w:p>
            <w:pPr>
              <w:widowControl/>
              <w:jc w:val="both"/>
              <w:rPr>
                <w:rFonts w:hint="eastAsia" w:ascii="宋体" w:hAnsi="宋体" w:cs="宋体"/>
                <w:kern w:val="0"/>
                <w:sz w:val="24"/>
              </w:rPr>
            </w:pPr>
            <w:r>
              <w:rPr>
                <w:rFonts w:hint="eastAsia" w:ascii="宋体" w:hAnsi="宋体" w:cs="宋体"/>
                <w:color w:val="auto"/>
                <w:kern w:val="0"/>
                <w:sz w:val="24"/>
              </w:rPr>
              <w:t>2100502</w:t>
            </w:r>
          </w:p>
        </w:tc>
        <w:tc>
          <w:tcPr>
            <w:tcW w:w="1872" w:type="dxa"/>
            <w:tcBorders>
              <w:top w:val="single" w:color="auto" w:sz="8" w:space="0"/>
              <w:left w:val="single" w:color="auto" w:sz="8" w:space="0"/>
              <w:bottom w:val="single" w:color="auto" w:sz="8" w:space="0"/>
              <w:right w:val="single" w:color="auto" w:sz="8" w:space="0"/>
            </w:tcBorders>
            <w:vAlign w:val="center"/>
          </w:tcPr>
          <w:p>
            <w:pPr>
              <w:widowControl/>
              <w:jc w:val="left"/>
              <w:rPr>
                <w:rFonts w:hint="eastAsia" w:ascii="宋体" w:hAnsi="宋体" w:cs="宋体"/>
                <w:kern w:val="0"/>
                <w:sz w:val="24"/>
              </w:rPr>
            </w:pPr>
            <w:r>
              <w:rPr>
                <w:rFonts w:hint="eastAsia" w:ascii="宋体" w:hAnsi="宋体" w:cs="宋体"/>
                <w:color w:val="auto"/>
                <w:kern w:val="0"/>
                <w:sz w:val="24"/>
              </w:rPr>
              <w:t xml:space="preserve">  事业单位医疗</w:t>
            </w:r>
          </w:p>
        </w:tc>
        <w:tc>
          <w:tcPr>
            <w:tcW w:w="1985" w:type="dxa"/>
            <w:tcBorders>
              <w:top w:val="single" w:color="auto" w:sz="8" w:space="0"/>
              <w:left w:val="single" w:color="auto" w:sz="8" w:space="0"/>
              <w:bottom w:val="single" w:color="auto" w:sz="8" w:space="0"/>
              <w:right w:val="single" w:color="auto" w:sz="8" w:space="0"/>
            </w:tcBorders>
            <w:vAlign w:val="top"/>
          </w:tcPr>
          <w:p>
            <w:pPr>
              <w:widowControl/>
              <w:jc w:val="right"/>
              <w:rPr>
                <w:rFonts w:hint="eastAsia" w:ascii="宋体" w:hAnsi="宋体" w:cs="宋体"/>
                <w:kern w:val="0"/>
                <w:sz w:val="24"/>
              </w:rPr>
            </w:pPr>
            <w:r>
              <w:rPr>
                <w:rFonts w:hint="eastAsia" w:ascii="宋体" w:hAnsi="宋体" w:cs="宋体"/>
                <w:color w:val="auto"/>
                <w:kern w:val="0"/>
                <w:sz w:val="24"/>
              </w:rPr>
              <w:t>16.30</w:t>
            </w:r>
          </w:p>
        </w:tc>
        <w:tc>
          <w:tcPr>
            <w:tcW w:w="1984" w:type="dxa"/>
            <w:tcBorders>
              <w:top w:val="single" w:color="auto" w:sz="8" w:space="0"/>
              <w:left w:val="single" w:color="auto" w:sz="8" w:space="0"/>
              <w:bottom w:val="single" w:color="auto" w:sz="8" w:space="0"/>
              <w:right w:val="single" w:color="auto" w:sz="8" w:space="0"/>
            </w:tcBorders>
            <w:vAlign w:val="top"/>
          </w:tcPr>
          <w:p>
            <w:pPr>
              <w:widowControl/>
              <w:jc w:val="right"/>
              <w:rPr>
                <w:rFonts w:hint="eastAsia" w:ascii="宋体" w:hAnsi="宋体" w:cs="宋体"/>
                <w:kern w:val="0"/>
                <w:sz w:val="24"/>
              </w:rPr>
            </w:pPr>
            <w:r>
              <w:rPr>
                <w:rFonts w:hint="eastAsia" w:ascii="宋体" w:hAnsi="宋体" w:cs="宋体"/>
                <w:color w:val="auto"/>
                <w:kern w:val="0"/>
                <w:sz w:val="24"/>
              </w:rPr>
              <w:t>16.30</w:t>
            </w:r>
          </w:p>
        </w:tc>
        <w:tc>
          <w:tcPr>
            <w:tcW w:w="1985" w:type="dxa"/>
            <w:tcBorders>
              <w:top w:val="single" w:color="auto" w:sz="8" w:space="0"/>
              <w:left w:val="single" w:color="auto" w:sz="8" w:space="0"/>
              <w:bottom w:val="single" w:color="auto" w:sz="8" w:space="0"/>
              <w:right w:val="single" w:color="auto" w:sz="8" w:space="0"/>
            </w:tcBorders>
            <w:vAlign w:val="top"/>
          </w:tcPr>
          <w:p>
            <w:pPr>
              <w:widowControl/>
              <w:jc w:val="right"/>
              <w:rPr>
                <w:rFonts w:hint="eastAsia"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8" w:space="0"/>
              <w:left w:val="single" w:color="auto" w:sz="8" w:space="0"/>
              <w:bottom w:val="single" w:color="auto" w:sz="8" w:space="0"/>
              <w:right w:val="single" w:color="auto" w:sz="8" w:space="0"/>
            </w:tcBorders>
            <w:vAlign w:val="center"/>
          </w:tcPr>
          <w:p>
            <w:pPr>
              <w:widowControl/>
              <w:jc w:val="both"/>
              <w:rPr>
                <w:rFonts w:hint="eastAsia" w:ascii="宋体" w:hAnsi="宋体" w:cs="宋体"/>
                <w:kern w:val="0"/>
                <w:sz w:val="24"/>
              </w:rPr>
            </w:pPr>
            <w:r>
              <w:rPr>
                <w:rFonts w:hint="eastAsia" w:ascii="宋体" w:hAnsi="宋体" w:cs="宋体"/>
                <w:color w:val="auto"/>
                <w:kern w:val="0"/>
                <w:sz w:val="24"/>
              </w:rPr>
              <w:t>211</w:t>
            </w:r>
          </w:p>
        </w:tc>
        <w:tc>
          <w:tcPr>
            <w:tcW w:w="1872" w:type="dxa"/>
            <w:tcBorders>
              <w:top w:val="single" w:color="auto" w:sz="8" w:space="0"/>
              <w:left w:val="single" w:color="auto" w:sz="8" w:space="0"/>
              <w:bottom w:val="single" w:color="auto" w:sz="8" w:space="0"/>
              <w:right w:val="single" w:color="auto" w:sz="8" w:space="0"/>
            </w:tcBorders>
            <w:vAlign w:val="center"/>
          </w:tcPr>
          <w:p>
            <w:pPr>
              <w:widowControl/>
              <w:jc w:val="left"/>
              <w:rPr>
                <w:rFonts w:hint="eastAsia" w:ascii="宋体" w:hAnsi="宋体" w:cs="宋体"/>
                <w:kern w:val="0"/>
                <w:sz w:val="24"/>
              </w:rPr>
            </w:pPr>
            <w:r>
              <w:rPr>
                <w:rFonts w:hint="eastAsia" w:ascii="宋体" w:hAnsi="宋体" w:cs="宋体"/>
                <w:color w:val="auto"/>
                <w:kern w:val="0"/>
                <w:sz w:val="24"/>
              </w:rPr>
              <w:t>节能环保支出</w:t>
            </w:r>
          </w:p>
        </w:tc>
        <w:tc>
          <w:tcPr>
            <w:tcW w:w="1985" w:type="dxa"/>
            <w:tcBorders>
              <w:top w:val="single" w:color="auto" w:sz="8" w:space="0"/>
              <w:left w:val="single" w:color="auto" w:sz="8" w:space="0"/>
              <w:bottom w:val="single" w:color="auto" w:sz="8" w:space="0"/>
              <w:right w:val="single" w:color="auto" w:sz="8" w:space="0"/>
            </w:tcBorders>
            <w:vAlign w:val="top"/>
          </w:tcPr>
          <w:p>
            <w:pPr>
              <w:widowControl/>
              <w:jc w:val="right"/>
              <w:rPr>
                <w:rFonts w:hint="eastAsia" w:ascii="宋体" w:hAnsi="宋体" w:cs="宋体"/>
                <w:kern w:val="0"/>
                <w:sz w:val="24"/>
              </w:rPr>
            </w:pPr>
            <w:r>
              <w:rPr>
                <w:rFonts w:hint="eastAsia" w:ascii="宋体" w:hAnsi="宋体" w:cs="宋体"/>
                <w:color w:val="auto"/>
                <w:kern w:val="0"/>
                <w:sz w:val="24"/>
              </w:rPr>
              <w:t>3742.18</w:t>
            </w:r>
          </w:p>
        </w:tc>
        <w:tc>
          <w:tcPr>
            <w:tcW w:w="1984" w:type="dxa"/>
            <w:tcBorders>
              <w:top w:val="single" w:color="auto" w:sz="8" w:space="0"/>
              <w:left w:val="single" w:color="auto" w:sz="8" w:space="0"/>
              <w:bottom w:val="single" w:color="auto" w:sz="8" w:space="0"/>
              <w:right w:val="single" w:color="auto" w:sz="8" w:space="0"/>
            </w:tcBorders>
            <w:vAlign w:val="top"/>
          </w:tcPr>
          <w:p>
            <w:pPr>
              <w:widowControl/>
              <w:jc w:val="right"/>
              <w:rPr>
                <w:rFonts w:hint="eastAsia" w:ascii="宋体" w:hAnsi="宋体" w:cs="宋体"/>
                <w:kern w:val="0"/>
                <w:sz w:val="24"/>
              </w:rPr>
            </w:pPr>
            <w:r>
              <w:rPr>
                <w:rFonts w:hint="eastAsia" w:ascii="宋体" w:hAnsi="宋体" w:cs="宋体"/>
                <w:color w:val="auto"/>
                <w:kern w:val="0"/>
                <w:sz w:val="24"/>
              </w:rPr>
              <w:t>549.44</w:t>
            </w:r>
          </w:p>
        </w:tc>
        <w:tc>
          <w:tcPr>
            <w:tcW w:w="1985" w:type="dxa"/>
            <w:tcBorders>
              <w:top w:val="single" w:color="auto" w:sz="8" w:space="0"/>
              <w:left w:val="single" w:color="auto" w:sz="8" w:space="0"/>
              <w:bottom w:val="single" w:color="auto" w:sz="8" w:space="0"/>
              <w:right w:val="single" w:color="auto" w:sz="8" w:space="0"/>
            </w:tcBorders>
            <w:vAlign w:val="top"/>
          </w:tcPr>
          <w:p>
            <w:pPr>
              <w:widowControl/>
              <w:jc w:val="right"/>
              <w:rPr>
                <w:rFonts w:hint="eastAsia" w:ascii="宋体" w:hAnsi="宋体" w:cs="宋体"/>
                <w:kern w:val="0"/>
                <w:sz w:val="24"/>
              </w:rPr>
            </w:pPr>
            <w:r>
              <w:rPr>
                <w:rFonts w:hint="eastAsia" w:ascii="宋体" w:hAnsi="宋体" w:cs="宋体"/>
                <w:color w:val="auto"/>
                <w:kern w:val="0"/>
                <w:sz w:val="24"/>
              </w:rPr>
              <w:t>3192.74</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8" w:space="0"/>
              <w:left w:val="single" w:color="auto" w:sz="8" w:space="0"/>
              <w:bottom w:val="single" w:color="auto" w:sz="8" w:space="0"/>
              <w:right w:val="single" w:color="auto" w:sz="8" w:space="0"/>
            </w:tcBorders>
            <w:vAlign w:val="center"/>
          </w:tcPr>
          <w:p>
            <w:pPr>
              <w:widowControl/>
              <w:jc w:val="both"/>
              <w:rPr>
                <w:rFonts w:hint="eastAsia" w:ascii="宋体" w:hAnsi="宋体" w:cs="宋体"/>
                <w:kern w:val="0"/>
                <w:sz w:val="24"/>
              </w:rPr>
            </w:pPr>
            <w:r>
              <w:rPr>
                <w:rFonts w:hint="eastAsia" w:ascii="宋体" w:hAnsi="宋体" w:cs="宋体"/>
                <w:color w:val="auto"/>
                <w:kern w:val="0"/>
                <w:sz w:val="24"/>
              </w:rPr>
              <w:t>21101</w:t>
            </w:r>
          </w:p>
        </w:tc>
        <w:tc>
          <w:tcPr>
            <w:tcW w:w="1872" w:type="dxa"/>
            <w:tcBorders>
              <w:top w:val="single" w:color="auto" w:sz="8" w:space="0"/>
              <w:left w:val="single" w:color="auto" w:sz="8" w:space="0"/>
              <w:bottom w:val="single" w:color="auto" w:sz="8" w:space="0"/>
              <w:right w:val="single" w:color="auto" w:sz="8" w:space="0"/>
            </w:tcBorders>
            <w:vAlign w:val="center"/>
          </w:tcPr>
          <w:p>
            <w:pPr>
              <w:widowControl/>
              <w:jc w:val="left"/>
              <w:rPr>
                <w:rFonts w:hint="eastAsia" w:ascii="宋体" w:hAnsi="宋体" w:cs="宋体"/>
                <w:kern w:val="0"/>
                <w:sz w:val="24"/>
              </w:rPr>
            </w:pPr>
            <w:r>
              <w:rPr>
                <w:rFonts w:hint="eastAsia" w:ascii="宋体" w:hAnsi="宋体" w:cs="宋体"/>
                <w:color w:val="auto"/>
                <w:kern w:val="0"/>
                <w:sz w:val="24"/>
              </w:rPr>
              <w:t>环境保护管理事务</w:t>
            </w:r>
          </w:p>
        </w:tc>
        <w:tc>
          <w:tcPr>
            <w:tcW w:w="1985" w:type="dxa"/>
            <w:tcBorders>
              <w:top w:val="single" w:color="auto" w:sz="8" w:space="0"/>
              <w:left w:val="single" w:color="auto" w:sz="8" w:space="0"/>
              <w:bottom w:val="single" w:color="auto" w:sz="8" w:space="0"/>
              <w:right w:val="single" w:color="auto" w:sz="8" w:space="0"/>
            </w:tcBorders>
            <w:vAlign w:val="top"/>
          </w:tcPr>
          <w:p>
            <w:pPr>
              <w:widowControl/>
              <w:jc w:val="right"/>
              <w:rPr>
                <w:rFonts w:hint="eastAsia" w:ascii="宋体" w:hAnsi="宋体" w:cs="宋体"/>
                <w:kern w:val="0"/>
                <w:sz w:val="24"/>
              </w:rPr>
            </w:pPr>
            <w:r>
              <w:rPr>
                <w:rFonts w:hint="eastAsia" w:ascii="宋体" w:hAnsi="宋体" w:cs="宋体"/>
                <w:color w:val="auto"/>
                <w:kern w:val="0"/>
                <w:sz w:val="24"/>
              </w:rPr>
              <w:t>304.27</w:t>
            </w:r>
          </w:p>
        </w:tc>
        <w:tc>
          <w:tcPr>
            <w:tcW w:w="1984" w:type="dxa"/>
            <w:tcBorders>
              <w:top w:val="single" w:color="auto" w:sz="8" w:space="0"/>
              <w:left w:val="single" w:color="auto" w:sz="8" w:space="0"/>
              <w:bottom w:val="single" w:color="auto" w:sz="8" w:space="0"/>
              <w:right w:val="single" w:color="auto" w:sz="8" w:space="0"/>
            </w:tcBorders>
            <w:vAlign w:val="top"/>
          </w:tcPr>
          <w:p>
            <w:pPr>
              <w:widowControl/>
              <w:jc w:val="right"/>
              <w:rPr>
                <w:rFonts w:hint="eastAsia" w:ascii="宋体" w:hAnsi="宋体" w:cs="宋体"/>
                <w:kern w:val="0"/>
                <w:sz w:val="24"/>
              </w:rPr>
            </w:pPr>
            <w:r>
              <w:rPr>
                <w:rFonts w:hint="eastAsia" w:ascii="宋体" w:hAnsi="宋体" w:cs="宋体"/>
                <w:color w:val="auto"/>
                <w:kern w:val="0"/>
                <w:sz w:val="24"/>
              </w:rPr>
              <w:t>288.27</w:t>
            </w:r>
          </w:p>
        </w:tc>
        <w:tc>
          <w:tcPr>
            <w:tcW w:w="1985" w:type="dxa"/>
            <w:tcBorders>
              <w:top w:val="single" w:color="auto" w:sz="8" w:space="0"/>
              <w:left w:val="single" w:color="auto" w:sz="8" w:space="0"/>
              <w:bottom w:val="single" w:color="auto" w:sz="8" w:space="0"/>
              <w:right w:val="single" w:color="auto" w:sz="8" w:space="0"/>
            </w:tcBorders>
            <w:vAlign w:val="top"/>
          </w:tcPr>
          <w:p>
            <w:pPr>
              <w:widowControl/>
              <w:jc w:val="right"/>
              <w:rPr>
                <w:rFonts w:hint="eastAsia" w:ascii="宋体" w:hAnsi="宋体" w:cs="宋体"/>
                <w:kern w:val="0"/>
                <w:sz w:val="24"/>
              </w:rPr>
            </w:pPr>
            <w:r>
              <w:rPr>
                <w:rFonts w:hint="eastAsia" w:ascii="宋体" w:hAnsi="宋体" w:cs="宋体"/>
                <w:color w:val="auto"/>
                <w:kern w:val="0"/>
                <w:sz w:val="24"/>
              </w:rPr>
              <w:t>16.00</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8" w:space="0"/>
              <w:left w:val="single" w:color="auto" w:sz="8" w:space="0"/>
              <w:bottom w:val="single" w:color="auto" w:sz="8" w:space="0"/>
              <w:right w:val="single" w:color="auto" w:sz="8" w:space="0"/>
            </w:tcBorders>
            <w:vAlign w:val="center"/>
          </w:tcPr>
          <w:p>
            <w:pPr>
              <w:widowControl/>
              <w:jc w:val="both"/>
              <w:rPr>
                <w:rFonts w:hint="eastAsia" w:ascii="宋体" w:hAnsi="宋体" w:cs="宋体"/>
                <w:kern w:val="0"/>
                <w:sz w:val="24"/>
              </w:rPr>
            </w:pPr>
            <w:r>
              <w:rPr>
                <w:rFonts w:hint="eastAsia" w:ascii="宋体" w:hAnsi="宋体" w:cs="宋体"/>
                <w:color w:val="auto"/>
                <w:kern w:val="0"/>
                <w:sz w:val="24"/>
              </w:rPr>
              <w:t>2110101</w:t>
            </w:r>
          </w:p>
        </w:tc>
        <w:tc>
          <w:tcPr>
            <w:tcW w:w="1872" w:type="dxa"/>
            <w:tcBorders>
              <w:top w:val="single" w:color="auto" w:sz="8" w:space="0"/>
              <w:left w:val="single" w:color="auto" w:sz="8" w:space="0"/>
              <w:bottom w:val="single" w:color="auto" w:sz="8" w:space="0"/>
              <w:right w:val="single" w:color="auto" w:sz="8" w:space="0"/>
            </w:tcBorders>
            <w:vAlign w:val="center"/>
          </w:tcPr>
          <w:p>
            <w:pPr>
              <w:widowControl/>
              <w:jc w:val="left"/>
              <w:rPr>
                <w:rFonts w:hint="eastAsia" w:ascii="宋体" w:hAnsi="宋体" w:cs="宋体"/>
                <w:kern w:val="0"/>
                <w:sz w:val="24"/>
              </w:rPr>
            </w:pPr>
            <w:r>
              <w:rPr>
                <w:rFonts w:hint="eastAsia" w:ascii="宋体" w:hAnsi="宋体" w:cs="宋体"/>
                <w:color w:val="auto"/>
                <w:kern w:val="0"/>
                <w:sz w:val="24"/>
              </w:rPr>
              <w:t xml:space="preserve">  行政运行</w:t>
            </w:r>
          </w:p>
        </w:tc>
        <w:tc>
          <w:tcPr>
            <w:tcW w:w="1985" w:type="dxa"/>
            <w:tcBorders>
              <w:top w:val="single" w:color="auto" w:sz="8" w:space="0"/>
              <w:left w:val="single" w:color="auto" w:sz="8" w:space="0"/>
              <w:bottom w:val="single" w:color="auto" w:sz="8" w:space="0"/>
              <w:right w:val="single" w:color="auto" w:sz="8" w:space="0"/>
            </w:tcBorders>
            <w:vAlign w:val="top"/>
          </w:tcPr>
          <w:p>
            <w:pPr>
              <w:widowControl/>
              <w:jc w:val="right"/>
              <w:rPr>
                <w:rFonts w:hint="eastAsia" w:ascii="宋体" w:hAnsi="宋体" w:cs="宋体"/>
                <w:kern w:val="0"/>
                <w:sz w:val="24"/>
              </w:rPr>
            </w:pPr>
            <w:r>
              <w:rPr>
                <w:rFonts w:hint="eastAsia" w:ascii="宋体" w:hAnsi="宋体" w:cs="宋体"/>
                <w:color w:val="auto"/>
                <w:kern w:val="0"/>
                <w:sz w:val="24"/>
              </w:rPr>
              <w:t>270.05</w:t>
            </w:r>
          </w:p>
        </w:tc>
        <w:tc>
          <w:tcPr>
            <w:tcW w:w="1984" w:type="dxa"/>
            <w:tcBorders>
              <w:top w:val="single" w:color="auto" w:sz="8" w:space="0"/>
              <w:left w:val="single" w:color="auto" w:sz="8" w:space="0"/>
              <w:bottom w:val="single" w:color="auto" w:sz="8" w:space="0"/>
              <w:right w:val="single" w:color="auto" w:sz="8" w:space="0"/>
            </w:tcBorders>
            <w:vAlign w:val="top"/>
          </w:tcPr>
          <w:p>
            <w:pPr>
              <w:widowControl/>
              <w:jc w:val="right"/>
              <w:rPr>
                <w:rFonts w:hint="eastAsia" w:ascii="宋体" w:hAnsi="宋体" w:cs="宋体"/>
                <w:kern w:val="0"/>
                <w:sz w:val="24"/>
              </w:rPr>
            </w:pPr>
            <w:r>
              <w:rPr>
                <w:rFonts w:hint="eastAsia" w:ascii="宋体" w:hAnsi="宋体" w:cs="宋体"/>
                <w:color w:val="auto"/>
                <w:kern w:val="0"/>
                <w:sz w:val="24"/>
              </w:rPr>
              <w:t>270.05</w:t>
            </w:r>
          </w:p>
        </w:tc>
        <w:tc>
          <w:tcPr>
            <w:tcW w:w="1985" w:type="dxa"/>
            <w:tcBorders>
              <w:top w:val="single" w:color="auto" w:sz="8" w:space="0"/>
              <w:left w:val="single" w:color="auto" w:sz="8" w:space="0"/>
              <w:bottom w:val="single" w:color="auto" w:sz="8" w:space="0"/>
              <w:right w:val="single" w:color="auto" w:sz="8" w:space="0"/>
            </w:tcBorders>
            <w:vAlign w:val="top"/>
          </w:tcPr>
          <w:p>
            <w:pPr>
              <w:widowControl/>
              <w:jc w:val="right"/>
              <w:rPr>
                <w:rFonts w:hint="eastAsia" w:ascii="宋体" w:hAnsi="宋体" w:cs="宋体"/>
                <w:kern w:val="0"/>
                <w:sz w:val="24"/>
              </w:rPr>
            </w:pPr>
            <w:r>
              <w:rPr>
                <w:rFonts w:hint="eastAsia" w:ascii="宋体" w:hAnsi="宋体" w:cs="宋体"/>
                <w:color w:val="auto"/>
                <w:kern w:val="0"/>
                <w:sz w:val="24"/>
              </w:rPr>
              <w:t>0</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8" w:space="0"/>
              <w:left w:val="single" w:color="auto" w:sz="8" w:space="0"/>
              <w:bottom w:val="single" w:color="auto" w:sz="8" w:space="0"/>
              <w:right w:val="single" w:color="auto" w:sz="8" w:space="0"/>
            </w:tcBorders>
            <w:vAlign w:val="center"/>
          </w:tcPr>
          <w:p>
            <w:pPr>
              <w:widowControl/>
              <w:jc w:val="both"/>
              <w:rPr>
                <w:rFonts w:hint="eastAsia" w:ascii="宋体" w:hAnsi="宋体" w:cs="宋体"/>
                <w:kern w:val="0"/>
                <w:sz w:val="24"/>
              </w:rPr>
            </w:pPr>
            <w:r>
              <w:rPr>
                <w:rFonts w:hint="eastAsia" w:ascii="宋体" w:hAnsi="宋体" w:cs="宋体"/>
                <w:color w:val="auto"/>
                <w:kern w:val="0"/>
                <w:sz w:val="24"/>
              </w:rPr>
              <w:t>2110105</w:t>
            </w:r>
          </w:p>
        </w:tc>
        <w:tc>
          <w:tcPr>
            <w:tcW w:w="1872" w:type="dxa"/>
            <w:tcBorders>
              <w:top w:val="single" w:color="auto" w:sz="8" w:space="0"/>
              <w:left w:val="single" w:color="auto" w:sz="8" w:space="0"/>
              <w:bottom w:val="single" w:color="auto" w:sz="8" w:space="0"/>
              <w:right w:val="single" w:color="auto" w:sz="8" w:space="0"/>
            </w:tcBorders>
            <w:vAlign w:val="center"/>
          </w:tcPr>
          <w:p>
            <w:pPr>
              <w:widowControl/>
              <w:jc w:val="left"/>
              <w:rPr>
                <w:rFonts w:hint="eastAsia" w:ascii="宋体" w:hAnsi="宋体" w:cs="宋体"/>
                <w:kern w:val="0"/>
                <w:sz w:val="24"/>
              </w:rPr>
            </w:pPr>
            <w:r>
              <w:rPr>
                <w:rFonts w:hint="eastAsia" w:ascii="宋体" w:hAnsi="宋体" w:cs="宋体"/>
                <w:color w:val="auto"/>
                <w:kern w:val="0"/>
                <w:sz w:val="24"/>
              </w:rPr>
              <w:t xml:space="preserve">  环境保护法规、规划及标准</w:t>
            </w:r>
          </w:p>
        </w:tc>
        <w:tc>
          <w:tcPr>
            <w:tcW w:w="1985" w:type="dxa"/>
            <w:tcBorders>
              <w:top w:val="single" w:color="auto" w:sz="8" w:space="0"/>
              <w:left w:val="single" w:color="auto" w:sz="8" w:space="0"/>
              <w:bottom w:val="single" w:color="auto" w:sz="8" w:space="0"/>
              <w:right w:val="single" w:color="auto" w:sz="8" w:space="0"/>
            </w:tcBorders>
            <w:vAlign w:val="top"/>
          </w:tcPr>
          <w:p>
            <w:pPr>
              <w:widowControl/>
              <w:jc w:val="right"/>
              <w:rPr>
                <w:rFonts w:hint="eastAsia" w:ascii="宋体" w:hAnsi="宋体" w:cs="宋体"/>
                <w:kern w:val="0"/>
                <w:sz w:val="24"/>
              </w:rPr>
            </w:pPr>
            <w:r>
              <w:rPr>
                <w:rFonts w:hint="eastAsia" w:ascii="宋体" w:hAnsi="宋体" w:cs="宋体"/>
                <w:color w:val="auto"/>
                <w:kern w:val="0"/>
                <w:sz w:val="24"/>
              </w:rPr>
              <w:t>16.00</w:t>
            </w:r>
          </w:p>
        </w:tc>
        <w:tc>
          <w:tcPr>
            <w:tcW w:w="1984" w:type="dxa"/>
            <w:tcBorders>
              <w:top w:val="single" w:color="auto" w:sz="8" w:space="0"/>
              <w:left w:val="single" w:color="auto" w:sz="8" w:space="0"/>
              <w:bottom w:val="single" w:color="auto" w:sz="8" w:space="0"/>
              <w:right w:val="single" w:color="auto" w:sz="8" w:space="0"/>
            </w:tcBorders>
            <w:vAlign w:val="top"/>
          </w:tcPr>
          <w:p>
            <w:pPr>
              <w:widowControl/>
              <w:jc w:val="right"/>
              <w:rPr>
                <w:rFonts w:hint="eastAsia" w:ascii="宋体" w:hAnsi="宋体" w:cs="宋体"/>
                <w:kern w:val="0"/>
                <w:sz w:val="24"/>
              </w:rPr>
            </w:pPr>
          </w:p>
        </w:tc>
        <w:tc>
          <w:tcPr>
            <w:tcW w:w="1985" w:type="dxa"/>
            <w:tcBorders>
              <w:top w:val="single" w:color="auto" w:sz="8" w:space="0"/>
              <w:left w:val="single" w:color="auto" w:sz="8" w:space="0"/>
              <w:bottom w:val="single" w:color="auto" w:sz="8" w:space="0"/>
              <w:right w:val="single" w:color="auto" w:sz="8" w:space="0"/>
            </w:tcBorders>
            <w:vAlign w:val="top"/>
          </w:tcPr>
          <w:p>
            <w:pPr>
              <w:widowControl/>
              <w:jc w:val="right"/>
              <w:rPr>
                <w:rFonts w:hint="eastAsia" w:ascii="宋体" w:hAnsi="宋体" w:cs="宋体"/>
                <w:kern w:val="0"/>
                <w:sz w:val="24"/>
              </w:rPr>
            </w:pPr>
            <w:r>
              <w:rPr>
                <w:rFonts w:hint="eastAsia" w:ascii="宋体" w:hAnsi="宋体" w:cs="宋体"/>
                <w:color w:val="auto"/>
                <w:kern w:val="0"/>
                <w:sz w:val="24"/>
              </w:rPr>
              <w:t>16.00</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8" w:space="0"/>
              <w:left w:val="single" w:color="auto" w:sz="8" w:space="0"/>
              <w:bottom w:val="single" w:color="auto" w:sz="8" w:space="0"/>
              <w:right w:val="single" w:color="auto" w:sz="8" w:space="0"/>
            </w:tcBorders>
            <w:vAlign w:val="center"/>
          </w:tcPr>
          <w:p>
            <w:pPr>
              <w:widowControl/>
              <w:jc w:val="both"/>
              <w:rPr>
                <w:rFonts w:hint="eastAsia" w:ascii="宋体" w:hAnsi="宋体" w:cs="宋体"/>
                <w:kern w:val="0"/>
                <w:sz w:val="24"/>
              </w:rPr>
            </w:pPr>
            <w:r>
              <w:rPr>
                <w:rFonts w:hint="eastAsia" w:ascii="宋体" w:hAnsi="宋体" w:cs="宋体"/>
                <w:color w:val="auto"/>
                <w:kern w:val="0"/>
                <w:sz w:val="24"/>
              </w:rPr>
              <w:t>2110199</w:t>
            </w:r>
          </w:p>
        </w:tc>
        <w:tc>
          <w:tcPr>
            <w:tcW w:w="1872" w:type="dxa"/>
            <w:tcBorders>
              <w:top w:val="single" w:color="auto" w:sz="8" w:space="0"/>
              <w:left w:val="single" w:color="auto" w:sz="8" w:space="0"/>
              <w:bottom w:val="single" w:color="auto" w:sz="8" w:space="0"/>
              <w:right w:val="single" w:color="auto" w:sz="8" w:space="0"/>
            </w:tcBorders>
            <w:vAlign w:val="center"/>
          </w:tcPr>
          <w:p>
            <w:pPr>
              <w:widowControl/>
              <w:jc w:val="left"/>
              <w:rPr>
                <w:rFonts w:hint="eastAsia" w:ascii="宋体" w:hAnsi="宋体" w:cs="宋体"/>
                <w:kern w:val="0"/>
                <w:sz w:val="24"/>
              </w:rPr>
            </w:pPr>
            <w:r>
              <w:rPr>
                <w:rFonts w:hint="eastAsia" w:ascii="宋体" w:hAnsi="宋体" w:cs="宋体"/>
                <w:color w:val="auto"/>
                <w:kern w:val="0"/>
                <w:sz w:val="24"/>
              </w:rPr>
              <w:t xml:space="preserve">  其他环境保护管理事务支出</w:t>
            </w:r>
          </w:p>
        </w:tc>
        <w:tc>
          <w:tcPr>
            <w:tcW w:w="1985" w:type="dxa"/>
            <w:tcBorders>
              <w:top w:val="single" w:color="auto" w:sz="8" w:space="0"/>
              <w:left w:val="single" w:color="auto" w:sz="8" w:space="0"/>
              <w:bottom w:val="single" w:color="auto" w:sz="8" w:space="0"/>
              <w:right w:val="single" w:color="auto" w:sz="8" w:space="0"/>
            </w:tcBorders>
            <w:vAlign w:val="top"/>
          </w:tcPr>
          <w:p>
            <w:pPr>
              <w:widowControl/>
              <w:jc w:val="right"/>
              <w:rPr>
                <w:rFonts w:hint="eastAsia" w:ascii="宋体" w:hAnsi="宋体" w:cs="宋体"/>
                <w:kern w:val="0"/>
                <w:sz w:val="24"/>
              </w:rPr>
            </w:pPr>
            <w:r>
              <w:rPr>
                <w:rFonts w:hint="eastAsia" w:ascii="宋体" w:hAnsi="宋体" w:cs="宋体"/>
                <w:color w:val="auto"/>
                <w:kern w:val="0"/>
                <w:sz w:val="24"/>
              </w:rPr>
              <w:t>18.22</w:t>
            </w:r>
          </w:p>
        </w:tc>
        <w:tc>
          <w:tcPr>
            <w:tcW w:w="1984" w:type="dxa"/>
            <w:tcBorders>
              <w:top w:val="single" w:color="auto" w:sz="8" w:space="0"/>
              <w:left w:val="single" w:color="auto" w:sz="8" w:space="0"/>
              <w:bottom w:val="single" w:color="auto" w:sz="8" w:space="0"/>
              <w:right w:val="single" w:color="auto" w:sz="8" w:space="0"/>
            </w:tcBorders>
            <w:vAlign w:val="top"/>
          </w:tcPr>
          <w:p>
            <w:pPr>
              <w:widowControl/>
              <w:jc w:val="right"/>
              <w:rPr>
                <w:rFonts w:hint="eastAsia" w:ascii="宋体" w:hAnsi="宋体" w:cs="宋体"/>
                <w:kern w:val="0"/>
                <w:sz w:val="24"/>
              </w:rPr>
            </w:pPr>
            <w:r>
              <w:rPr>
                <w:rFonts w:hint="eastAsia" w:ascii="宋体" w:hAnsi="宋体" w:cs="宋体"/>
                <w:color w:val="auto"/>
                <w:kern w:val="0"/>
                <w:sz w:val="24"/>
              </w:rPr>
              <w:t>18.22</w:t>
            </w:r>
          </w:p>
        </w:tc>
        <w:tc>
          <w:tcPr>
            <w:tcW w:w="1985" w:type="dxa"/>
            <w:tcBorders>
              <w:top w:val="single" w:color="auto" w:sz="8" w:space="0"/>
              <w:left w:val="single" w:color="auto" w:sz="8" w:space="0"/>
              <w:bottom w:val="single" w:color="auto" w:sz="8" w:space="0"/>
              <w:right w:val="single" w:color="auto" w:sz="8" w:space="0"/>
            </w:tcBorders>
            <w:vAlign w:val="top"/>
          </w:tcPr>
          <w:p>
            <w:pPr>
              <w:widowControl/>
              <w:jc w:val="right"/>
              <w:rPr>
                <w:rFonts w:hint="eastAsia" w:ascii="宋体" w:hAnsi="宋体" w:cs="宋体"/>
                <w:kern w:val="0"/>
                <w:sz w:val="24"/>
              </w:rPr>
            </w:pPr>
            <w:r>
              <w:rPr>
                <w:rFonts w:hint="eastAsia" w:ascii="宋体" w:hAnsi="宋体" w:cs="宋体"/>
                <w:color w:val="auto"/>
                <w:kern w:val="0"/>
                <w:sz w:val="24"/>
              </w:rPr>
              <w:t>0</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8" w:space="0"/>
              <w:left w:val="single" w:color="auto" w:sz="8" w:space="0"/>
              <w:bottom w:val="single" w:color="auto" w:sz="8" w:space="0"/>
              <w:right w:val="single" w:color="auto" w:sz="8" w:space="0"/>
            </w:tcBorders>
            <w:vAlign w:val="center"/>
          </w:tcPr>
          <w:p>
            <w:pPr>
              <w:widowControl/>
              <w:jc w:val="both"/>
              <w:rPr>
                <w:rFonts w:hint="eastAsia" w:ascii="宋体" w:hAnsi="宋体" w:cs="宋体"/>
                <w:kern w:val="0"/>
                <w:sz w:val="24"/>
              </w:rPr>
            </w:pPr>
            <w:r>
              <w:rPr>
                <w:rFonts w:hint="eastAsia" w:ascii="宋体" w:hAnsi="宋体" w:cs="宋体"/>
                <w:color w:val="auto"/>
                <w:kern w:val="0"/>
                <w:sz w:val="24"/>
              </w:rPr>
              <w:t>21103</w:t>
            </w:r>
          </w:p>
        </w:tc>
        <w:tc>
          <w:tcPr>
            <w:tcW w:w="1872" w:type="dxa"/>
            <w:tcBorders>
              <w:top w:val="single" w:color="auto" w:sz="8" w:space="0"/>
              <w:left w:val="single" w:color="auto" w:sz="8" w:space="0"/>
              <w:bottom w:val="single" w:color="auto" w:sz="8" w:space="0"/>
              <w:right w:val="single" w:color="auto" w:sz="8" w:space="0"/>
            </w:tcBorders>
            <w:vAlign w:val="center"/>
          </w:tcPr>
          <w:p>
            <w:pPr>
              <w:widowControl/>
              <w:jc w:val="left"/>
              <w:rPr>
                <w:rFonts w:hint="eastAsia" w:ascii="宋体" w:hAnsi="宋体" w:cs="宋体"/>
                <w:kern w:val="0"/>
                <w:sz w:val="24"/>
              </w:rPr>
            </w:pPr>
            <w:r>
              <w:rPr>
                <w:rFonts w:hint="eastAsia" w:ascii="宋体" w:hAnsi="宋体" w:cs="宋体"/>
                <w:color w:val="auto"/>
                <w:kern w:val="0"/>
                <w:sz w:val="24"/>
              </w:rPr>
              <w:t>污染防治</w:t>
            </w:r>
          </w:p>
        </w:tc>
        <w:tc>
          <w:tcPr>
            <w:tcW w:w="1985" w:type="dxa"/>
            <w:tcBorders>
              <w:top w:val="single" w:color="auto" w:sz="8" w:space="0"/>
              <w:left w:val="single" w:color="auto" w:sz="8" w:space="0"/>
              <w:bottom w:val="single" w:color="auto" w:sz="8" w:space="0"/>
              <w:right w:val="single" w:color="auto" w:sz="8" w:space="0"/>
            </w:tcBorders>
            <w:vAlign w:val="top"/>
          </w:tcPr>
          <w:p>
            <w:pPr>
              <w:widowControl/>
              <w:jc w:val="right"/>
              <w:rPr>
                <w:rFonts w:hint="eastAsia" w:ascii="宋体" w:hAnsi="宋体" w:cs="宋体"/>
                <w:kern w:val="0"/>
                <w:sz w:val="24"/>
              </w:rPr>
            </w:pPr>
            <w:r>
              <w:rPr>
                <w:rFonts w:hint="eastAsia" w:ascii="宋体" w:hAnsi="宋体" w:cs="宋体"/>
                <w:color w:val="auto"/>
                <w:kern w:val="0"/>
                <w:sz w:val="24"/>
              </w:rPr>
              <w:t>2530.55</w:t>
            </w:r>
          </w:p>
        </w:tc>
        <w:tc>
          <w:tcPr>
            <w:tcW w:w="1984" w:type="dxa"/>
            <w:tcBorders>
              <w:top w:val="single" w:color="auto" w:sz="8" w:space="0"/>
              <w:left w:val="single" w:color="auto" w:sz="8" w:space="0"/>
              <w:bottom w:val="single" w:color="auto" w:sz="8" w:space="0"/>
              <w:right w:val="single" w:color="auto" w:sz="8" w:space="0"/>
            </w:tcBorders>
            <w:vAlign w:val="top"/>
          </w:tcPr>
          <w:p>
            <w:pPr>
              <w:widowControl/>
              <w:jc w:val="right"/>
              <w:rPr>
                <w:rFonts w:hint="eastAsia" w:ascii="宋体" w:hAnsi="宋体" w:cs="宋体"/>
                <w:kern w:val="0"/>
                <w:sz w:val="24"/>
              </w:rPr>
            </w:pPr>
          </w:p>
        </w:tc>
        <w:tc>
          <w:tcPr>
            <w:tcW w:w="1985" w:type="dxa"/>
            <w:tcBorders>
              <w:top w:val="single" w:color="auto" w:sz="8" w:space="0"/>
              <w:left w:val="single" w:color="auto" w:sz="8" w:space="0"/>
              <w:bottom w:val="single" w:color="auto" w:sz="8" w:space="0"/>
              <w:right w:val="single" w:color="auto" w:sz="8" w:space="0"/>
            </w:tcBorders>
            <w:vAlign w:val="top"/>
          </w:tcPr>
          <w:p>
            <w:pPr>
              <w:widowControl/>
              <w:jc w:val="right"/>
              <w:rPr>
                <w:rFonts w:hint="eastAsia" w:ascii="宋体" w:hAnsi="宋体" w:cs="宋体"/>
                <w:kern w:val="0"/>
                <w:sz w:val="24"/>
              </w:rPr>
            </w:pPr>
            <w:r>
              <w:rPr>
                <w:rFonts w:hint="eastAsia" w:ascii="宋体" w:hAnsi="宋体" w:cs="宋体"/>
                <w:color w:val="auto"/>
                <w:kern w:val="0"/>
                <w:sz w:val="24"/>
              </w:rPr>
              <w:t>2530.55</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8" w:space="0"/>
              <w:left w:val="single" w:color="auto" w:sz="8" w:space="0"/>
              <w:bottom w:val="single" w:color="auto" w:sz="8" w:space="0"/>
              <w:right w:val="single" w:color="auto" w:sz="8" w:space="0"/>
            </w:tcBorders>
            <w:vAlign w:val="center"/>
          </w:tcPr>
          <w:p>
            <w:pPr>
              <w:widowControl/>
              <w:jc w:val="both"/>
              <w:rPr>
                <w:rFonts w:hint="eastAsia" w:ascii="宋体" w:hAnsi="宋体" w:cs="宋体"/>
                <w:kern w:val="0"/>
                <w:sz w:val="24"/>
              </w:rPr>
            </w:pPr>
            <w:r>
              <w:rPr>
                <w:rFonts w:hint="eastAsia" w:ascii="宋体" w:hAnsi="宋体" w:cs="宋体"/>
                <w:color w:val="auto"/>
                <w:kern w:val="0"/>
                <w:sz w:val="24"/>
              </w:rPr>
              <w:t>2110301</w:t>
            </w:r>
          </w:p>
        </w:tc>
        <w:tc>
          <w:tcPr>
            <w:tcW w:w="1872" w:type="dxa"/>
            <w:tcBorders>
              <w:top w:val="single" w:color="auto" w:sz="8" w:space="0"/>
              <w:left w:val="single" w:color="auto" w:sz="8" w:space="0"/>
              <w:bottom w:val="single" w:color="auto" w:sz="8" w:space="0"/>
              <w:right w:val="single" w:color="auto" w:sz="8" w:space="0"/>
            </w:tcBorders>
            <w:vAlign w:val="center"/>
          </w:tcPr>
          <w:p>
            <w:pPr>
              <w:widowControl/>
              <w:jc w:val="left"/>
              <w:rPr>
                <w:rFonts w:hint="eastAsia" w:ascii="宋体" w:hAnsi="宋体" w:cs="宋体"/>
                <w:kern w:val="0"/>
                <w:sz w:val="24"/>
              </w:rPr>
            </w:pPr>
            <w:r>
              <w:rPr>
                <w:rFonts w:hint="eastAsia" w:ascii="宋体" w:hAnsi="宋体" w:cs="宋体"/>
                <w:color w:val="auto"/>
                <w:kern w:val="0"/>
                <w:sz w:val="24"/>
              </w:rPr>
              <w:t xml:space="preserve">  大气</w:t>
            </w:r>
          </w:p>
        </w:tc>
        <w:tc>
          <w:tcPr>
            <w:tcW w:w="1985" w:type="dxa"/>
            <w:tcBorders>
              <w:top w:val="single" w:color="auto" w:sz="8" w:space="0"/>
              <w:left w:val="single" w:color="auto" w:sz="8" w:space="0"/>
              <w:bottom w:val="single" w:color="auto" w:sz="8" w:space="0"/>
              <w:right w:val="single" w:color="auto" w:sz="8" w:space="0"/>
            </w:tcBorders>
            <w:vAlign w:val="top"/>
          </w:tcPr>
          <w:p>
            <w:pPr>
              <w:widowControl/>
              <w:jc w:val="right"/>
              <w:rPr>
                <w:rFonts w:hint="eastAsia" w:ascii="宋体" w:hAnsi="宋体" w:cs="宋体"/>
                <w:kern w:val="0"/>
                <w:sz w:val="24"/>
              </w:rPr>
            </w:pPr>
            <w:r>
              <w:rPr>
                <w:rFonts w:hint="eastAsia" w:ascii="宋体" w:hAnsi="宋体" w:cs="宋体"/>
                <w:color w:val="auto"/>
                <w:kern w:val="0"/>
                <w:sz w:val="24"/>
              </w:rPr>
              <w:t>574.66</w:t>
            </w:r>
          </w:p>
        </w:tc>
        <w:tc>
          <w:tcPr>
            <w:tcW w:w="1984" w:type="dxa"/>
            <w:tcBorders>
              <w:top w:val="single" w:color="auto" w:sz="8" w:space="0"/>
              <w:left w:val="single" w:color="auto" w:sz="8" w:space="0"/>
              <w:bottom w:val="single" w:color="auto" w:sz="8" w:space="0"/>
              <w:right w:val="single" w:color="auto" w:sz="8" w:space="0"/>
            </w:tcBorders>
            <w:vAlign w:val="top"/>
          </w:tcPr>
          <w:p>
            <w:pPr>
              <w:widowControl/>
              <w:jc w:val="right"/>
              <w:rPr>
                <w:rFonts w:hint="eastAsia" w:ascii="宋体" w:hAnsi="宋体" w:cs="宋体"/>
                <w:kern w:val="0"/>
                <w:sz w:val="24"/>
              </w:rPr>
            </w:pPr>
          </w:p>
        </w:tc>
        <w:tc>
          <w:tcPr>
            <w:tcW w:w="1985" w:type="dxa"/>
            <w:tcBorders>
              <w:top w:val="single" w:color="auto" w:sz="8" w:space="0"/>
              <w:left w:val="single" w:color="auto" w:sz="8" w:space="0"/>
              <w:bottom w:val="single" w:color="auto" w:sz="8" w:space="0"/>
              <w:right w:val="single" w:color="auto" w:sz="8" w:space="0"/>
            </w:tcBorders>
            <w:vAlign w:val="top"/>
          </w:tcPr>
          <w:p>
            <w:pPr>
              <w:widowControl/>
              <w:jc w:val="right"/>
              <w:rPr>
                <w:rFonts w:hint="eastAsia" w:ascii="宋体" w:hAnsi="宋体" w:cs="宋体"/>
                <w:kern w:val="0"/>
                <w:sz w:val="24"/>
              </w:rPr>
            </w:pPr>
            <w:r>
              <w:rPr>
                <w:rFonts w:hint="eastAsia" w:ascii="宋体" w:hAnsi="宋体" w:cs="宋体"/>
                <w:color w:val="auto"/>
                <w:kern w:val="0"/>
                <w:sz w:val="24"/>
              </w:rPr>
              <w:t>574.66</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8" w:space="0"/>
              <w:left w:val="single" w:color="auto" w:sz="8" w:space="0"/>
              <w:bottom w:val="single" w:color="auto" w:sz="8" w:space="0"/>
              <w:right w:val="single" w:color="auto" w:sz="8" w:space="0"/>
            </w:tcBorders>
            <w:vAlign w:val="center"/>
          </w:tcPr>
          <w:p>
            <w:pPr>
              <w:widowControl/>
              <w:jc w:val="both"/>
              <w:rPr>
                <w:rFonts w:hint="eastAsia" w:ascii="宋体" w:hAnsi="宋体" w:cs="宋体"/>
                <w:kern w:val="0"/>
                <w:sz w:val="24"/>
              </w:rPr>
            </w:pPr>
            <w:r>
              <w:rPr>
                <w:rFonts w:hint="eastAsia" w:ascii="宋体" w:hAnsi="宋体" w:cs="宋体"/>
                <w:color w:val="auto"/>
                <w:kern w:val="0"/>
                <w:sz w:val="24"/>
              </w:rPr>
              <w:t>2110302</w:t>
            </w:r>
          </w:p>
        </w:tc>
        <w:tc>
          <w:tcPr>
            <w:tcW w:w="1872" w:type="dxa"/>
            <w:tcBorders>
              <w:top w:val="single" w:color="auto" w:sz="8" w:space="0"/>
              <w:left w:val="single" w:color="auto" w:sz="8" w:space="0"/>
              <w:bottom w:val="single" w:color="auto" w:sz="8" w:space="0"/>
              <w:right w:val="single" w:color="auto" w:sz="8" w:space="0"/>
            </w:tcBorders>
            <w:vAlign w:val="center"/>
          </w:tcPr>
          <w:p>
            <w:pPr>
              <w:widowControl/>
              <w:jc w:val="left"/>
              <w:rPr>
                <w:rFonts w:hint="eastAsia" w:ascii="宋体" w:hAnsi="宋体" w:cs="宋体"/>
                <w:kern w:val="0"/>
                <w:sz w:val="24"/>
              </w:rPr>
            </w:pPr>
            <w:r>
              <w:rPr>
                <w:rFonts w:hint="eastAsia" w:ascii="宋体" w:hAnsi="宋体" w:cs="宋体"/>
                <w:color w:val="auto"/>
                <w:kern w:val="0"/>
                <w:sz w:val="24"/>
              </w:rPr>
              <w:t xml:space="preserve">  水体</w:t>
            </w:r>
          </w:p>
        </w:tc>
        <w:tc>
          <w:tcPr>
            <w:tcW w:w="1985" w:type="dxa"/>
            <w:tcBorders>
              <w:top w:val="single" w:color="auto" w:sz="8" w:space="0"/>
              <w:left w:val="single" w:color="auto" w:sz="8" w:space="0"/>
              <w:bottom w:val="single" w:color="auto" w:sz="8" w:space="0"/>
              <w:right w:val="single" w:color="auto" w:sz="8" w:space="0"/>
            </w:tcBorders>
            <w:vAlign w:val="top"/>
          </w:tcPr>
          <w:p>
            <w:pPr>
              <w:widowControl/>
              <w:jc w:val="right"/>
              <w:rPr>
                <w:rFonts w:hint="eastAsia" w:ascii="宋体" w:hAnsi="宋体" w:cs="宋体"/>
                <w:kern w:val="0"/>
                <w:sz w:val="24"/>
              </w:rPr>
            </w:pPr>
            <w:r>
              <w:rPr>
                <w:rFonts w:hint="eastAsia" w:ascii="宋体" w:hAnsi="宋体" w:cs="宋体"/>
                <w:color w:val="auto"/>
                <w:kern w:val="0"/>
                <w:sz w:val="24"/>
              </w:rPr>
              <w:t>30.00</w:t>
            </w:r>
          </w:p>
        </w:tc>
        <w:tc>
          <w:tcPr>
            <w:tcW w:w="1984" w:type="dxa"/>
            <w:tcBorders>
              <w:top w:val="single" w:color="auto" w:sz="8" w:space="0"/>
              <w:left w:val="single" w:color="auto" w:sz="8" w:space="0"/>
              <w:bottom w:val="single" w:color="auto" w:sz="8" w:space="0"/>
              <w:right w:val="single" w:color="auto" w:sz="8" w:space="0"/>
            </w:tcBorders>
            <w:vAlign w:val="top"/>
          </w:tcPr>
          <w:p>
            <w:pPr>
              <w:widowControl/>
              <w:jc w:val="right"/>
              <w:rPr>
                <w:rFonts w:hint="eastAsia" w:ascii="宋体" w:hAnsi="宋体" w:cs="宋体"/>
                <w:kern w:val="0"/>
                <w:sz w:val="24"/>
              </w:rPr>
            </w:pPr>
          </w:p>
        </w:tc>
        <w:tc>
          <w:tcPr>
            <w:tcW w:w="1985" w:type="dxa"/>
            <w:tcBorders>
              <w:top w:val="single" w:color="auto" w:sz="8" w:space="0"/>
              <w:left w:val="single" w:color="auto" w:sz="8" w:space="0"/>
              <w:bottom w:val="single" w:color="auto" w:sz="8" w:space="0"/>
              <w:right w:val="single" w:color="auto" w:sz="8" w:space="0"/>
            </w:tcBorders>
            <w:vAlign w:val="top"/>
          </w:tcPr>
          <w:p>
            <w:pPr>
              <w:widowControl/>
              <w:jc w:val="right"/>
              <w:rPr>
                <w:rFonts w:hint="eastAsia" w:ascii="宋体" w:hAnsi="宋体" w:cs="宋体"/>
                <w:kern w:val="0"/>
                <w:sz w:val="24"/>
              </w:rPr>
            </w:pPr>
            <w:r>
              <w:rPr>
                <w:rFonts w:hint="eastAsia" w:ascii="宋体" w:hAnsi="宋体" w:cs="宋体"/>
                <w:color w:val="auto"/>
                <w:kern w:val="0"/>
                <w:sz w:val="24"/>
              </w:rPr>
              <w:t>30.00</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8" w:space="0"/>
              <w:left w:val="single" w:color="auto" w:sz="8" w:space="0"/>
              <w:bottom w:val="single" w:color="auto" w:sz="8" w:space="0"/>
              <w:right w:val="single" w:color="auto" w:sz="8" w:space="0"/>
            </w:tcBorders>
            <w:vAlign w:val="center"/>
          </w:tcPr>
          <w:p>
            <w:pPr>
              <w:widowControl/>
              <w:jc w:val="both"/>
              <w:rPr>
                <w:rFonts w:hint="eastAsia" w:ascii="宋体" w:hAnsi="宋体" w:cs="宋体"/>
                <w:kern w:val="0"/>
                <w:sz w:val="24"/>
              </w:rPr>
            </w:pPr>
            <w:r>
              <w:rPr>
                <w:rFonts w:hint="eastAsia" w:ascii="宋体" w:hAnsi="宋体" w:cs="宋体"/>
                <w:color w:val="auto"/>
                <w:kern w:val="0"/>
                <w:sz w:val="24"/>
              </w:rPr>
              <w:t>2110307</w:t>
            </w:r>
          </w:p>
        </w:tc>
        <w:tc>
          <w:tcPr>
            <w:tcW w:w="1872" w:type="dxa"/>
            <w:tcBorders>
              <w:top w:val="single" w:color="auto" w:sz="8" w:space="0"/>
              <w:left w:val="single" w:color="auto" w:sz="8" w:space="0"/>
              <w:bottom w:val="single" w:color="auto" w:sz="8" w:space="0"/>
              <w:right w:val="single" w:color="auto" w:sz="8" w:space="0"/>
            </w:tcBorders>
            <w:vAlign w:val="center"/>
          </w:tcPr>
          <w:p>
            <w:pPr>
              <w:widowControl/>
              <w:jc w:val="left"/>
              <w:rPr>
                <w:rFonts w:hint="eastAsia" w:ascii="宋体" w:hAnsi="宋体" w:cs="宋体"/>
                <w:kern w:val="0"/>
                <w:sz w:val="24"/>
              </w:rPr>
            </w:pPr>
            <w:r>
              <w:rPr>
                <w:rFonts w:hint="eastAsia" w:ascii="宋体" w:hAnsi="宋体" w:cs="宋体"/>
                <w:color w:val="auto"/>
                <w:kern w:val="0"/>
                <w:sz w:val="24"/>
              </w:rPr>
              <w:t xml:space="preserve">  排污费安排的支出</w:t>
            </w:r>
          </w:p>
        </w:tc>
        <w:tc>
          <w:tcPr>
            <w:tcW w:w="1985" w:type="dxa"/>
            <w:tcBorders>
              <w:top w:val="single" w:color="auto" w:sz="8" w:space="0"/>
              <w:left w:val="single" w:color="auto" w:sz="8" w:space="0"/>
              <w:bottom w:val="single" w:color="auto" w:sz="8" w:space="0"/>
              <w:right w:val="single" w:color="auto" w:sz="8" w:space="0"/>
            </w:tcBorders>
            <w:vAlign w:val="top"/>
          </w:tcPr>
          <w:p>
            <w:pPr>
              <w:widowControl/>
              <w:jc w:val="right"/>
              <w:rPr>
                <w:rFonts w:hint="eastAsia" w:ascii="宋体" w:hAnsi="宋体" w:cs="宋体"/>
                <w:kern w:val="0"/>
                <w:sz w:val="24"/>
              </w:rPr>
            </w:pPr>
            <w:r>
              <w:rPr>
                <w:rFonts w:hint="eastAsia" w:ascii="宋体" w:hAnsi="宋体" w:cs="宋体"/>
                <w:color w:val="auto"/>
                <w:kern w:val="0"/>
                <w:sz w:val="24"/>
              </w:rPr>
              <w:t>483.99</w:t>
            </w:r>
          </w:p>
        </w:tc>
        <w:tc>
          <w:tcPr>
            <w:tcW w:w="1984" w:type="dxa"/>
            <w:tcBorders>
              <w:top w:val="single" w:color="auto" w:sz="8" w:space="0"/>
              <w:left w:val="single" w:color="auto" w:sz="8" w:space="0"/>
              <w:bottom w:val="single" w:color="auto" w:sz="8" w:space="0"/>
              <w:right w:val="single" w:color="auto" w:sz="8" w:space="0"/>
            </w:tcBorders>
            <w:vAlign w:val="top"/>
          </w:tcPr>
          <w:p>
            <w:pPr>
              <w:widowControl/>
              <w:jc w:val="right"/>
              <w:rPr>
                <w:rFonts w:hint="eastAsia" w:ascii="宋体" w:hAnsi="宋体" w:cs="宋体"/>
                <w:kern w:val="0"/>
                <w:sz w:val="24"/>
              </w:rPr>
            </w:pPr>
          </w:p>
        </w:tc>
        <w:tc>
          <w:tcPr>
            <w:tcW w:w="1985" w:type="dxa"/>
            <w:tcBorders>
              <w:top w:val="single" w:color="auto" w:sz="8" w:space="0"/>
              <w:left w:val="single" w:color="auto" w:sz="8" w:space="0"/>
              <w:bottom w:val="single" w:color="auto" w:sz="8" w:space="0"/>
              <w:right w:val="single" w:color="auto" w:sz="8" w:space="0"/>
            </w:tcBorders>
            <w:vAlign w:val="top"/>
          </w:tcPr>
          <w:p>
            <w:pPr>
              <w:widowControl/>
              <w:jc w:val="right"/>
              <w:rPr>
                <w:rFonts w:hint="eastAsia" w:ascii="宋体" w:hAnsi="宋体" w:cs="宋体"/>
                <w:kern w:val="0"/>
                <w:sz w:val="24"/>
              </w:rPr>
            </w:pPr>
            <w:r>
              <w:rPr>
                <w:rFonts w:hint="eastAsia" w:ascii="宋体" w:hAnsi="宋体" w:cs="宋体"/>
                <w:color w:val="auto"/>
                <w:kern w:val="0"/>
                <w:sz w:val="24"/>
              </w:rPr>
              <w:t>483.99</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8" w:space="0"/>
              <w:left w:val="single" w:color="auto" w:sz="8" w:space="0"/>
              <w:bottom w:val="single" w:color="auto" w:sz="8" w:space="0"/>
              <w:right w:val="single" w:color="auto" w:sz="8" w:space="0"/>
            </w:tcBorders>
            <w:vAlign w:val="center"/>
          </w:tcPr>
          <w:p>
            <w:pPr>
              <w:widowControl/>
              <w:jc w:val="both"/>
              <w:rPr>
                <w:rFonts w:hint="eastAsia" w:ascii="宋体" w:hAnsi="宋体" w:cs="宋体"/>
                <w:kern w:val="0"/>
                <w:sz w:val="24"/>
              </w:rPr>
            </w:pPr>
            <w:r>
              <w:rPr>
                <w:rFonts w:hint="eastAsia" w:ascii="宋体" w:hAnsi="宋体" w:cs="宋体"/>
                <w:color w:val="auto"/>
                <w:kern w:val="0"/>
                <w:sz w:val="24"/>
              </w:rPr>
              <w:t>2110399</w:t>
            </w:r>
          </w:p>
        </w:tc>
        <w:tc>
          <w:tcPr>
            <w:tcW w:w="1872" w:type="dxa"/>
            <w:tcBorders>
              <w:top w:val="single" w:color="auto" w:sz="8" w:space="0"/>
              <w:left w:val="single" w:color="auto" w:sz="8" w:space="0"/>
              <w:bottom w:val="single" w:color="auto" w:sz="8" w:space="0"/>
              <w:right w:val="single" w:color="auto" w:sz="8" w:space="0"/>
            </w:tcBorders>
            <w:vAlign w:val="center"/>
          </w:tcPr>
          <w:p>
            <w:pPr>
              <w:widowControl/>
              <w:jc w:val="left"/>
              <w:rPr>
                <w:rFonts w:hint="eastAsia" w:ascii="宋体" w:hAnsi="宋体" w:cs="宋体"/>
                <w:kern w:val="0"/>
                <w:sz w:val="24"/>
              </w:rPr>
            </w:pPr>
            <w:r>
              <w:rPr>
                <w:rFonts w:hint="eastAsia" w:ascii="宋体" w:hAnsi="宋体" w:cs="宋体"/>
                <w:color w:val="auto"/>
                <w:kern w:val="0"/>
                <w:sz w:val="24"/>
              </w:rPr>
              <w:t xml:space="preserve">  其他污染防治支出</w:t>
            </w:r>
          </w:p>
        </w:tc>
        <w:tc>
          <w:tcPr>
            <w:tcW w:w="1985" w:type="dxa"/>
            <w:tcBorders>
              <w:top w:val="single" w:color="auto" w:sz="8" w:space="0"/>
              <w:left w:val="single" w:color="auto" w:sz="8" w:space="0"/>
              <w:bottom w:val="single" w:color="auto" w:sz="8" w:space="0"/>
              <w:right w:val="single" w:color="auto" w:sz="8" w:space="0"/>
            </w:tcBorders>
            <w:vAlign w:val="top"/>
          </w:tcPr>
          <w:p>
            <w:pPr>
              <w:widowControl/>
              <w:jc w:val="right"/>
              <w:rPr>
                <w:rFonts w:hint="eastAsia" w:ascii="宋体" w:hAnsi="宋体" w:cs="宋体"/>
                <w:kern w:val="0"/>
                <w:sz w:val="24"/>
              </w:rPr>
            </w:pPr>
            <w:r>
              <w:rPr>
                <w:rFonts w:hint="eastAsia" w:ascii="宋体" w:hAnsi="宋体" w:cs="宋体"/>
                <w:color w:val="auto"/>
                <w:kern w:val="0"/>
                <w:sz w:val="24"/>
              </w:rPr>
              <w:t>1441.90</w:t>
            </w:r>
          </w:p>
        </w:tc>
        <w:tc>
          <w:tcPr>
            <w:tcW w:w="1984" w:type="dxa"/>
            <w:tcBorders>
              <w:top w:val="single" w:color="auto" w:sz="8" w:space="0"/>
              <w:left w:val="single" w:color="auto" w:sz="8" w:space="0"/>
              <w:bottom w:val="single" w:color="auto" w:sz="8" w:space="0"/>
              <w:right w:val="single" w:color="auto" w:sz="8" w:space="0"/>
            </w:tcBorders>
            <w:vAlign w:val="top"/>
          </w:tcPr>
          <w:p>
            <w:pPr>
              <w:widowControl/>
              <w:jc w:val="right"/>
              <w:rPr>
                <w:rFonts w:hint="eastAsia" w:ascii="宋体" w:hAnsi="宋体" w:cs="宋体"/>
                <w:kern w:val="0"/>
                <w:sz w:val="24"/>
              </w:rPr>
            </w:pPr>
          </w:p>
        </w:tc>
        <w:tc>
          <w:tcPr>
            <w:tcW w:w="1985" w:type="dxa"/>
            <w:tcBorders>
              <w:top w:val="single" w:color="auto" w:sz="8" w:space="0"/>
              <w:left w:val="single" w:color="auto" w:sz="8" w:space="0"/>
              <w:bottom w:val="single" w:color="auto" w:sz="8" w:space="0"/>
              <w:right w:val="single" w:color="auto" w:sz="8" w:space="0"/>
            </w:tcBorders>
            <w:vAlign w:val="top"/>
          </w:tcPr>
          <w:p>
            <w:pPr>
              <w:widowControl/>
              <w:jc w:val="right"/>
              <w:rPr>
                <w:rFonts w:hint="eastAsia" w:ascii="宋体" w:hAnsi="宋体" w:cs="宋体"/>
                <w:kern w:val="0"/>
                <w:sz w:val="24"/>
              </w:rPr>
            </w:pPr>
            <w:r>
              <w:rPr>
                <w:rFonts w:hint="eastAsia" w:ascii="宋体" w:hAnsi="宋体" w:cs="宋体"/>
                <w:color w:val="auto"/>
                <w:kern w:val="0"/>
                <w:sz w:val="24"/>
              </w:rPr>
              <w:t>1441.90</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8" w:space="0"/>
              <w:left w:val="single" w:color="auto" w:sz="8" w:space="0"/>
              <w:bottom w:val="single" w:color="auto" w:sz="8" w:space="0"/>
              <w:right w:val="single" w:color="auto" w:sz="8" w:space="0"/>
            </w:tcBorders>
            <w:vAlign w:val="center"/>
          </w:tcPr>
          <w:p>
            <w:pPr>
              <w:widowControl/>
              <w:jc w:val="both"/>
              <w:rPr>
                <w:rFonts w:hint="eastAsia" w:ascii="宋体" w:hAnsi="宋体" w:cs="宋体"/>
                <w:kern w:val="0"/>
                <w:sz w:val="24"/>
              </w:rPr>
            </w:pPr>
            <w:r>
              <w:rPr>
                <w:rFonts w:hint="eastAsia" w:ascii="宋体" w:hAnsi="宋体" w:cs="宋体"/>
                <w:color w:val="auto"/>
                <w:kern w:val="0"/>
                <w:sz w:val="24"/>
              </w:rPr>
              <w:t>21104</w:t>
            </w:r>
          </w:p>
        </w:tc>
        <w:tc>
          <w:tcPr>
            <w:tcW w:w="1872" w:type="dxa"/>
            <w:tcBorders>
              <w:top w:val="single" w:color="auto" w:sz="8" w:space="0"/>
              <w:left w:val="single" w:color="auto" w:sz="8" w:space="0"/>
              <w:bottom w:val="single" w:color="auto" w:sz="8" w:space="0"/>
              <w:right w:val="single" w:color="auto" w:sz="8" w:space="0"/>
            </w:tcBorders>
            <w:vAlign w:val="center"/>
          </w:tcPr>
          <w:p>
            <w:pPr>
              <w:widowControl/>
              <w:jc w:val="left"/>
              <w:rPr>
                <w:rFonts w:hint="eastAsia" w:ascii="宋体" w:hAnsi="宋体" w:cs="宋体"/>
                <w:kern w:val="0"/>
                <w:sz w:val="24"/>
              </w:rPr>
            </w:pPr>
            <w:r>
              <w:rPr>
                <w:rFonts w:hint="eastAsia" w:ascii="宋体" w:hAnsi="宋体" w:cs="宋体"/>
                <w:color w:val="auto"/>
                <w:kern w:val="0"/>
                <w:sz w:val="24"/>
              </w:rPr>
              <w:t>自然生态保护</w:t>
            </w:r>
          </w:p>
        </w:tc>
        <w:tc>
          <w:tcPr>
            <w:tcW w:w="1985" w:type="dxa"/>
            <w:tcBorders>
              <w:top w:val="single" w:color="auto" w:sz="8" w:space="0"/>
              <w:left w:val="single" w:color="auto" w:sz="8" w:space="0"/>
              <w:bottom w:val="single" w:color="auto" w:sz="8" w:space="0"/>
              <w:right w:val="single" w:color="auto" w:sz="8" w:space="0"/>
            </w:tcBorders>
            <w:vAlign w:val="top"/>
          </w:tcPr>
          <w:p>
            <w:pPr>
              <w:widowControl/>
              <w:jc w:val="right"/>
              <w:rPr>
                <w:rFonts w:hint="eastAsia" w:ascii="宋体" w:hAnsi="宋体" w:cs="宋体"/>
                <w:kern w:val="0"/>
                <w:sz w:val="24"/>
              </w:rPr>
            </w:pPr>
            <w:r>
              <w:rPr>
                <w:rFonts w:hint="eastAsia" w:ascii="宋体" w:hAnsi="宋体" w:cs="宋体"/>
                <w:color w:val="auto"/>
                <w:kern w:val="0"/>
                <w:sz w:val="24"/>
              </w:rPr>
              <w:t>10.04</w:t>
            </w:r>
          </w:p>
        </w:tc>
        <w:tc>
          <w:tcPr>
            <w:tcW w:w="1984" w:type="dxa"/>
            <w:tcBorders>
              <w:top w:val="single" w:color="auto" w:sz="8" w:space="0"/>
              <w:left w:val="single" w:color="auto" w:sz="8" w:space="0"/>
              <w:bottom w:val="single" w:color="auto" w:sz="8" w:space="0"/>
              <w:right w:val="single" w:color="auto" w:sz="8" w:space="0"/>
            </w:tcBorders>
            <w:vAlign w:val="top"/>
          </w:tcPr>
          <w:p>
            <w:pPr>
              <w:widowControl/>
              <w:jc w:val="right"/>
              <w:rPr>
                <w:rFonts w:hint="eastAsia" w:ascii="宋体" w:hAnsi="宋体" w:cs="宋体"/>
                <w:kern w:val="0"/>
                <w:sz w:val="24"/>
              </w:rPr>
            </w:pPr>
          </w:p>
        </w:tc>
        <w:tc>
          <w:tcPr>
            <w:tcW w:w="1985" w:type="dxa"/>
            <w:tcBorders>
              <w:top w:val="single" w:color="auto" w:sz="8" w:space="0"/>
              <w:left w:val="single" w:color="auto" w:sz="8" w:space="0"/>
              <w:bottom w:val="single" w:color="auto" w:sz="8" w:space="0"/>
              <w:right w:val="single" w:color="auto" w:sz="8" w:space="0"/>
            </w:tcBorders>
            <w:vAlign w:val="top"/>
          </w:tcPr>
          <w:p>
            <w:pPr>
              <w:widowControl/>
              <w:jc w:val="right"/>
              <w:rPr>
                <w:rFonts w:hint="eastAsia" w:ascii="宋体" w:hAnsi="宋体" w:cs="宋体"/>
                <w:kern w:val="0"/>
                <w:sz w:val="24"/>
              </w:rPr>
            </w:pPr>
            <w:r>
              <w:rPr>
                <w:rFonts w:hint="eastAsia" w:ascii="宋体" w:hAnsi="宋体" w:cs="宋体"/>
                <w:color w:val="auto"/>
                <w:kern w:val="0"/>
                <w:sz w:val="24"/>
              </w:rPr>
              <w:t>10.04</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8" w:space="0"/>
              <w:left w:val="single" w:color="auto" w:sz="8" w:space="0"/>
              <w:bottom w:val="single" w:color="auto" w:sz="8" w:space="0"/>
              <w:right w:val="single" w:color="auto" w:sz="8" w:space="0"/>
            </w:tcBorders>
            <w:vAlign w:val="center"/>
          </w:tcPr>
          <w:p>
            <w:pPr>
              <w:widowControl/>
              <w:jc w:val="both"/>
              <w:rPr>
                <w:rFonts w:hint="eastAsia" w:ascii="宋体" w:hAnsi="宋体" w:cs="宋体"/>
                <w:kern w:val="0"/>
                <w:sz w:val="24"/>
              </w:rPr>
            </w:pPr>
            <w:r>
              <w:rPr>
                <w:rFonts w:hint="eastAsia" w:ascii="宋体" w:hAnsi="宋体" w:cs="宋体"/>
                <w:color w:val="auto"/>
                <w:kern w:val="0"/>
                <w:sz w:val="24"/>
              </w:rPr>
              <w:t>2110402</w:t>
            </w:r>
          </w:p>
        </w:tc>
        <w:tc>
          <w:tcPr>
            <w:tcW w:w="1872" w:type="dxa"/>
            <w:tcBorders>
              <w:top w:val="single" w:color="auto" w:sz="8" w:space="0"/>
              <w:left w:val="single" w:color="auto" w:sz="8" w:space="0"/>
              <w:bottom w:val="single" w:color="auto" w:sz="8" w:space="0"/>
              <w:right w:val="single" w:color="auto" w:sz="8" w:space="0"/>
            </w:tcBorders>
            <w:vAlign w:val="center"/>
          </w:tcPr>
          <w:p>
            <w:pPr>
              <w:widowControl/>
              <w:jc w:val="left"/>
              <w:rPr>
                <w:rFonts w:hint="eastAsia" w:ascii="宋体" w:hAnsi="宋体" w:cs="宋体"/>
                <w:kern w:val="0"/>
                <w:sz w:val="24"/>
              </w:rPr>
            </w:pPr>
            <w:r>
              <w:rPr>
                <w:rFonts w:hint="eastAsia" w:ascii="宋体" w:hAnsi="宋体" w:cs="宋体"/>
                <w:color w:val="auto"/>
                <w:kern w:val="0"/>
                <w:sz w:val="24"/>
              </w:rPr>
              <w:t xml:space="preserve">  农村环境保护</w:t>
            </w:r>
          </w:p>
        </w:tc>
        <w:tc>
          <w:tcPr>
            <w:tcW w:w="1985" w:type="dxa"/>
            <w:tcBorders>
              <w:top w:val="single" w:color="auto" w:sz="8" w:space="0"/>
              <w:left w:val="single" w:color="auto" w:sz="8" w:space="0"/>
              <w:bottom w:val="single" w:color="auto" w:sz="8" w:space="0"/>
              <w:right w:val="single" w:color="auto" w:sz="8" w:space="0"/>
            </w:tcBorders>
            <w:vAlign w:val="top"/>
          </w:tcPr>
          <w:p>
            <w:pPr>
              <w:widowControl/>
              <w:jc w:val="right"/>
              <w:rPr>
                <w:rFonts w:hint="eastAsia" w:ascii="宋体" w:hAnsi="宋体" w:cs="宋体"/>
                <w:kern w:val="0"/>
                <w:sz w:val="24"/>
              </w:rPr>
            </w:pPr>
            <w:r>
              <w:rPr>
                <w:rFonts w:hint="eastAsia" w:ascii="宋体" w:hAnsi="宋体" w:cs="宋体"/>
                <w:color w:val="auto"/>
                <w:kern w:val="0"/>
                <w:sz w:val="24"/>
              </w:rPr>
              <w:t>10.04</w:t>
            </w:r>
          </w:p>
        </w:tc>
        <w:tc>
          <w:tcPr>
            <w:tcW w:w="1984" w:type="dxa"/>
            <w:tcBorders>
              <w:top w:val="single" w:color="auto" w:sz="8" w:space="0"/>
              <w:left w:val="single" w:color="auto" w:sz="8" w:space="0"/>
              <w:bottom w:val="single" w:color="auto" w:sz="8" w:space="0"/>
              <w:right w:val="single" w:color="auto" w:sz="8" w:space="0"/>
            </w:tcBorders>
            <w:vAlign w:val="top"/>
          </w:tcPr>
          <w:p>
            <w:pPr>
              <w:widowControl/>
              <w:jc w:val="right"/>
              <w:rPr>
                <w:rFonts w:hint="eastAsia" w:ascii="宋体" w:hAnsi="宋体" w:cs="宋体"/>
                <w:kern w:val="0"/>
                <w:sz w:val="24"/>
              </w:rPr>
            </w:pPr>
          </w:p>
        </w:tc>
        <w:tc>
          <w:tcPr>
            <w:tcW w:w="1985" w:type="dxa"/>
            <w:tcBorders>
              <w:top w:val="single" w:color="auto" w:sz="8" w:space="0"/>
              <w:left w:val="single" w:color="auto" w:sz="8" w:space="0"/>
              <w:bottom w:val="single" w:color="auto" w:sz="8" w:space="0"/>
              <w:right w:val="single" w:color="auto" w:sz="8" w:space="0"/>
            </w:tcBorders>
            <w:vAlign w:val="top"/>
          </w:tcPr>
          <w:p>
            <w:pPr>
              <w:widowControl/>
              <w:jc w:val="right"/>
              <w:rPr>
                <w:rFonts w:hint="eastAsia" w:ascii="宋体" w:hAnsi="宋体" w:cs="宋体"/>
                <w:kern w:val="0"/>
                <w:sz w:val="24"/>
              </w:rPr>
            </w:pPr>
            <w:r>
              <w:rPr>
                <w:rFonts w:hint="eastAsia" w:ascii="宋体" w:hAnsi="宋体" w:cs="宋体"/>
                <w:color w:val="auto"/>
                <w:kern w:val="0"/>
                <w:sz w:val="24"/>
              </w:rPr>
              <w:t>10.04</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8" w:space="0"/>
              <w:left w:val="single" w:color="auto" w:sz="8" w:space="0"/>
              <w:bottom w:val="single" w:color="auto" w:sz="8" w:space="0"/>
              <w:right w:val="single" w:color="auto" w:sz="8" w:space="0"/>
            </w:tcBorders>
            <w:vAlign w:val="center"/>
          </w:tcPr>
          <w:p>
            <w:pPr>
              <w:widowControl/>
              <w:jc w:val="both"/>
              <w:rPr>
                <w:rFonts w:hint="eastAsia" w:ascii="宋体" w:hAnsi="宋体" w:cs="宋体"/>
                <w:kern w:val="0"/>
                <w:sz w:val="24"/>
              </w:rPr>
            </w:pPr>
            <w:r>
              <w:rPr>
                <w:rFonts w:hint="eastAsia" w:ascii="宋体" w:hAnsi="宋体" w:cs="宋体"/>
                <w:color w:val="auto"/>
                <w:kern w:val="0"/>
                <w:sz w:val="24"/>
              </w:rPr>
              <w:t>21111</w:t>
            </w:r>
          </w:p>
        </w:tc>
        <w:tc>
          <w:tcPr>
            <w:tcW w:w="1872" w:type="dxa"/>
            <w:tcBorders>
              <w:top w:val="single" w:color="auto" w:sz="8" w:space="0"/>
              <w:left w:val="single" w:color="auto" w:sz="8" w:space="0"/>
              <w:bottom w:val="single" w:color="auto" w:sz="8" w:space="0"/>
              <w:right w:val="single" w:color="auto" w:sz="8" w:space="0"/>
            </w:tcBorders>
            <w:vAlign w:val="center"/>
          </w:tcPr>
          <w:p>
            <w:pPr>
              <w:widowControl/>
              <w:jc w:val="left"/>
              <w:rPr>
                <w:rFonts w:hint="eastAsia" w:ascii="宋体" w:hAnsi="宋体" w:cs="宋体"/>
                <w:kern w:val="0"/>
                <w:sz w:val="24"/>
              </w:rPr>
            </w:pPr>
            <w:r>
              <w:rPr>
                <w:rFonts w:hint="eastAsia" w:ascii="宋体" w:hAnsi="宋体" w:cs="宋体"/>
                <w:color w:val="auto"/>
                <w:kern w:val="0"/>
                <w:sz w:val="24"/>
              </w:rPr>
              <w:t>污染减排</w:t>
            </w:r>
          </w:p>
        </w:tc>
        <w:tc>
          <w:tcPr>
            <w:tcW w:w="1985" w:type="dxa"/>
            <w:tcBorders>
              <w:top w:val="single" w:color="auto" w:sz="8" w:space="0"/>
              <w:left w:val="single" w:color="auto" w:sz="8" w:space="0"/>
              <w:bottom w:val="single" w:color="auto" w:sz="8" w:space="0"/>
              <w:right w:val="single" w:color="auto" w:sz="8" w:space="0"/>
            </w:tcBorders>
            <w:vAlign w:val="top"/>
          </w:tcPr>
          <w:p>
            <w:pPr>
              <w:widowControl/>
              <w:jc w:val="right"/>
              <w:rPr>
                <w:rFonts w:hint="eastAsia" w:ascii="宋体" w:hAnsi="宋体" w:cs="宋体"/>
                <w:kern w:val="0"/>
                <w:sz w:val="24"/>
              </w:rPr>
            </w:pPr>
            <w:r>
              <w:rPr>
                <w:rFonts w:hint="eastAsia" w:ascii="宋体" w:hAnsi="宋体" w:cs="宋体"/>
                <w:color w:val="auto"/>
                <w:kern w:val="0"/>
                <w:sz w:val="24"/>
              </w:rPr>
              <w:t>897.32</w:t>
            </w:r>
          </w:p>
        </w:tc>
        <w:tc>
          <w:tcPr>
            <w:tcW w:w="1984" w:type="dxa"/>
            <w:tcBorders>
              <w:top w:val="single" w:color="auto" w:sz="8" w:space="0"/>
              <w:left w:val="single" w:color="auto" w:sz="8" w:space="0"/>
              <w:bottom w:val="single" w:color="auto" w:sz="8" w:space="0"/>
              <w:right w:val="single" w:color="auto" w:sz="8" w:space="0"/>
            </w:tcBorders>
            <w:vAlign w:val="top"/>
          </w:tcPr>
          <w:p>
            <w:pPr>
              <w:widowControl/>
              <w:jc w:val="right"/>
              <w:rPr>
                <w:rFonts w:hint="eastAsia" w:ascii="宋体" w:hAnsi="宋体" w:cs="宋体"/>
                <w:kern w:val="0"/>
                <w:sz w:val="24"/>
              </w:rPr>
            </w:pPr>
            <w:r>
              <w:rPr>
                <w:rFonts w:hint="eastAsia" w:ascii="宋体" w:hAnsi="宋体" w:cs="宋体"/>
                <w:color w:val="auto"/>
                <w:kern w:val="0"/>
                <w:sz w:val="24"/>
              </w:rPr>
              <w:t>261.17</w:t>
            </w:r>
          </w:p>
        </w:tc>
        <w:tc>
          <w:tcPr>
            <w:tcW w:w="1985" w:type="dxa"/>
            <w:tcBorders>
              <w:top w:val="single" w:color="auto" w:sz="8" w:space="0"/>
              <w:left w:val="single" w:color="auto" w:sz="8" w:space="0"/>
              <w:bottom w:val="single" w:color="auto" w:sz="8" w:space="0"/>
              <w:right w:val="single" w:color="auto" w:sz="8" w:space="0"/>
            </w:tcBorders>
            <w:vAlign w:val="top"/>
          </w:tcPr>
          <w:p>
            <w:pPr>
              <w:widowControl/>
              <w:jc w:val="right"/>
              <w:rPr>
                <w:rFonts w:hint="eastAsia" w:ascii="宋体" w:hAnsi="宋体" w:cs="宋体"/>
                <w:kern w:val="0"/>
                <w:sz w:val="24"/>
              </w:rPr>
            </w:pPr>
            <w:r>
              <w:rPr>
                <w:rFonts w:hint="eastAsia" w:ascii="宋体" w:hAnsi="宋体" w:cs="宋体"/>
                <w:color w:val="auto"/>
                <w:kern w:val="0"/>
                <w:sz w:val="24"/>
              </w:rPr>
              <w:t>636.15</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8" w:space="0"/>
              <w:left w:val="single" w:color="auto" w:sz="8" w:space="0"/>
              <w:bottom w:val="single" w:color="auto" w:sz="8" w:space="0"/>
              <w:right w:val="single" w:color="auto" w:sz="8" w:space="0"/>
            </w:tcBorders>
            <w:vAlign w:val="center"/>
          </w:tcPr>
          <w:p>
            <w:pPr>
              <w:widowControl/>
              <w:jc w:val="both"/>
              <w:rPr>
                <w:rFonts w:hint="eastAsia" w:ascii="宋体" w:hAnsi="宋体" w:cs="宋体"/>
                <w:kern w:val="0"/>
                <w:sz w:val="24"/>
              </w:rPr>
            </w:pPr>
            <w:r>
              <w:rPr>
                <w:rFonts w:hint="eastAsia" w:ascii="宋体" w:hAnsi="宋体" w:cs="宋体"/>
                <w:color w:val="auto"/>
                <w:kern w:val="0"/>
                <w:sz w:val="24"/>
              </w:rPr>
              <w:t>2111101</w:t>
            </w:r>
          </w:p>
        </w:tc>
        <w:tc>
          <w:tcPr>
            <w:tcW w:w="1872" w:type="dxa"/>
            <w:tcBorders>
              <w:top w:val="single" w:color="auto" w:sz="8" w:space="0"/>
              <w:left w:val="single" w:color="auto" w:sz="8" w:space="0"/>
              <w:bottom w:val="single" w:color="auto" w:sz="8" w:space="0"/>
              <w:right w:val="single" w:color="auto" w:sz="8" w:space="0"/>
            </w:tcBorders>
            <w:vAlign w:val="center"/>
          </w:tcPr>
          <w:p>
            <w:pPr>
              <w:widowControl/>
              <w:jc w:val="left"/>
              <w:rPr>
                <w:rFonts w:hint="eastAsia" w:ascii="宋体" w:hAnsi="宋体" w:cs="宋体"/>
                <w:kern w:val="0"/>
                <w:sz w:val="24"/>
              </w:rPr>
            </w:pPr>
            <w:r>
              <w:rPr>
                <w:rFonts w:hint="eastAsia" w:ascii="宋体" w:hAnsi="宋体" w:cs="宋体"/>
                <w:color w:val="auto"/>
                <w:kern w:val="0"/>
                <w:sz w:val="24"/>
              </w:rPr>
              <w:t xml:space="preserve">  环境监测与信息</w:t>
            </w:r>
          </w:p>
        </w:tc>
        <w:tc>
          <w:tcPr>
            <w:tcW w:w="1985" w:type="dxa"/>
            <w:tcBorders>
              <w:top w:val="single" w:color="auto" w:sz="8" w:space="0"/>
              <w:left w:val="single" w:color="auto" w:sz="8" w:space="0"/>
              <w:bottom w:val="single" w:color="auto" w:sz="8" w:space="0"/>
              <w:right w:val="single" w:color="auto" w:sz="8" w:space="0"/>
            </w:tcBorders>
            <w:vAlign w:val="top"/>
          </w:tcPr>
          <w:p>
            <w:pPr>
              <w:widowControl/>
              <w:jc w:val="right"/>
              <w:rPr>
                <w:rFonts w:hint="eastAsia" w:ascii="宋体" w:hAnsi="宋体" w:cs="宋体"/>
                <w:kern w:val="0"/>
                <w:sz w:val="24"/>
              </w:rPr>
            </w:pPr>
            <w:r>
              <w:rPr>
                <w:rFonts w:hint="eastAsia" w:ascii="宋体" w:hAnsi="宋体" w:cs="宋体"/>
                <w:color w:val="auto"/>
                <w:kern w:val="0"/>
                <w:sz w:val="24"/>
              </w:rPr>
              <w:t>247.84</w:t>
            </w:r>
          </w:p>
        </w:tc>
        <w:tc>
          <w:tcPr>
            <w:tcW w:w="1984" w:type="dxa"/>
            <w:tcBorders>
              <w:top w:val="single" w:color="auto" w:sz="8" w:space="0"/>
              <w:left w:val="single" w:color="auto" w:sz="8" w:space="0"/>
              <w:bottom w:val="single" w:color="auto" w:sz="8" w:space="0"/>
              <w:right w:val="single" w:color="auto" w:sz="8" w:space="0"/>
            </w:tcBorders>
            <w:vAlign w:val="top"/>
          </w:tcPr>
          <w:p>
            <w:pPr>
              <w:widowControl/>
              <w:jc w:val="right"/>
              <w:rPr>
                <w:rFonts w:hint="eastAsia" w:ascii="宋体" w:hAnsi="宋体" w:cs="宋体"/>
                <w:kern w:val="0"/>
                <w:sz w:val="24"/>
              </w:rPr>
            </w:pPr>
            <w:r>
              <w:rPr>
                <w:rFonts w:hint="eastAsia" w:ascii="宋体" w:hAnsi="宋体" w:cs="宋体"/>
                <w:color w:val="auto"/>
                <w:kern w:val="0"/>
                <w:sz w:val="24"/>
              </w:rPr>
              <w:t>189.38</w:t>
            </w:r>
          </w:p>
        </w:tc>
        <w:tc>
          <w:tcPr>
            <w:tcW w:w="1985" w:type="dxa"/>
            <w:tcBorders>
              <w:top w:val="single" w:color="auto" w:sz="8" w:space="0"/>
              <w:left w:val="single" w:color="auto" w:sz="8" w:space="0"/>
              <w:bottom w:val="single" w:color="auto" w:sz="8" w:space="0"/>
              <w:right w:val="single" w:color="auto" w:sz="8" w:space="0"/>
            </w:tcBorders>
            <w:vAlign w:val="top"/>
          </w:tcPr>
          <w:p>
            <w:pPr>
              <w:widowControl/>
              <w:jc w:val="right"/>
              <w:rPr>
                <w:rFonts w:hint="eastAsia" w:ascii="宋体" w:hAnsi="宋体" w:cs="宋体"/>
                <w:kern w:val="0"/>
                <w:sz w:val="24"/>
              </w:rPr>
            </w:pPr>
            <w:r>
              <w:rPr>
                <w:rFonts w:hint="eastAsia" w:ascii="宋体" w:hAnsi="宋体" w:cs="宋体"/>
                <w:color w:val="auto"/>
                <w:kern w:val="0"/>
                <w:sz w:val="24"/>
              </w:rPr>
              <w:t>58.45</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8" w:space="0"/>
              <w:left w:val="single" w:color="auto" w:sz="8" w:space="0"/>
              <w:bottom w:val="single" w:color="auto" w:sz="8" w:space="0"/>
              <w:right w:val="single" w:color="auto" w:sz="8" w:space="0"/>
            </w:tcBorders>
            <w:vAlign w:val="center"/>
          </w:tcPr>
          <w:p>
            <w:pPr>
              <w:widowControl/>
              <w:jc w:val="both"/>
              <w:rPr>
                <w:rFonts w:hint="eastAsia" w:ascii="宋体" w:hAnsi="宋体" w:cs="宋体"/>
                <w:kern w:val="0"/>
                <w:sz w:val="24"/>
              </w:rPr>
            </w:pPr>
            <w:r>
              <w:rPr>
                <w:rFonts w:hint="eastAsia" w:ascii="宋体" w:hAnsi="宋体" w:cs="宋体"/>
                <w:color w:val="auto"/>
                <w:kern w:val="0"/>
                <w:sz w:val="24"/>
              </w:rPr>
              <w:t>2111102</w:t>
            </w:r>
          </w:p>
        </w:tc>
        <w:tc>
          <w:tcPr>
            <w:tcW w:w="1872" w:type="dxa"/>
            <w:tcBorders>
              <w:top w:val="single" w:color="auto" w:sz="8" w:space="0"/>
              <w:left w:val="single" w:color="auto" w:sz="8" w:space="0"/>
              <w:bottom w:val="single" w:color="auto" w:sz="8" w:space="0"/>
              <w:right w:val="single" w:color="auto" w:sz="8" w:space="0"/>
            </w:tcBorders>
            <w:vAlign w:val="center"/>
          </w:tcPr>
          <w:p>
            <w:pPr>
              <w:widowControl/>
              <w:jc w:val="left"/>
              <w:rPr>
                <w:rFonts w:hint="eastAsia" w:ascii="宋体" w:hAnsi="宋体" w:cs="宋体"/>
                <w:kern w:val="0"/>
                <w:sz w:val="24"/>
              </w:rPr>
            </w:pPr>
            <w:r>
              <w:rPr>
                <w:rFonts w:hint="eastAsia" w:ascii="宋体" w:hAnsi="宋体" w:cs="宋体"/>
                <w:color w:val="auto"/>
                <w:kern w:val="0"/>
                <w:sz w:val="24"/>
              </w:rPr>
              <w:t xml:space="preserve">  环境执法监察</w:t>
            </w:r>
          </w:p>
        </w:tc>
        <w:tc>
          <w:tcPr>
            <w:tcW w:w="1985" w:type="dxa"/>
            <w:tcBorders>
              <w:top w:val="single" w:color="auto" w:sz="8" w:space="0"/>
              <w:left w:val="single" w:color="auto" w:sz="8" w:space="0"/>
              <w:bottom w:val="single" w:color="auto" w:sz="8" w:space="0"/>
              <w:right w:val="single" w:color="auto" w:sz="8" w:space="0"/>
            </w:tcBorders>
            <w:vAlign w:val="top"/>
          </w:tcPr>
          <w:p>
            <w:pPr>
              <w:widowControl/>
              <w:jc w:val="right"/>
              <w:rPr>
                <w:rFonts w:hint="eastAsia" w:ascii="宋体" w:hAnsi="宋体" w:cs="宋体"/>
                <w:kern w:val="0"/>
                <w:sz w:val="24"/>
              </w:rPr>
            </w:pPr>
            <w:r>
              <w:rPr>
                <w:rFonts w:hint="eastAsia" w:ascii="宋体" w:hAnsi="宋体" w:cs="宋体"/>
                <w:color w:val="auto"/>
                <w:kern w:val="0"/>
                <w:sz w:val="24"/>
              </w:rPr>
              <w:t>71.79</w:t>
            </w:r>
          </w:p>
        </w:tc>
        <w:tc>
          <w:tcPr>
            <w:tcW w:w="1984" w:type="dxa"/>
            <w:tcBorders>
              <w:top w:val="single" w:color="auto" w:sz="8" w:space="0"/>
              <w:left w:val="single" w:color="auto" w:sz="8" w:space="0"/>
              <w:bottom w:val="single" w:color="auto" w:sz="8" w:space="0"/>
              <w:right w:val="single" w:color="auto" w:sz="8" w:space="0"/>
            </w:tcBorders>
            <w:vAlign w:val="top"/>
          </w:tcPr>
          <w:p>
            <w:pPr>
              <w:widowControl/>
              <w:jc w:val="right"/>
              <w:rPr>
                <w:rFonts w:hint="eastAsia" w:ascii="宋体" w:hAnsi="宋体" w:cs="宋体"/>
                <w:kern w:val="0"/>
                <w:sz w:val="24"/>
              </w:rPr>
            </w:pPr>
            <w:r>
              <w:rPr>
                <w:rFonts w:hint="eastAsia" w:ascii="宋体" w:hAnsi="宋体" w:cs="宋体"/>
                <w:color w:val="auto"/>
                <w:kern w:val="0"/>
                <w:sz w:val="24"/>
              </w:rPr>
              <w:t>71.79</w:t>
            </w:r>
          </w:p>
        </w:tc>
        <w:tc>
          <w:tcPr>
            <w:tcW w:w="1985" w:type="dxa"/>
            <w:tcBorders>
              <w:top w:val="single" w:color="auto" w:sz="8" w:space="0"/>
              <w:left w:val="single" w:color="auto" w:sz="8" w:space="0"/>
              <w:bottom w:val="single" w:color="auto" w:sz="8" w:space="0"/>
              <w:right w:val="single" w:color="auto" w:sz="8" w:space="0"/>
            </w:tcBorders>
            <w:vAlign w:val="top"/>
          </w:tcPr>
          <w:p>
            <w:pPr>
              <w:widowControl/>
              <w:jc w:val="right"/>
              <w:rPr>
                <w:rFonts w:hint="eastAsia"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8" w:space="0"/>
              <w:left w:val="single" w:color="auto" w:sz="8" w:space="0"/>
              <w:bottom w:val="single" w:color="auto" w:sz="8" w:space="0"/>
              <w:right w:val="single" w:color="auto" w:sz="8" w:space="0"/>
            </w:tcBorders>
            <w:vAlign w:val="center"/>
          </w:tcPr>
          <w:p>
            <w:pPr>
              <w:widowControl/>
              <w:jc w:val="both"/>
              <w:rPr>
                <w:rFonts w:hint="eastAsia" w:ascii="宋体" w:hAnsi="宋体" w:cs="宋体"/>
                <w:kern w:val="0"/>
                <w:sz w:val="24"/>
              </w:rPr>
            </w:pPr>
            <w:r>
              <w:rPr>
                <w:rFonts w:hint="eastAsia" w:ascii="宋体" w:hAnsi="宋体" w:cs="宋体"/>
                <w:color w:val="auto"/>
                <w:kern w:val="0"/>
                <w:sz w:val="24"/>
              </w:rPr>
              <w:t>2111199</w:t>
            </w:r>
          </w:p>
        </w:tc>
        <w:tc>
          <w:tcPr>
            <w:tcW w:w="1872" w:type="dxa"/>
            <w:tcBorders>
              <w:top w:val="single" w:color="auto" w:sz="8" w:space="0"/>
              <w:left w:val="single" w:color="auto" w:sz="8" w:space="0"/>
              <w:bottom w:val="single" w:color="auto" w:sz="8" w:space="0"/>
              <w:right w:val="single" w:color="auto" w:sz="8" w:space="0"/>
            </w:tcBorders>
            <w:vAlign w:val="center"/>
          </w:tcPr>
          <w:p>
            <w:pPr>
              <w:widowControl/>
              <w:jc w:val="left"/>
              <w:rPr>
                <w:rFonts w:hint="eastAsia" w:ascii="宋体" w:hAnsi="宋体" w:cs="宋体"/>
                <w:kern w:val="0"/>
                <w:sz w:val="24"/>
              </w:rPr>
            </w:pPr>
            <w:r>
              <w:rPr>
                <w:rFonts w:hint="eastAsia" w:ascii="宋体" w:hAnsi="宋体" w:cs="宋体"/>
                <w:color w:val="auto"/>
                <w:kern w:val="0"/>
                <w:sz w:val="24"/>
              </w:rPr>
              <w:t xml:space="preserve">  其他污染减排支出</w:t>
            </w:r>
          </w:p>
        </w:tc>
        <w:tc>
          <w:tcPr>
            <w:tcW w:w="1985" w:type="dxa"/>
            <w:tcBorders>
              <w:top w:val="single" w:color="auto" w:sz="8" w:space="0"/>
              <w:left w:val="single" w:color="auto" w:sz="8" w:space="0"/>
              <w:bottom w:val="single" w:color="auto" w:sz="8" w:space="0"/>
              <w:right w:val="single" w:color="auto" w:sz="8" w:space="0"/>
            </w:tcBorders>
            <w:vAlign w:val="top"/>
          </w:tcPr>
          <w:p>
            <w:pPr>
              <w:widowControl/>
              <w:jc w:val="right"/>
              <w:rPr>
                <w:rFonts w:hint="eastAsia" w:ascii="宋体" w:hAnsi="宋体" w:cs="宋体"/>
                <w:kern w:val="0"/>
                <w:sz w:val="24"/>
              </w:rPr>
            </w:pPr>
            <w:r>
              <w:rPr>
                <w:rFonts w:hint="eastAsia" w:ascii="宋体" w:hAnsi="宋体" w:cs="宋体"/>
                <w:color w:val="auto"/>
                <w:kern w:val="0"/>
                <w:sz w:val="24"/>
              </w:rPr>
              <w:t>577.70</w:t>
            </w:r>
          </w:p>
        </w:tc>
        <w:tc>
          <w:tcPr>
            <w:tcW w:w="1984" w:type="dxa"/>
            <w:tcBorders>
              <w:top w:val="single" w:color="auto" w:sz="8" w:space="0"/>
              <w:left w:val="single" w:color="auto" w:sz="8" w:space="0"/>
              <w:bottom w:val="single" w:color="auto" w:sz="8" w:space="0"/>
              <w:right w:val="single" w:color="auto" w:sz="8" w:space="0"/>
            </w:tcBorders>
            <w:vAlign w:val="top"/>
          </w:tcPr>
          <w:p>
            <w:pPr>
              <w:widowControl/>
              <w:jc w:val="right"/>
              <w:rPr>
                <w:rFonts w:hint="eastAsia" w:ascii="宋体" w:hAnsi="宋体" w:cs="宋体"/>
                <w:kern w:val="0"/>
                <w:sz w:val="24"/>
              </w:rPr>
            </w:pPr>
            <w:r>
              <w:rPr>
                <w:rFonts w:hint="eastAsia" w:ascii="宋体" w:hAnsi="宋体" w:cs="宋体"/>
                <w:color w:val="auto"/>
                <w:kern w:val="0"/>
                <w:sz w:val="24"/>
              </w:rPr>
              <w:t>0</w:t>
            </w:r>
          </w:p>
        </w:tc>
        <w:tc>
          <w:tcPr>
            <w:tcW w:w="1985" w:type="dxa"/>
            <w:tcBorders>
              <w:top w:val="single" w:color="auto" w:sz="8" w:space="0"/>
              <w:left w:val="single" w:color="auto" w:sz="8" w:space="0"/>
              <w:bottom w:val="single" w:color="auto" w:sz="8" w:space="0"/>
              <w:right w:val="single" w:color="auto" w:sz="8" w:space="0"/>
            </w:tcBorders>
            <w:vAlign w:val="top"/>
          </w:tcPr>
          <w:p>
            <w:pPr>
              <w:widowControl/>
              <w:jc w:val="right"/>
              <w:rPr>
                <w:rFonts w:hint="eastAsia" w:ascii="宋体" w:hAnsi="宋体" w:cs="宋体"/>
                <w:kern w:val="0"/>
                <w:sz w:val="24"/>
              </w:rPr>
            </w:pPr>
            <w:r>
              <w:rPr>
                <w:rFonts w:hint="eastAsia" w:ascii="宋体" w:hAnsi="宋体" w:cs="宋体"/>
                <w:color w:val="auto"/>
                <w:kern w:val="0"/>
                <w:sz w:val="24"/>
              </w:rPr>
              <w:t>577.70</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8" w:space="0"/>
              <w:left w:val="single" w:color="auto" w:sz="8" w:space="0"/>
              <w:bottom w:val="single" w:color="auto" w:sz="8" w:space="0"/>
              <w:right w:val="single" w:color="auto" w:sz="8" w:space="0"/>
            </w:tcBorders>
            <w:vAlign w:val="center"/>
          </w:tcPr>
          <w:p>
            <w:pPr>
              <w:widowControl/>
              <w:jc w:val="both"/>
              <w:rPr>
                <w:rFonts w:hint="eastAsia" w:ascii="宋体" w:hAnsi="宋体" w:cs="宋体"/>
                <w:kern w:val="0"/>
                <w:sz w:val="24"/>
              </w:rPr>
            </w:pPr>
            <w:r>
              <w:rPr>
                <w:rFonts w:hint="eastAsia" w:ascii="宋体" w:hAnsi="宋体" w:cs="宋体"/>
                <w:color w:val="auto"/>
                <w:kern w:val="0"/>
                <w:sz w:val="24"/>
              </w:rPr>
              <w:t>221</w:t>
            </w:r>
          </w:p>
        </w:tc>
        <w:tc>
          <w:tcPr>
            <w:tcW w:w="1872" w:type="dxa"/>
            <w:tcBorders>
              <w:top w:val="single" w:color="auto" w:sz="8" w:space="0"/>
              <w:left w:val="single" w:color="auto" w:sz="8" w:space="0"/>
              <w:bottom w:val="single" w:color="auto" w:sz="8" w:space="0"/>
              <w:right w:val="single" w:color="auto" w:sz="8" w:space="0"/>
            </w:tcBorders>
            <w:vAlign w:val="center"/>
          </w:tcPr>
          <w:p>
            <w:pPr>
              <w:widowControl/>
              <w:jc w:val="left"/>
              <w:rPr>
                <w:rFonts w:hint="eastAsia" w:ascii="宋体" w:hAnsi="宋体" w:cs="宋体"/>
                <w:kern w:val="0"/>
                <w:sz w:val="24"/>
              </w:rPr>
            </w:pPr>
            <w:r>
              <w:rPr>
                <w:rFonts w:hint="eastAsia" w:ascii="宋体" w:hAnsi="宋体" w:cs="宋体"/>
                <w:color w:val="auto"/>
                <w:kern w:val="0"/>
                <w:sz w:val="24"/>
              </w:rPr>
              <w:t>住房保障支出</w:t>
            </w:r>
          </w:p>
        </w:tc>
        <w:tc>
          <w:tcPr>
            <w:tcW w:w="1985" w:type="dxa"/>
            <w:tcBorders>
              <w:top w:val="single" w:color="auto" w:sz="8" w:space="0"/>
              <w:left w:val="single" w:color="auto" w:sz="8" w:space="0"/>
              <w:bottom w:val="single" w:color="auto" w:sz="8" w:space="0"/>
              <w:right w:val="single" w:color="auto" w:sz="8" w:space="0"/>
            </w:tcBorders>
            <w:vAlign w:val="top"/>
          </w:tcPr>
          <w:p>
            <w:pPr>
              <w:widowControl/>
              <w:jc w:val="right"/>
              <w:rPr>
                <w:rFonts w:hint="eastAsia" w:ascii="宋体" w:hAnsi="宋体" w:cs="宋体"/>
                <w:kern w:val="0"/>
                <w:sz w:val="24"/>
              </w:rPr>
            </w:pPr>
            <w:r>
              <w:rPr>
                <w:rFonts w:hint="eastAsia" w:ascii="宋体" w:hAnsi="宋体" w:cs="宋体"/>
                <w:color w:val="auto"/>
                <w:kern w:val="0"/>
                <w:sz w:val="24"/>
              </w:rPr>
              <w:t>48.73</w:t>
            </w:r>
          </w:p>
        </w:tc>
        <w:tc>
          <w:tcPr>
            <w:tcW w:w="1984" w:type="dxa"/>
            <w:tcBorders>
              <w:top w:val="single" w:color="auto" w:sz="8" w:space="0"/>
              <w:left w:val="single" w:color="auto" w:sz="8" w:space="0"/>
              <w:bottom w:val="single" w:color="auto" w:sz="8" w:space="0"/>
              <w:right w:val="single" w:color="auto" w:sz="8" w:space="0"/>
            </w:tcBorders>
            <w:vAlign w:val="top"/>
          </w:tcPr>
          <w:p>
            <w:pPr>
              <w:widowControl/>
              <w:jc w:val="right"/>
              <w:rPr>
                <w:rFonts w:hint="eastAsia" w:ascii="宋体" w:hAnsi="宋体" w:cs="宋体"/>
                <w:kern w:val="0"/>
                <w:sz w:val="24"/>
              </w:rPr>
            </w:pPr>
            <w:r>
              <w:rPr>
                <w:rFonts w:hint="eastAsia" w:ascii="宋体" w:hAnsi="宋体" w:cs="宋体"/>
                <w:color w:val="auto"/>
                <w:kern w:val="0"/>
                <w:sz w:val="24"/>
              </w:rPr>
              <w:t>48.73</w:t>
            </w:r>
          </w:p>
        </w:tc>
        <w:tc>
          <w:tcPr>
            <w:tcW w:w="1985" w:type="dxa"/>
            <w:tcBorders>
              <w:top w:val="single" w:color="auto" w:sz="8" w:space="0"/>
              <w:left w:val="single" w:color="auto" w:sz="8" w:space="0"/>
              <w:bottom w:val="single" w:color="auto" w:sz="8" w:space="0"/>
              <w:right w:val="single" w:color="auto" w:sz="8" w:space="0"/>
            </w:tcBorders>
            <w:vAlign w:val="top"/>
          </w:tcPr>
          <w:p>
            <w:pPr>
              <w:widowControl/>
              <w:jc w:val="right"/>
              <w:rPr>
                <w:rFonts w:hint="eastAsia"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8" w:space="0"/>
              <w:left w:val="single" w:color="auto" w:sz="8" w:space="0"/>
              <w:bottom w:val="single" w:color="auto" w:sz="8" w:space="0"/>
              <w:right w:val="single" w:color="auto" w:sz="8" w:space="0"/>
            </w:tcBorders>
            <w:vAlign w:val="center"/>
          </w:tcPr>
          <w:p>
            <w:pPr>
              <w:widowControl/>
              <w:jc w:val="both"/>
              <w:rPr>
                <w:rFonts w:hint="eastAsia" w:ascii="宋体" w:hAnsi="宋体" w:cs="宋体"/>
                <w:kern w:val="0"/>
                <w:sz w:val="24"/>
              </w:rPr>
            </w:pPr>
            <w:r>
              <w:rPr>
                <w:rFonts w:hint="eastAsia" w:ascii="宋体" w:hAnsi="宋体" w:cs="宋体"/>
                <w:color w:val="auto"/>
                <w:kern w:val="0"/>
                <w:sz w:val="24"/>
              </w:rPr>
              <w:t>22102</w:t>
            </w:r>
          </w:p>
        </w:tc>
        <w:tc>
          <w:tcPr>
            <w:tcW w:w="1872" w:type="dxa"/>
            <w:tcBorders>
              <w:top w:val="single" w:color="auto" w:sz="8" w:space="0"/>
              <w:left w:val="single" w:color="auto" w:sz="8" w:space="0"/>
              <w:bottom w:val="single" w:color="auto" w:sz="8" w:space="0"/>
              <w:right w:val="single" w:color="auto" w:sz="8" w:space="0"/>
            </w:tcBorders>
            <w:vAlign w:val="center"/>
          </w:tcPr>
          <w:p>
            <w:pPr>
              <w:widowControl/>
              <w:jc w:val="left"/>
              <w:rPr>
                <w:rFonts w:hint="eastAsia" w:ascii="宋体" w:hAnsi="宋体" w:cs="宋体"/>
                <w:kern w:val="0"/>
                <w:sz w:val="24"/>
              </w:rPr>
            </w:pPr>
            <w:r>
              <w:rPr>
                <w:rFonts w:hint="eastAsia" w:ascii="宋体" w:hAnsi="宋体" w:cs="宋体"/>
                <w:color w:val="auto"/>
                <w:kern w:val="0"/>
                <w:sz w:val="24"/>
              </w:rPr>
              <w:t>住房改革支出</w:t>
            </w:r>
          </w:p>
        </w:tc>
        <w:tc>
          <w:tcPr>
            <w:tcW w:w="1985" w:type="dxa"/>
            <w:tcBorders>
              <w:top w:val="single" w:color="auto" w:sz="8" w:space="0"/>
              <w:left w:val="single" w:color="auto" w:sz="8" w:space="0"/>
              <w:bottom w:val="single" w:color="auto" w:sz="8" w:space="0"/>
              <w:right w:val="single" w:color="auto" w:sz="8" w:space="0"/>
            </w:tcBorders>
            <w:vAlign w:val="top"/>
          </w:tcPr>
          <w:p>
            <w:pPr>
              <w:widowControl/>
              <w:jc w:val="right"/>
              <w:rPr>
                <w:rFonts w:hint="eastAsia" w:ascii="宋体" w:hAnsi="宋体" w:cs="宋体"/>
                <w:kern w:val="0"/>
                <w:sz w:val="24"/>
              </w:rPr>
            </w:pPr>
            <w:r>
              <w:rPr>
                <w:rFonts w:hint="eastAsia" w:ascii="宋体" w:hAnsi="宋体" w:cs="宋体"/>
                <w:color w:val="auto"/>
                <w:kern w:val="0"/>
                <w:sz w:val="24"/>
              </w:rPr>
              <w:t>48.73</w:t>
            </w:r>
          </w:p>
        </w:tc>
        <w:tc>
          <w:tcPr>
            <w:tcW w:w="1984" w:type="dxa"/>
            <w:tcBorders>
              <w:top w:val="single" w:color="auto" w:sz="8" w:space="0"/>
              <w:left w:val="single" w:color="auto" w:sz="8" w:space="0"/>
              <w:bottom w:val="single" w:color="auto" w:sz="8" w:space="0"/>
              <w:right w:val="single" w:color="auto" w:sz="8" w:space="0"/>
            </w:tcBorders>
            <w:vAlign w:val="top"/>
          </w:tcPr>
          <w:p>
            <w:pPr>
              <w:widowControl/>
              <w:jc w:val="right"/>
              <w:rPr>
                <w:rFonts w:hint="eastAsia" w:ascii="宋体" w:hAnsi="宋体" w:cs="宋体"/>
                <w:kern w:val="0"/>
                <w:sz w:val="24"/>
              </w:rPr>
            </w:pPr>
            <w:r>
              <w:rPr>
                <w:rFonts w:hint="eastAsia" w:ascii="宋体" w:hAnsi="宋体" w:cs="宋体"/>
                <w:color w:val="auto"/>
                <w:kern w:val="0"/>
                <w:sz w:val="24"/>
              </w:rPr>
              <w:t>48.73</w:t>
            </w:r>
          </w:p>
        </w:tc>
        <w:tc>
          <w:tcPr>
            <w:tcW w:w="1985" w:type="dxa"/>
            <w:tcBorders>
              <w:top w:val="single" w:color="auto" w:sz="8" w:space="0"/>
              <w:left w:val="single" w:color="auto" w:sz="8" w:space="0"/>
              <w:bottom w:val="single" w:color="auto" w:sz="8" w:space="0"/>
              <w:right w:val="single" w:color="auto" w:sz="8" w:space="0"/>
            </w:tcBorders>
            <w:vAlign w:val="top"/>
          </w:tcPr>
          <w:p>
            <w:pPr>
              <w:widowControl/>
              <w:jc w:val="right"/>
              <w:rPr>
                <w:rFonts w:hint="eastAsia"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8" w:space="0"/>
              <w:left w:val="single" w:color="auto" w:sz="8" w:space="0"/>
              <w:bottom w:val="single" w:color="auto" w:sz="8" w:space="0"/>
              <w:right w:val="single" w:color="auto" w:sz="8" w:space="0"/>
            </w:tcBorders>
            <w:vAlign w:val="center"/>
          </w:tcPr>
          <w:p>
            <w:pPr>
              <w:widowControl/>
              <w:jc w:val="both"/>
              <w:rPr>
                <w:rFonts w:hint="eastAsia" w:ascii="宋体" w:hAnsi="宋体" w:cs="宋体"/>
                <w:kern w:val="0"/>
                <w:sz w:val="24"/>
              </w:rPr>
            </w:pPr>
            <w:r>
              <w:rPr>
                <w:rFonts w:hint="eastAsia" w:ascii="宋体" w:hAnsi="宋体" w:cs="宋体"/>
                <w:color w:val="auto"/>
                <w:kern w:val="0"/>
                <w:sz w:val="24"/>
              </w:rPr>
              <w:t>2210201</w:t>
            </w:r>
          </w:p>
        </w:tc>
        <w:tc>
          <w:tcPr>
            <w:tcW w:w="1872" w:type="dxa"/>
            <w:tcBorders>
              <w:top w:val="single" w:color="auto" w:sz="8" w:space="0"/>
              <w:left w:val="single" w:color="auto" w:sz="8" w:space="0"/>
              <w:bottom w:val="single" w:color="auto" w:sz="8" w:space="0"/>
              <w:right w:val="single" w:color="auto" w:sz="8" w:space="0"/>
            </w:tcBorders>
            <w:vAlign w:val="center"/>
          </w:tcPr>
          <w:p>
            <w:pPr>
              <w:widowControl/>
              <w:jc w:val="left"/>
              <w:rPr>
                <w:rFonts w:hint="eastAsia" w:ascii="宋体" w:hAnsi="宋体" w:cs="宋体"/>
                <w:kern w:val="0"/>
                <w:sz w:val="24"/>
              </w:rPr>
            </w:pPr>
            <w:r>
              <w:rPr>
                <w:rFonts w:hint="eastAsia" w:ascii="宋体" w:hAnsi="宋体" w:cs="宋体"/>
                <w:color w:val="auto"/>
                <w:kern w:val="0"/>
                <w:sz w:val="24"/>
              </w:rPr>
              <w:t xml:space="preserve">  住房公积金</w:t>
            </w:r>
          </w:p>
        </w:tc>
        <w:tc>
          <w:tcPr>
            <w:tcW w:w="1985" w:type="dxa"/>
            <w:tcBorders>
              <w:top w:val="single" w:color="auto" w:sz="8" w:space="0"/>
              <w:left w:val="single" w:color="auto" w:sz="8" w:space="0"/>
              <w:bottom w:val="single" w:color="auto" w:sz="8" w:space="0"/>
              <w:right w:val="single" w:color="auto" w:sz="8" w:space="0"/>
            </w:tcBorders>
            <w:vAlign w:val="top"/>
          </w:tcPr>
          <w:p>
            <w:pPr>
              <w:widowControl/>
              <w:jc w:val="right"/>
              <w:rPr>
                <w:rFonts w:hint="eastAsia" w:ascii="宋体" w:hAnsi="宋体" w:cs="宋体"/>
                <w:kern w:val="0"/>
                <w:sz w:val="24"/>
              </w:rPr>
            </w:pPr>
            <w:r>
              <w:rPr>
                <w:rFonts w:hint="eastAsia" w:ascii="宋体" w:hAnsi="宋体" w:cs="宋体"/>
                <w:color w:val="auto"/>
                <w:kern w:val="0"/>
                <w:sz w:val="24"/>
              </w:rPr>
              <w:t>48.73</w:t>
            </w:r>
          </w:p>
        </w:tc>
        <w:tc>
          <w:tcPr>
            <w:tcW w:w="1984" w:type="dxa"/>
            <w:tcBorders>
              <w:top w:val="single" w:color="auto" w:sz="8" w:space="0"/>
              <w:left w:val="single" w:color="auto" w:sz="8" w:space="0"/>
              <w:bottom w:val="single" w:color="auto" w:sz="8" w:space="0"/>
              <w:right w:val="single" w:color="auto" w:sz="8" w:space="0"/>
            </w:tcBorders>
            <w:vAlign w:val="top"/>
          </w:tcPr>
          <w:p>
            <w:pPr>
              <w:widowControl/>
              <w:jc w:val="right"/>
              <w:rPr>
                <w:rFonts w:hint="eastAsia" w:ascii="宋体" w:hAnsi="宋体" w:cs="宋体"/>
                <w:kern w:val="0"/>
                <w:sz w:val="24"/>
              </w:rPr>
            </w:pPr>
            <w:r>
              <w:rPr>
                <w:rFonts w:hint="eastAsia" w:ascii="宋体" w:hAnsi="宋体" w:cs="宋体"/>
                <w:color w:val="auto"/>
                <w:kern w:val="0"/>
                <w:sz w:val="24"/>
              </w:rPr>
              <w:t>48.73</w:t>
            </w:r>
          </w:p>
        </w:tc>
        <w:tc>
          <w:tcPr>
            <w:tcW w:w="1985" w:type="dxa"/>
            <w:tcBorders>
              <w:top w:val="single" w:color="auto" w:sz="8" w:space="0"/>
              <w:left w:val="single" w:color="auto" w:sz="8" w:space="0"/>
              <w:bottom w:val="single" w:color="auto" w:sz="8" w:space="0"/>
              <w:right w:val="single" w:color="auto" w:sz="8" w:space="0"/>
            </w:tcBorders>
            <w:vAlign w:val="top"/>
          </w:tcPr>
          <w:p>
            <w:pPr>
              <w:widowControl/>
              <w:jc w:val="right"/>
              <w:rPr>
                <w:rFonts w:hint="eastAsia" w:ascii="宋体" w:hAnsi="宋体" w:cs="宋体"/>
                <w:kern w:val="0"/>
                <w:sz w:val="24"/>
              </w:rPr>
            </w:pPr>
          </w:p>
        </w:tc>
      </w:tr>
    </w:tbl>
    <w:p>
      <w:pPr>
        <w:spacing w:line="360" w:lineRule="auto"/>
        <w:ind w:firstLine="523" w:firstLineChars="187"/>
        <w:rPr>
          <w:rFonts w:ascii="仿宋_GB2312" w:eastAsia="仿宋_GB2312"/>
          <w:sz w:val="28"/>
          <w:szCs w:val="28"/>
        </w:rPr>
      </w:pPr>
      <w:r>
        <w:rPr>
          <w:rFonts w:hint="eastAsia" w:ascii="仿宋_GB2312" w:eastAsia="仿宋_GB2312"/>
          <w:sz w:val="28"/>
          <w:szCs w:val="28"/>
        </w:rPr>
        <w:t>注：本表反映部门本年度一般公共预算财政拨款实际支出情况。</w:t>
      </w:r>
    </w:p>
    <w:p>
      <w:pPr>
        <w:spacing w:line="288" w:lineRule="auto"/>
        <w:ind w:firstLine="643" w:firstLineChars="200"/>
        <w:rPr>
          <w:rFonts w:ascii="仿宋_GB2312" w:eastAsia="仿宋_GB2312"/>
          <w:b/>
          <w:sz w:val="32"/>
          <w:szCs w:val="32"/>
        </w:rPr>
      </w:pPr>
    </w:p>
    <w:p>
      <w:pPr>
        <w:spacing w:line="288" w:lineRule="auto"/>
        <w:ind w:firstLine="640" w:firstLineChars="0"/>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一般公共预算财政拨款基本支出决算表</w:t>
      </w:r>
    </w:p>
    <w:p>
      <w:pPr>
        <w:spacing w:line="288" w:lineRule="auto"/>
        <w:ind w:firstLine="400" w:firstLineChars="0"/>
        <w:jc w:val="right"/>
        <w:rPr>
          <w:rFonts w:ascii="宋体" w:hAnsi="宋体" w:cs="宋体"/>
          <w:color w:val="000000"/>
          <w:kern w:val="0"/>
          <w:sz w:val="20"/>
          <w:szCs w:val="20"/>
        </w:rPr>
      </w:pPr>
      <w:r>
        <w:rPr>
          <w:rFonts w:hint="eastAsia" w:ascii="宋体" w:hAnsi="宋体" w:cs="宋体"/>
          <w:color w:val="000000"/>
          <w:kern w:val="0"/>
          <w:sz w:val="20"/>
          <w:szCs w:val="20"/>
        </w:rPr>
        <w:t>公开06表</w:t>
      </w:r>
    </w:p>
    <w:p>
      <w:pPr>
        <w:spacing w:line="288" w:lineRule="auto"/>
        <w:ind w:firstLine="400" w:firstLineChars="0"/>
        <w:jc w:val="left"/>
        <w:rPr>
          <w:rFonts w:ascii="宋体" w:hAnsi="宋体" w:cs="宋体"/>
          <w:color w:val="000000"/>
          <w:kern w:val="0"/>
          <w:sz w:val="20"/>
          <w:szCs w:val="20"/>
        </w:rPr>
      </w:pPr>
      <w:r>
        <w:rPr>
          <w:rFonts w:hint="eastAsia" w:ascii="宋体" w:hAnsi="宋体" w:cs="宋体"/>
          <w:color w:val="000000"/>
          <w:kern w:val="0"/>
          <w:sz w:val="20"/>
          <w:szCs w:val="20"/>
        </w:rPr>
        <w:t xml:space="preserve">部门：  </w:t>
      </w:r>
      <w:r>
        <w:rPr>
          <w:rFonts w:hint="eastAsia" w:ascii="宋体" w:hAnsi="宋体" w:cs="宋体"/>
          <w:color w:val="000000"/>
          <w:kern w:val="0"/>
          <w:sz w:val="20"/>
          <w:szCs w:val="20"/>
          <w:lang w:eastAsia="zh-CN"/>
        </w:rPr>
        <w:t>开平市环境保护局</w:t>
      </w:r>
      <w:r>
        <w:rPr>
          <w:rFonts w:hint="eastAsia" w:ascii="宋体" w:hAnsi="宋体" w:cs="宋体"/>
          <w:color w:val="000000"/>
          <w:kern w:val="0"/>
          <w:sz w:val="20"/>
          <w:szCs w:val="20"/>
        </w:rPr>
        <w:t xml:space="preserve">                                                                      单位：万元</w:t>
      </w:r>
    </w:p>
    <w:tbl>
      <w:tblPr>
        <w:tblStyle w:val="8"/>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2410"/>
        <w:gridCol w:w="886"/>
        <w:gridCol w:w="1240"/>
        <w:gridCol w:w="2410"/>
        <w:gridCol w:w="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blHeader/>
        </w:trPr>
        <w:tc>
          <w:tcPr>
            <w:tcW w:w="4537" w:type="dxa"/>
            <w:gridSpan w:val="3"/>
            <w:vAlign w:val="center"/>
          </w:tcPr>
          <w:p>
            <w:pPr>
              <w:widowControl/>
              <w:jc w:val="center"/>
              <w:rPr>
                <w:rFonts w:ascii="宋体" w:hAnsi="宋体" w:cs="宋体"/>
                <w:color w:val="000000"/>
                <w:kern w:val="0"/>
                <w:sz w:val="24"/>
              </w:rPr>
            </w:pPr>
            <w:r>
              <w:rPr>
                <w:rFonts w:hint="eastAsia" w:ascii="宋体" w:hAnsi="宋体" w:cs="宋体"/>
                <w:color w:val="000000"/>
                <w:kern w:val="0"/>
                <w:sz w:val="24"/>
              </w:rPr>
              <w:t>人员经费</w:t>
            </w:r>
          </w:p>
        </w:tc>
        <w:tc>
          <w:tcPr>
            <w:tcW w:w="4523" w:type="dxa"/>
            <w:gridSpan w:val="3"/>
            <w:vAlign w:val="center"/>
          </w:tcPr>
          <w:p>
            <w:pPr>
              <w:widowControl/>
              <w:jc w:val="center"/>
              <w:rPr>
                <w:rFonts w:ascii="宋体" w:hAnsi="宋体" w:cs="宋体"/>
                <w:color w:val="000000"/>
                <w:kern w:val="0"/>
                <w:sz w:val="24"/>
              </w:rPr>
            </w:pPr>
            <w:r>
              <w:rPr>
                <w:rFonts w:hint="eastAsia" w:ascii="宋体" w:hAnsi="宋体" w:cs="宋体"/>
                <w:color w:val="000000"/>
                <w:kern w:val="0"/>
                <w:sz w:val="24"/>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blHeader/>
        </w:trPr>
        <w:tc>
          <w:tcPr>
            <w:tcW w:w="1241" w:type="dxa"/>
            <w:vMerge w:val="restart"/>
            <w:vAlign w:val="center"/>
          </w:tcPr>
          <w:p>
            <w:pPr>
              <w:widowControl/>
              <w:jc w:val="center"/>
              <w:rPr>
                <w:rFonts w:ascii="宋体" w:hAnsi="宋体" w:cs="宋体"/>
                <w:color w:val="000000"/>
                <w:kern w:val="0"/>
                <w:sz w:val="24"/>
              </w:rPr>
            </w:pPr>
            <w:r>
              <w:rPr>
                <w:rFonts w:hint="eastAsia" w:ascii="宋体" w:hAnsi="宋体" w:cs="宋体"/>
                <w:color w:val="000000"/>
                <w:kern w:val="0"/>
                <w:sz w:val="24"/>
              </w:rPr>
              <w:t>经济分类</w:t>
            </w:r>
            <w:r>
              <w:rPr>
                <w:rFonts w:ascii="宋体" w:hAnsi="宋体" w:cs="宋体"/>
                <w:color w:val="000000"/>
                <w:kern w:val="0"/>
                <w:sz w:val="24"/>
              </w:rPr>
              <w:br w:type="textWrapping"/>
            </w:r>
            <w:r>
              <w:rPr>
                <w:rFonts w:hint="eastAsia" w:ascii="宋体" w:hAnsi="宋体" w:cs="宋体"/>
                <w:color w:val="000000"/>
                <w:kern w:val="0"/>
                <w:sz w:val="24"/>
              </w:rPr>
              <w:t>科目编码</w:t>
            </w:r>
          </w:p>
        </w:tc>
        <w:tc>
          <w:tcPr>
            <w:tcW w:w="2410" w:type="dxa"/>
            <w:vMerge w:val="restart"/>
            <w:vAlign w:val="center"/>
          </w:tcPr>
          <w:p>
            <w:pPr>
              <w:widowControl/>
              <w:jc w:val="center"/>
              <w:rPr>
                <w:rFonts w:ascii="宋体" w:hAnsi="宋体" w:cs="宋体"/>
                <w:color w:val="000000"/>
                <w:kern w:val="0"/>
                <w:sz w:val="24"/>
              </w:rPr>
            </w:pPr>
            <w:r>
              <w:rPr>
                <w:rFonts w:hint="eastAsia" w:ascii="宋体" w:hAnsi="宋体" w:cs="宋体"/>
                <w:color w:val="000000"/>
                <w:kern w:val="0"/>
                <w:sz w:val="24"/>
              </w:rPr>
              <w:t>科目名称</w:t>
            </w:r>
          </w:p>
        </w:tc>
        <w:tc>
          <w:tcPr>
            <w:tcW w:w="886" w:type="dxa"/>
            <w:vMerge w:val="restart"/>
            <w:vAlign w:val="center"/>
          </w:tcPr>
          <w:p>
            <w:pPr>
              <w:widowControl/>
              <w:jc w:val="center"/>
              <w:rPr>
                <w:rFonts w:ascii="宋体" w:hAnsi="宋体" w:cs="宋体"/>
                <w:color w:val="000000"/>
                <w:kern w:val="0"/>
                <w:sz w:val="24"/>
              </w:rPr>
            </w:pPr>
            <w:r>
              <w:rPr>
                <w:rFonts w:hint="eastAsia" w:ascii="宋体" w:hAnsi="宋体" w:cs="宋体"/>
                <w:color w:val="000000"/>
                <w:kern w:val="0"/>
                <w:sz w:val="24"/>
              </w:rPr>
              <w:t>金额</w:t>
            </w:r>
          </w:p>
        </w:tc>
        <w:tc>
          <w:tcPr>
            <w:tcW w:w="1240" w:type="dxa"/>
            <w:vMerge w:val="restart"/>
            <w:vAlign w:val="center"/>
          </w:tcPr>
          <w:p>
            <w:pPr>
              <w:widowControl/>
              <w:jc w:val="center"/>
              <w:rPr>
                <w:rFonts w:ascii="宋体" w:hAnsi="宋体" w:cs="宋体"/>
                <w:color w:val="000000"/>
                <w:kern w:val="0"/>
                <w:sz w:val="24"/>
              </w:rPr>
            </w:pPr>
            <w:r>
              <w:rPr>
                <w:rFonts w:hint="eastAsia" w:ascii="宋体" w:hAnsi="宋体" w:cs="宋体"/>
                <w:color w:val="000000"/>
                <w:kern w:val="0"/>
                <w:sz w:val="24"/>
              </w:rPr>
              <w:t>经济分类</w:t>
            </w:r>
            <w:r>
              <w:rPr>
                <w:rFonts w:ascii="宋体" w:hAnsi="宋体" w:cs="宋体"/>
                <w:color w:val="000000"/>
                <w:kern w:val="0"/>
                <w:sz w:val="24"/>
              </w:rPr>
              <w:br w:type="textWrapping"/>
            </w:r>
            <w:r>
              <w:rPr>
                <w:rFonts w:hint="eastAsia" w:ascii="宋体" w:hAnsi="宋体" w:cs="宋体"/>
                <w:color w:val="000000"/>
                <w:kern w:val="0"/>
                <w:sz w:val="24"/>
              </w:rPr>
              <w:t>科目编码</w:t>
            </w:r>
          </w:p>
        </w:tc>
        <w:tc>
          <w:tcPr>
            <w:tcW w:w="2410" w:type="dxa"/>
            <w:vMerge w:val="restart"/>
            <w:vAlign w:val="center"/>
          </w:tcPr>
          <w:p>
            <w:pPr>
              <w:widowControl/>
              <w:jc w:val="center"/>
              <w:rPr>
                <w:rFonts w:ascii="宋体" w:hAnsi="宋体" w:cs="宋体"/>
                <w:color w:val="000000"/>
                <w:kern w:val="0"/>
                <w:sz w:val="24"/>
              </w:rPr>
            </w:pPr>
            <w:r>
              <w:rPr>
                <w:rFonts w:hint="eastAsia" w:ascii="宋体" w:hAnsi="宋体" w:cs="宋体"/>
                <w:color w:val="000000"/>
                <w:kern w:val="0"/>
                <w:sz w:val="24"/>
              </w:rPr>
              <w:t>科目名称</w:t>
            </w:r>
          </w:p>
        </w:tc>
        <w:tc>
          <w:tcPr>
            <w:tcW w:w="873" w:type="dxa"/>
            <w:vMerge w:val="restart"/>
            <w:vAlign w:val="center"/>
          </w:tcPr>
          <w:p>
            <w:pPr>
              <w:widowControl/>
              <w:jc w:val="center"/>
              <w:rPr>
                <w:rFonts w:ascii="宋体" w:hAnsi="宋体" w:cs="宋体"/>
                <w:color w:val="000000"/>
                <w:kern w:val="0"/>
                <w:sz w:val="24"/>
              </w:rPr>
            </w:pPr>
            <w:r>
              <w:rPr>
                <w:rFonts w:hint="eastAsia" w:ascii="宋体" w:hAnsi="宋体" w:cs="宋体"/>
                <w:color w:val="000000"/>
                <w:kern w:val="0"/>
                <w:sz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241" w:type="dxa"/>
            <w:vMerge w:val="continue"/>
            <w:vAlign w:val="center"/>
          </w:tcPr>
          <w:p>
            <w:pPr>
              <w:widowControl/>
              <w:jc w:val="left"/>
              <w:rPr>
                <w:rFonts w:ascii="仿宋" w:hAnsi="仿宋" w:eastAsia="仿宋" w:cs="宋体"/>
                <w:color w:val="000000"/>
                <w:kern w:val="0"/>
                <w:sz w:val="24"/>
              </w:rPr>
            </w:pPr>
          </w:p>
        </w:tc>
        <w:tc>
          <w:tcPr>
            <w:tcW w:w="2410" w:type="dxa"/>
            <w:vMerge w:val="continue"/>
            <w:vAlign w:val="center"/>
          </w:tcPr>
          <w:p>
            <w:pPr>
              <w:widowControl/>
              <w:jc w:val="left"/>
              <w:rPr>
                <w:rFonts w:ascii="仿宋" w:hAnsi="仿宋" w:eastAsia="仿宋" w:cs="宋体"/>
                <w:color w:val="000000"/>
                <w:kern w:val="0"/>
                <w:sz w:val="24"/>
              </w:rPr>
            </w:pPr>
          </w:p>
        </w:tc>
        <w:tc>
          <w:tcPr>
            <w:tcW w:w="886" w:type="dxa"/>
            <w:vMerge w:val="continue"/>
            <w:vAlign w:val="center"/>
          </w:tcPr>
          <w:p>
            <w:pPr>
              <w:widowControl/>
              <w:jc w:val="left"/>
              <w:rPr>
                <w:rFonts w:ascii="仿宋" w:hAnsi="仿宋" w:eastAsia="仿宋" w:cs="宋体"/>
                <w:color w:val="000000"/>
                <w:kern w:val="0"/>
                <w:sz w:val="24"/>
              </w:rPr>
            </w:pPr>
          </w:p>
        </w:tc>
        <w:tc>
          <w:tcPr>
            <w:tcW w:w="1240" w:type="dxa"/>
            <w:vMerge w:val="continue"/>
            <w:vAlign w:val="center"/>
          </w:tcPr>
          <w:p>
            <w:pPr>
              <w:widowControl/>
              <w:jc w:val="left"/>
              <w:rPr>
                <w:rFonts w:ascii="仿宋" w:hAnsi="仿宋" w:eastAsia="仿宋" w:cs="宋体"/>
                <w:color w:val="000000"/>
                <w:kern w:val="0"/>
                <w:sz w:val="24"/>
              </w:rPr>
            </w:pPr>
          </w:p>
        </w:tc>
        <w:tc>
          <w:tcPr>
            <w:tcW w:w="2410" w:type="dxa"/>
            <w:vMerge w:val="continue"/>
            <w:vAlign w:val="center"/>
          </w:tcPr>
          <w:p>
            <w:pPr>
              <w:widowControl/>
              <w:jc w:val="left"/>
              <w:rPr>
                <w:rFonts w:ascii="仿宋" w:hAnsi="仿宋" w:eastAsia="仿宋" w:cs="宋体"/>
                <w:color w:val="000000"/>
                <w:kern w:val="0"/>
                <w:sz w:val="24"/>
              </w:rPr>
            </w:pPr>
          </w:p>
        </w:tc>
        <w:tc>
          <w:tcPr>
            <w:tcW w:w="873" w:type="dxa"/>
            <w:vMerge w:val="continue"/>
            <w:vAlign w:val="center"/>
          </w:tcPr>
          <w:p>
            <w:pPr>
              <w:widowControl/>
              <w:jc w:val="left"/>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301</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工资福利支出</w:t>
            </w:r>
          </w:p>
        </w:tc>
        <w:tc>
          <w:tcPr>
            <w:tcW w:w="886" w:type="dxa"/>
            <w:vAlign w:val="center"/>
          </w:tcPr>
          <w:p>
            <w:pPr>
              <w:widowControl/>
              <w:jc w:val="center"/>
              <w:rPr>
                <w:rFonts w:ascii="仿宋" w:hAnsi="仿宋" w:eastAsia="仿宋" w:cs="Arial"/>
                <w:color w:val="000000"/>
                <w:kern w:val="0"/>
                <w:sz w:val="24"/>
              </w:rPr>
            </w:pPr>
            <w:r>
              <w:rPr>
                <w:rFonts w:hint="eastAsia" w:ascii="仿宋" w:hAnsi="仿宋" w:eastAsia="仿宋" w:cs="Arial"/>
                <w:color w:val="000000"/>
                <w:kern w:val="0"/>
                <w:sz w:val="24"/>
                <w:lang w:val="en-US" w:eastAsia="zh-CN"/>
              </w:rPr>
              <w:t>527.33</w:t>
            </w: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商品和服务支出</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78.39</w:t>
            </w: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30101</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基本工资</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133.01</w:t>
            </w: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30201</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办公费</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4.88</w:t>
            </w: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30102</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津贴补贴</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152.06</w:t>
            </w: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30202</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印刷费</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0</w:t>
            </w: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30103</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奖金</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 xml:space="preserve">57.65 </w:t>
            </w: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30203</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咨询费</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0</w:t>
            </w: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30104</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其他社会保障缴费</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88.66</w:t>
            </w: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30204</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手续费</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0.15</w:t>
            </w: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30106</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伙食补助费</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0</w:t>
            </w: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30205</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水费</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2.25</w:t>
            </w: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30107</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绩效工资</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68.52</w:t>
            </w: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30206</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电费</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11.51</w:t>
            </w: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30108</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机关事业单位基本养老保险缴费</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0</w:t>
            </w: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30207</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邮电费</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5.25</w:t>
            </w: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30109</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职业年金缴费</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0</w:t>
            </w: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30208</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取暖费</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30199</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其他工资福利支出</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27.42</w:t>
            </w: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30209</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物业管理费</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303</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对个人和家庭的补助</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161.08</w:t>
            </w: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30211</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差旅费</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0.03</w:t>
            </w: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30301</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离休费</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30212</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因公出国（境）费用</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30302</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退休费</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78.74</w:t>
            </w: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30213</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维修(护)费</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3.42</w:t>
            </w: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30303</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退职（役）费</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30214</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租赁费</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30304</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抚恤金</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30215</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会议费</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30305</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生活补助</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1.24</w:t>
            </w: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30216</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培训费</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2.01</w:t>
            </w: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30306</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救济费</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30217</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公务接待费</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1.80</w:t>
            </w: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30307</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医疗费</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30218</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专用材料费</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30308</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助学金</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30224</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被装购置费</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30309</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奖励金</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4.86</w:t>
            </w: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30225</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专用燃料费</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30310</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生产补贴</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30226</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劳务费</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30311</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住房公积金</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48.73</w:t>
            </w: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30227</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委托业务费</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7.87</w:t>
            </w: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30312</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提租补贴</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30228</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工会经费</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1.56</w:t>
            </w: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30313</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购房补贴</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30229</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福利费</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0.42</w:t>
            </w: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30314</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采暖补贴</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30231</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公务用车运行维护费</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2</w:t>
            </w: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30315</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物业服务补贴</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30239</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其他交通费用</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15.54</w:t>
            </w: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30399</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其他对个人和家庭的补助支出</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27.51</w:t>
            </w: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30240</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税金及附加费用</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30299</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其他商品和服务支出</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19.71</w:t>
            </w: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310</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其他资本性支出</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31001</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房屋建筑物购建</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31002</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办公设备购置</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31003</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专用设备购置</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31005</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基础设施建设</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31006</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大型修缮</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31007</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信息网络及软件购置更新</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31008</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物资储备</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31009</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土地补偿</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31010</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安置补助</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31011</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地上附着物和青苗补偿</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31012</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拆迁补偿</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31013</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公务用车购置</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31019</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其他交通工具购置</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31020</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产权参股</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31099</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其他资本性支出</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304</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对企事业单位的补贴</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30401</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企业政策性补贴</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30402</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事业单位补贴</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30403</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财政贴息</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30499</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其他对企事业单位的补贴</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307</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债务利息支出</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30701</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国内债务付息</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30707</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国外债务付息</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399</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其他支出</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39906</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赠与</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3651" w:type="dxa"/>
            <w:gridSpan w:val="2"/>
            <w:vAlign w:val="center"/>
          </w:tcPr>
          <w:p>
            <w:pPr>
              <w:widowControl/>
              <w:jc w:val="center"/>
              <w:rPr>
                <w:rFonts w:ascii="宋体" w:hAnsi="宋体" w:cs="宋体"/>
                <w:color w:val="000000"/>
                <w:kern w:val="0"/>
                <w:sz w:val="24"/>
              </w:rPr>
            </w:pPr>
            <w:r>
              <w:rPr>
                <w:rFonts w:hint="eastAsia" w:ascii="宋体" w:hAnsi="宋体" w:cs="宋体"/>
                <w:color w:val="000000"/>
                <w:kern w:val="0"/>
                <w:sz w:val="24"/>
              </w:rPr>
              <w:t>人员经费合计</w:t>
            </w:r>
          </w:p>
        </w:tc>
        <w:tc>
          <w:tcPr>
            <w:tcW w:w="886" w:type="dxa"/>
            <w:vAlign w:val="center"/>
          </w:tcPr>
          <w:p>
            <w:pPr>
              <w:widowControl/>
              <w:jc w:val="right"/>
              <w:rPr>
                <w:rFonts w:ascii="宋体" w:hAnsi="宋体" w:cs="Arial"/>
                <w:color w:val="000000"/>
                <w:kern w:val="0"/>
                <w:sz w:val="24"/>
              </w:rPr>
            </w:pPr>
            <w:r>
              <w:rPr>
                <w:rFonts w:hint="eastAsia" w:ascii="宋体" w:hAnsi="宋体" w:cs="Arial"/>
                <w:color w:val="000000"/>
                <w:kern w:val="0"/>
                <w:sz w:val="24"/>
                <w:lang w:val="en-US" w:eastAsia="zh-CN"/>
              </w:rPr>
              <w:t>688.41</w:t>
            </w:r>
            <w:r>
              <w:rPr>
                <w:rFonts w:hint="eastAsia" w:ascii="宋体" w:hAnsi="宋体" w:cs="Arial"/>
                <w:color w:val="000000"/>
                <w:kern w:val="0"/>
                <w:sz w:val="24"/>
              </w:rPr>
              <w:t>　</w:t>
            </w:r>
          </w:p>
        </w:tc>
        <w:tc>
          <w:tcPr>
            <w:tcW w:w="4523" w:type="dxa"/>
            <w:gridSpan w:val="3"/>
            <w:vAlign w:val="center"/>
          </w:tcPr>
          <w:p>
            <w:pPr>
              <w:widowControl/>
              <w:jc w:val="center"/>
              <w:rPr>
                <w:rFonts w:ascii="宋体" w:hAnsi="宋体" w:cs="宋体"/>
                <w:color w:val="000000"/>
                <w:kern w:val="0"/>
                <w:sz w:val="24"/>
              </w:rPr>
            </w:pPr>
            <w:r>
              <w:rPr>
                <w:rFonts w:hint="eastAsia" w:ascii="宋体" w:hAnsi="宋体" w:cs="宋体"/>
                <w:color w:val="000000"/>
                <w:kern w:val="0"/>
                <w:sz w:val="24"/>
              </w:rPr>
              <w:t>公用经费合计</w:t>
            </w:r>
            <w:r>
              <w:rPr>
                <w:rFonts w:hint="eastAsia" w:ascii="宋体" w:hAnsi="宋体" w:cs="宋体"/>
                <w:color w:val="000000"/>
                <w:kern w:val="0"/>
                <w:sz w:val="24"/>
                <w:lang w:val="en-US" w:eastAsia="zh-CN"/>
              </w:rPr>
              <w:t>78.39</w:t>
            </w:r>
          </w:p>
        </w:tc>
      </w:tr>
    </w:tbl>
    <w:p>
      <w:pPr>
        <w:snapToGrid w:val="0"/>
        <w:spacing w:line="336" w:lineRule="auto"/>
        <w:ind w:firstLine="560" w:firstLineChars="200"/>
        <w:rPr>
          <w:rFonts w:ascii="仿宋_GB2312" w:eastAsia="仿宋_GB2312"/>
          <w:color w:val="FF0000"/>
          <w:sz w:val="28"/>
          <w:szCs w:val="28"/>
        </w:rPr>
      </w:pPr>
      <w:r>
        <w:rPr>
          <w:rFonts w:hint="eastAsia" w:ascii="仿宋_GB2312" w:eastAsia="仿宋_GB2312"/>
          <w:sz w:val="28"/>
          <w:szCs w:val="28"/>
        </w:rPr>
        <w:t>注：本表反映部门本年度一般公共预算财政拨款基本支出明细情况。</w:t>
      </w:r>
    </w:p>
    <w:p>
      <w:pPr>
        <w:spacing w:line="288" w:lineRule="auto"/>
        <w:ind w:firstLine="0" w:firstLineChars="0"/>
        <w:rPr>
          <w:rFonts w:ascii="仿宋_GB2312" w:eastAsia="仿宋_GB2312"/>
          <w:b/>
          <w:sz w:val="32"/>
          <w:szCs w:val="32"/>
        </w:rPr>
      </w:pPr>
    </w:p>
    <w:p>
      <w:pPr>
        <w:spacing w:line="288" w:lineRule="auto"/>
        <w:ind w:firstLine="0" w:firstLineChars="0"/>
        <w:rPr>
          <w:rFonts w:ascii="仿宋_GB2312" w:eastAsia="仿宋_GB2312"/>
          <w:b/>
          <w:sz w:val="32"/>
          <w:szCs w:val="32"/>
        </w:rPr>
      </w:pPr>
    </w:p>
    <w:p>
      <w:pPr>
        <w:spacing w:line="288" w:lineRule="auto"/>
        <w:ind w:firstLine="0" w:firstLineChars="0"/>
        <w:rPr>
          <w:rFonts w:ascii="仿宋_GB2312" w:eastAsia="仿宋_GB2312"/>
          <w:b/>
          <w:sz w:val="32"/>
          <w:szCs w:val="32"/>
        </w:rPr>
      </w:pPr>
    </w:p>
    <w:p>
      <w:pPr>
        <w:spacing w:line="288" w:lineRule="auto"/>
        <w:ind w:firstLine="0" w:firstLineChars="0"/>
        <w:rPr>
          <w:rFonts w:ascii="仿宋_GB2312" w:eastAsia="仿宋_GB2312"/>
          <w:b/>
          <w:sz w:val="32"/>
          <w:szCs w:val="32"/>
        </w:rPr>
      </w:pPr>
    </w:p>
    <w:p>
      <w:pPr>
        <w:spacing w:line="288" w:lineRule="auto"/>
        <w:ind w:firstLine="0" w:firstLineChars="0"/>
        <w:rPr>
          <w:rFonts w:ascii="仿宋_GB2312" w:eastAsia="仿宋_GB2312"/>
          <w:b/>
          <w:sz w:val="32"/>
          <w:szCs w:val="32"/>
        </w:rPr>
      </w:pPr>
    </w:p>
    <w:tbl>
      <w:tblPr>
        <w:tblStyle w:val="8"/>
        <w:tblW w:w="9215" w:type="dxa"/>
        <w:tblInd w:w="-176" w:type="dxa"/>
        <w:tblLayout w:type="fixed"/>
        <w:tblCellMar>
          <w:top w:w="0" w:type="dxa"/>
          <w:left w:w="108" w:type="dxa"/>
          <w:bottom w:w="0" w:type="dxa"/>
          <w:right w:w="108" w:type="dxa"/>
        </w:tblCellMar>
      </w:tblPr>
      <w:tblGrid>
        <w:gridCol w:w="269"/>
        <w:gridCol w:w="532"/>
        <w:gridCol w:w="151"/>
        <w:gridCol w:w="373"/>
        <w:gridCol w:w="353"/>
        <w:gridCol w:w="605"/>
        <w:gridCol w:w="709"/>
        <w:gridCol w:w="127"/>
        <w:gridCol w:w="704"/>
        <w:gridCol w:w="289"/>
        <w:gridCol w:w="515"/>
        <w:gridCol w:w="529"/>
        <w:gridCol w:w="81"/>
        <w:gridCol w:w="886"/>
        <w:gridCol w:w="32"/>
        <w:gridCol w:w="645"/>
        <w:gridCol w:w="155"/>
        <w:gridCol w:w="663"/>
        <w:gridCol w:w="305"/>
        <w:gridCol w:w="436"/>
        <w:gridCol w:w="698"/>
        <w:gridCol w:w="158"/>
      </w:tblGrid>
      <w:tr>
        <w:tblPrEx>
          <w:tblLayout w:type="fixed"/>
          <w:tblCellMar>
            <w:top w:w="0" w:type="dxa"/>
            <w:left w:w="108" w:type="dxa"/>
            <w:bottom w:w="0" w:type="dxa"/>
            <w:right w:w="108" w:type="dxa"/>
          </w:tblCellMar>
        </w:tblPrEx>
        <w:trPr>
          <w:trHeight w:val="600" w:hRule="atLeast"/>
        </w:trPr>
        <w:tc>
          <w:tcPr>
            <w:tcW w:w="9215" w:type="dxa"/>
            <w:gridSpan w:val="22"/>
            <w:shd w:val="clear" w:color="auto" w:fill="FFFFFF"/>
            <w:vAlign w:val="center"/>
          </w:tcPr>
          <w:p>
            <w:pPr>
              <w:widowControl/>
              <w:jc w:val="center"/>
              <w:rPr>
                <w:rFonts w:ascii="华文中宋" w:hAnsi="华文中宋" w:eastAsia="华文中宋" w:cs="宋体"/>
                <w:kern w:val="0"/>
                <w:sz w:val="32"/>
                <w:szCs w:val="32"/>
              </w:rPr>
            </w:pPr>
            <w:r>
              <w:rPr>
                <w:rFonts w:hint="eastAsia" w:ascii="仿宋_GB2312" w:hAnsi="宋体" w:eastAsia="仿宋_GB2312" w:cs="宋体"/>
                <w:kern w:val="0"/>
                <w:sz w:val="32"/>
                <w:szCs w:val="32"/>
              </w:rPr>
              <w:t>财政拨款“三公”经费支出决算表</w:t>
            </w:r>
          </w:p>
        </w:tc>
      </w:tr>
      <w:tr>
        <w:tblPrEx>
          <w:tblLayout w:type="fixed"/>
          <w:tblCellMar>
            <w:top w:w="0" w:type="dxa"/>
            <w:left w:w="108" w:type="dxa"/>
            <w:bottom w:w="0" w:type="dxa"/>
            <w:right w:w="108" w:type="dxa"/>
          </w:tblCellMar>
        </w:tblPrEx>
        <w:trPr>
          <w:gridBefore w:val="1"/>
          <w:gridAfter w:val="1"/>
          <w:wBefore w:w="269" w:type="dxa"/>
          <w:wAfter w:w="158" w:type="dxa"/>
          <w:trHeight w:val="222" w:hRule="atLeast"/>
        </w:trPr>
        <w:tc>
          <w:tcPr>
            <w:tcW w:w="683" w:type="dxa"/>
            <w:gridSpan w:val="2"/>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373" w:type="dxa"/>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794" w:type="dxa"/>
            <w:gridSpan w:val="4"/>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93" w:type="dxa"/>
            <w:gridSpan w:val="2"/>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44" w:type="dxa"/>
            <w:gridSpan w:val="2"/>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67" w:type="dxa"/>
            <w:gridSpan w:val="2"/>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2" w:type="dxa"/>
            <w:gridSpan w:val="3"/>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68" w:type="dxa"/>
            <w:gridSpan w:val="2"/>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34" w:type="dxa"/>
            <w:gridSpan w:val="2"/>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公开07表</w:t>
            </w:r>
          </w:p>
        </w:tc>
      </w:tr>
      <w:tr>
        <w:tblPrEx>
          <w:tblLayout w:type="fixed"/>
          <w:tblCellMar>
            <w:top w:w="0" w:type="dxa"/>
            <w:left w:w="108" w:type="dxa"/>
            <w:bottom w:w="0" w:type="dxa"/>
            <w:right w:w="108" w:type="dxa"/>
          </w:tblCellMar>
        </w:tblPrEx>
        <w:trPr>
          <w:gridBefore w:val="1"/>
          <w:gridAfter w:val="1"/>
          <w:wBefore w:w="269" w:type="dxa"/>
          <w:wAfter w:w="158" w:type="dxa"/>
          <w:trHeight w:val="300" w:hRule="atLeast"/>
        </w:trPr>
        <w:tc>
          <w:tcPr>
            <w:tcW w:w="1056" w:type="dxa"/>
            <w:gridSpan w:val="3"/>
            <w:shd w:val="clear" w:color="auto"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部门：</w:t>
            </w:r>
          </w:p>
        </w:tc>
        <w:tc>
          <w:tcPr>
            <w:tcW w:w="1794" w:type="dxa"/>
            <w:gridSpan w:val="4"/>
            <w:shd w:val="clear" w:color="auto" w:fill="FFFFFF"/>
            <w:vAlign w:val="center"/>
          </w:tcPr>
          <w:p>
            <w:pPr>
              <w:widowControl/>
              <w:jc w:val="both"/>
              <w:rPr>
                <w:rFonts w:ascii="宋体" w:hAnsi="宋体" w:cs="宋体"/>
                <w:kern w:val="0"/>
                <w:sz w:val="20"/>
                <w:szCs w:val="20"/>
              </w:rPr>
            </w:pPr>
            <w:r>
              <w:rPr>
                <w:rFonts w:hint="eastAsia" w:ascii="宋体" w:hAnsi="宋体" w:cs="宋体"/>
                <w:kern w:val="0"/>
                <w:sz w:val="20"/>
                <w:szCs w:val="20"/>
                <w:lang w:eastAsia="zh-CN"/>
              </w:rPr>
              <w:t>开平市环境保护局</w:t>
            </w:r>
            <w:r>
              <w:rPr>
                <w:rFonts w:hint="eastAsia" w:ascii="宋体" w:hAnsi="宋体" w:cs="宋体"/>
                <w:kern w:val="0"/>
                <w:sz w:val="20"/>
                <w:szCs w:val="20"/>
              </w:rPr>
              <w:t>　</w:t>
            </w:r>
          </w:p>
        </w:tc>
        <w:tc>
          <w:tcPr>
            <w:tcW w:w="993" w:type="dxa"/>
            <w:gridSpan w:val="2"/>
            <w:tcBorders>
              <w:top w:val="nil"/>
              <w:left w:val="nil"/>
              <w:bottom w:val="single" w:color="auto" w:sz="8" w:space="0"/>
              <w:right w:val="nil"/>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44" w:type="dxa"/>
            <w:gridSpan w:val="2"/>
            <w:tcBorders>
              <w:top w:val="nil"/>
              <w:left w:val="nil"/>
              <w:bottom w:val="single" w:color="auto" w:sz="8" w:space="0"/>
              <w:right w:val="nil"/>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67" w:type="dxa"/>
            <w:gridSpan w:val="2"/>
            <w:tcBorders>
              <w:top w:val="nil"/>
              <w:left w:val="nil"/>
              <w:bottom w:val="single" w:color="auto" w:sz="8" w:space="0"/>
              <w:right w:val="nil"/>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2" w:type="dxa"/>
            <w:gridSpan w:val="3"/>
            <w:tcBorders>
              <w:top w:val="nil"/>
              <w:left w:val="nil"/>
              <w:bottom w:val="single" w:color="auto" w:sz="8" w:space="0"/>
              <w:right w:val="nil"/>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68" w:type="dxa"/>
            <w:gridSpan w:val="2"/>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34" w:type="dxa"/>
            <w:gridSpan w:val="2"/>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单位：万元</w:t>
            </w:r>
          </w:p>
        </w:tc>
      </w:tr>
      <w:tr>
        <w:tblPrEx>
          <w:tblLayout w:type="fixed"/>
          <w:tblCellMar>
            <w:top w:w="0" w:type="dxa"/>
            <w:left w:w="108" w:type="dxa"/>
            <w:bottom w:w="0" w:type="dxa"/>
            <w:right w:w="108" w:type="dxa"/>
          </w:tblCellMar>
        </w:tblPrEx>
        <w:trPr>
          <w:trHeight w:val="559" w:hRule="atLeast"/>
        </w:trPr>
        <w:tc>
          <w:tcPr>
            <w:tcW w:w="4627" w:type="dxa"/>
            <w:gridSpan w:val="11"/>
            <w:tcBorders>
              <w:top w:val="single" w:color="auto" w:sz="8" w:space="0"/>
              <w:left w:val="single" w:color="auto" w:sz="8" w:space="0"/>
              <w:bottom w:val="single" w:color="auto" w:sz="4" w:space="0"/>
              <w:right w:val="single" w:color="000000"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2016</w:t>
            </w:r>
            <w:r>
              <w:rPr>
                <w:rFonts w:hint="eastAsia" w:ascii="宋体" w:hAnsi="宋体" w:cs="宋体"/>
                <w:kern w:val="0"/>
                <w:sz w:val="22"/>
                <w:szCs w:val="22"/>
              </w:rPr>
              <w:t>年度预算数</w:t>
            </w:r>
          </w:p>
        </w:tc>
        <w:tc>
          <w:tcPr>
            <w:tcW w:w="4588" w:type="dxa"/>
            <w:gridSpan w:val="11"/>
            <w:tcBorders>
              <w:top w:val="single" w:color="auto" w:sz="8" w:space="0"/>
              <w:left w:val="nil"/>
              <w:bottom w:val="single" w:color="auto" w:sz="4" w:space="0"/>
              <w:right w:val="single" w:color="000000" w:sz="8"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2016</w:t>
            </w:r>
            <w:r>
              <w:rPr>
                <w:rFonts w:hint="eastAsia" w:ascii="宋体" w:hAnsi="宋体" w:cs="宋体"/>
                <w:kern w:val="0"/>
                <w:sz w:val="22"/>
                <w:szCs w:val="22"/>
              </w:rPr>
              <w:t>年度决算数</w:t>
            </w:r>
          </w:p>
        </w:tc>
      </w:tr>
      <w:tr>
        <w:tblPrEx>
          <w:tblLayout w:type="fixed"/>
          <w:tblCellMar>
            <w:top w:w="0" w:type="dxa"/>
            <w:left w:w="108" w:type="dxa"/>
            <w:bottom w:w="0" w:type="dxa"/>
            <w:right w:w="108" w:type="dxa"/>
          </w:tblCellMar>
        </w:tblPrEx>
        <w:trPr>
          <w:trHeight w:val="600" w:hRule="atLeast"/>
        </w:trPr>
        <w:tc>
          <w:tcPr>
            <w:tcW w:w="801" w:type="dxa"/>
            <w:gridSpan w:val="2"/>
            <w:vMerge w:val="restart"/>
            <w:tcBorders>
              <w:top w:val="nil"/>
              <w:left w:val="single" w:color="auto" w:sz="8" w:space="0"/>
              <w:bottom w:val="single" w:color="000000"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合计</w:t>
            </w:r>
          </w:p>
        </w:tc>
        <w:tc>
          <w:tcPr>
            <w:tcW w:w="877" w:type="dxa"/>
            <w:gridSpan w:val="3"/>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因公出国（境）费</w:t>
            </w:r>
          </w:p>
        </w:tc>
        <w:tc>
          <w:tcPr>
            <w:tcW w:w="2145" w:type="dxa"/>
            <w:gridSpan w:val="4"/>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公务用车购置及运行费</w:t>
            </w:r>
          </w:p>
        </w:tc>
        <w:tc>
          <w:tcPr>
            <w:tcW w:w="804"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公务接待费</w:t>
            </w:r>
          </w:p>
        </w:tc>
        <w:tc>
          <w:tcPr>
            <w:tcW w:w="610" w:type="dxa"/>
            <w:gridSpan w:val="2"/>
            <w:vMerge w:val="restart"/>
            <w:tcBorders>
              <w:top w:val="nil"/>
              <w:left w:val="nil"/>
              <w:bottom w:val="single" w:color="000000"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合计</w:t>
            </w:r>
          </w:p>
        </w:tc>
        <w:tc>
          <w:tcPr>
            <w:tcW w:w="918" w:type="dxa"/>
            <w:gridSpan w:val="2"/>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因公出国（境）费</w:t>
            </w:r>
          </w:p>
        </w:tc>
        <w:tc>
          <w:tcPr>
            <w:tcW w:w="2204" w:type="dxa"/>
            <w:gridSpan w:val="5"/>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公务用车购置及运行费</w:t>
            </w:r>
          </w:p>
        </w:tc>
        <w:tc>
          <w:tcPr>
            <w:tcW w:w="856" w:type="dxa"/>
            <w:gridSpan w:val="2"/>
            <w:vMerge w:val="restart"/>
            <w:tcBorders>
              <w:top w:val="nil"/>
              <w:left w:val="single" w:color="auto" w:sz="4" w:space="0"/>
              <w:bottom w:val="single" w:color="000000" w:sz="4" w:space="0"/>
              <w:right w:val="single" w:color="auto" w:sz="8"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公务接待费</w:t>
            </w:r>
          </w:p>
        </w:tc>
      </w:tr>
      <w:tr>
        <w:tblPrEx>
          <w:tblLayout w:type="fixed"/>
          <w:tblCellMar>
            <w:top w:w="0" w:type="dxa"/>
            <w:left w:w="108" w:type="dxa"/>
            <w:bottom w:w="0" w:type="dxa"/>
            <w:right w:w="108" w:type="dxa"/>
          </w:tblCellMar>
        </w:tblPrEx>
        <w:trPr>
          <w:trHeight w:val="600" w:hRule="atLeast"/>
        </w:trPr>
        <w:tc>
          <w:tcPr>
            <w:tcW w:w="801" w:type="dxa"/>
            <w:gridSpan w:val="2"/>
            <w:vMerge w:val="continue"/>
            <w:tcBorders>
              <w:top w:val="nil"/>
              <w:left w:val="single" w:color="auto" w:sz="8"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877"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60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小计</w:t>
            </w:r>
          </w:p>
        </w:tc>
        <w:tc>
          <w:tcPr>
            <w:tcW w:w="709"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公务用车</w:t>
            </w:r>
            <w:r>
              <w:rPr>
                <w:rFonts w:hint="eastAsia" w:ascii="宋体" w:hAnsi="宋体" w:cs="宋体"/>
                <w:kern w:val="0"/>
                <w:sz w:val="22"/>
                <w:szCs w:val="22"/>
              </w:rPr>
              <w:br w:type="textWrapping"/>
            </w:r>
            <w:r>
              <w:rPr>
                <w:rFonts w:hint="eastAsia" w:ascii="宋体" w:hAnsi="宋体" w:cs="宋体"/>
                <w:kern w:val="0"/>
                <w:sz w:val="22"/>
                <w:szCs w:val="22"/>
              </w:rPr>
              <w:t>购置费</w:t>
            </w:r>
          </w:p>
        </w:tc>
        <w:tc>
          <w:tcPr>
            <w:tcW w:w="831"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公务用车</w:t>
            </w:r>
            <w:r>
              <w:rPr>
                <w:rFonts w:hint="eastAsia" w:ascii="宋体" w:hAnsi="宋体" w:cs="宋体"/>
                <w:kern w:val="0"/>
                <w:sz w:val="22"/>
                <w:szCs w:val="22"/>
              </w:rPr>
              <w:br w:type="textWrapping"/>
            </w:r>
            <w:r>
              <w:rPr>
                <w:rFonts w:hint="eastAsia" w:ascii="宋体" w:hAnsi="宋体" w:cs="宋体"/>
                <w:kern w:val="0"/>
                <w:sz w:val="22"/>
                <w:szCs w:val="22"/>
              </w:rPr>
              <w:t>运行费</w:t>
            </w:r>
          </w:p>
        </w:tc>
        <w:tc>
          <w:tcPr>
            <w:tcW w:w="804"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610" w:type="dxa"/>
            <w:gridSpan w:val="2"/>
            <w:vMerge w:val="continue"/>
            <w:tcBorders>
              <w:top w:val="nil"/>
              <w:left w:val="nil"/>
              <w:bottom w:val="single" w:color="000000" w:sz="4" w:space="0"/>
              <w:right w:val="single" w:color="auto" w:sz="4" w:space="0"/>
            </w:tcBorders>
            <w:vAlign w:val="center"/>
          </w:tcPr>
          <w:p>
            <w:pPr>
              <w:widowControl/>
              <w:jc w:val="left"/>
              <w:rPr>
                <w:rFonts w:ascii="宋体" w:hAnsi="宋体" w:cs="宋体"/>
                <w:kern w:val="0"/>
                <w:sz w:val="22"/>
                <w:szCs w:val="22"/>
              </w:rPr>
            </w:pPr>
          </w:p>
        </w:tc>
        <w:tc>
          <w:tcPr>
            <w:tcW w:w="918"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64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小计</w:t>
            </w:r>
          </w:p>
        </w:tc>
        <w:tc>
          <w:tcPr>
            <w:tcW w:w="818"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公务用车</w:t>
            </w:r>
            <w:r>
              <w:rPr>
                <w:rFonts w:hint="eastAsia" w:ascii="宋体" w:hAnsi="宋体" w:cs="宋体"/>
                <w:kern w:val="0"/>
                <w:sz w:val="22"/>
                <w:szCs w:val="22"/>
              </w:rPr>
              <w:br w:type="textWrapping"/>
            </w:r>
            <w:r>
              <w:rPr>
                <w:rFonts w:hint="eastAsia" w:ascii="宋体" w:hAnsi="宋体" w:cs="宋体"/>
                <w:kern w:val="0"/>
                <w:sz w:val="22"/>
                <w:szCs w:val="22"/>
              </w:rPr>
              <w:t>购置费</w:t>
            </w:r>
          </w:p>
        </w:tc>
        <w:tc>
          <w:tcPr>
            <w:tcW w:w="741"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公务用车</w:t>
            </w:r>
            <w:r>
              <w:rPr>
                <w:rFonts w:hint="eastAsia" w:ascii="宋体" w:hAnsi="宋体" w:cs="宋体"/>
                <w:kern w:val="0"/>
                <w:sz w:val="22"/>
                <w:szCs w:val="22"/>
              </w:rPr>
              <w:br w:type="textWrapping"/>
            </w:r>
            <w:r>
              <w:rPr>
                <w:rFonts w:hint="eastAsia" w:ascii="宋体" w:hAnsi="宋体" w:cs="宋体"/>
                <w:kern w:val="0"/>
                <w:sz w:val="22"/>
                <w:szCs w:val="22"/>
              </w:rPr>
              <w:t>运行费</w:t>
            </w:r>
          </w:p>
        </w:tc>
        <w:tc>
          <w:tcPr>
            <w:tcW w:w="856" w:type="dxa"/>
            <w:gridSpan w:val="2"/>
            <w:vMerge w:val="continue"/>
            <w:tcBorders>
              <w:top w:val="nil"/>
              <w:left w:val="single" w:color="auto" w:sz="4" w:space="0"/>
              <w:bottom w:val="single" w:color="000000" w:sz="4" w:space="0"/>
              <w:right w:val="single" w:color="auto" w:sz="8" w:space="0"/>
            </w:tcBorders>
            <w:vAlign w:val="center"/>
          </w:tcPr>
          <w:p>
            <w:pPr>
              <w:widowControl/>
              <w:jc w:val="left"/>
              <w:rPr>
                <w:rFonts w:ascii="宋体" w:hAnsi="宋体" w:cs="宋体"/>
                <w:kern w:val="0"/>
                <w:sz w:val="22"/>
                <w:szCs w:val="22"/>
              </w:rPr>
            </w:pPr>
          </w:p>
        </w:tc>
      </w:tr>
      <w:tr>
        <w:tblPrEx>
          <w:tblLayout w:type="fixed"/>
          <w:tblCellMar>
            <w:top w:w="0" w:type="dxa"/>
            <w:left w:w="108" w:type="dxa"/>
            <w:bottom w:w="0" w:type="dxa"/>
            <w:right w:w="108" w:type="dxa"/>
          </w:tblCellMar>
        </w:tblPrEx>
        <w:trPr>
          <w:trHeight w:val="559" w:hRule="atLeast"/>
        </w:trPr>
        <w:tc>
          <w:tcPr>
            <w:tcW w:w="801" w:type="dxa"/>
            <w:gridSpan w:val="2"/>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877" w:type="dxa"/>
            <w:gridSpan w:val="3"/>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60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709"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831"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804"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610"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918"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64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818"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10</w:t>
            </w:r>
          </w:p>
        </w:tc>
        <w:tc>
          <w:tcPr>
            <w:tcW w:w="741"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11</w:t>
            </w:r>
          </w:p>
        </w:tc>
        <w:tc>
          <w:tcPr>
            <w:tcW w:w="856" w:type="dxa"/>
            <w:gridSpan w:val="2"/>
            <w:tcBorders>
              <w:top w:val="nil"/>
              <w:left w:val="nil"/>
              <w:bottom w:val="single" w:color="auto" w:sz="4" w:space="0"/>
              <w:right w:val="single" w:color="auto" w:sz="8"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12</w:t>
            </w:r>
          </w:p>
        </w:tc>
      </w:tr>
      <w:tr>
        <w:tblPrEx>
          <w:tblLayout w:type="fixed"/>
          <w:tblCellMar>
            <w:top w:w="0" w:type="dxa"/>
            <w:left w:w="108" w:type="dxa"/>
            <w:bottom w:w="0" w:type="dxa"/>
            <w:right w:w="108" w:type="dxa"/>
          </w:tblCellMar>
        </w:tblPrEx>
        <w:trPr>
          <w:trHeight w:val="855" w:hRule="atLeast"/>
        </w:trPr>
        <w:tc>
          <w:tcPr>
            <w:tcW w:w="801" w:type="dxa"/>
            <w:gridSpan w:val="2"/>
            <w:tcBorders>
              <w:top w:val="nil"/>
              <w:left w:val="single" w:color="auto" w:sz="8" w:space="0"/>
              <w:bottom w:val="single" w:color="auto" w:sz="8"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r>
              <w:rPr>
                <w:rFonts w:hint="eastAsia" w:ascii="宋体" w:hAnsi="宋体" w:cs="宋体"/>
                <w:kern w:val="0"/>
                <w:sz w:val="22"/>
                <w:szCs w:val="22"/>
                <w:lang w:val="en-US" w:eastAsia="zh-CN"/>
              </w:rPr>
              <w:t>19.00</w:t>
            </w:r>
          </w:p>
        </w:tc>
        <w:tc>
          <w:tcPr>
            <w:tcW w:w="877" w:type="dxa"/>
            <w:gridSpan w:val="3"/>
            <w:tcBorders>
              <w:top w:val="nil"/>
              <w:left w:val="nil"/>
              <w:bottom w:val="single" w:color="auto" w:sz="8"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r>
              <w:rPr>
                <w:rFonts w:hint="eastAsia" w:ascii="宋体" w:hAnsi="宋体" w:cs="宋体"/>
                <w:kern w:val="0"/>
                <w:sz w:val="22"/>
                <w:szCs w:val="22"/>
                <w:lang w:val="en-US" w:eastAsia="zh-CN"/>
              </w:rPr>
              <w:t>0</w:t>
            </w:r>
          </w:p>
        </w:tc>
        <w:tc>
          <w:tcPr>
            <w:tcW w:w="605" w:type="dxa"/>
            <w:tcBorders>
              <w:top w:val="nil"/>
              <w:left w:val="nil"/>
              <w:bottom w:val="single" w:color="auto" w:sz="8"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r>
              <w:rPr>
                <w:rFonts w:hint="eastAsia" w:ascii="宋体" w:hAnsi="宋体" w:cs="宋体"/>
                <w:kern w:val="0"/>
                <w:sz w:val="22"/>
                <w:szCs w:val="22"/>
                <w:lang w:val="en-US" w:eastAsia="zh-CN"/>
              </w:rPr>
              <w:t>12.50</w:t>
            </w:r>
          </w:p>
        </w:tc>
        <w:tc>
          <w:tcPr>
            <w:tcW w:w="709" w:type="dxa"/>
            <w:tcBorders>
              <w:top w:val="nil"/>
              <w:left w:val="nil"/>
              <w:bottom w:val="single" w:color="auto" w:sz="8"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r>
              <w:rPr>
                <w:rFonts w:hint="eastAsia" w:ascii="宋体" w:hAnsi="宋体" w:cs="宋体"/>
                <w:kern w:val="0"/>
                <w:sz w:val="22"/>
                <w:szCs w:val="22"/>
                <w:lang w:val="en-US" w:eastAsia="zh-CN"/>
              </w:rPr>
              <w:t>0</w:t>
            </w:r>
          </w:p>
        </w:tc>
        <w:tc>
          <w:tcPr>
            <w:tcW w:w="831" w:type="dxa"/>
            <w:gridSpan w:val="2"/>
            <w:tcBorders>
              <w:top w:val="nil"/>
              <w:left w:val="nil"/>
              <w:bottom w:val="single" w:color="auto" w:sz="8"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r>
              <w:rPr>
                <w:rFonts w:hint="eastAsia" w:ascii="宋体" w:hAnsi="宋体" w:cs="宋体"/>
                <w:kern w:val="0"/>
                <w:sz w:val="22"/>
                <w:szCs w:val="22"/>
                <w:lang w:val="en-US" w:eastAsia="zh-CN"/>
              </w:rPr>
              <w:t>12.50</w:t>
            </w:r>
          </w:p>
        </w:tc>
        <w:tc>
          <w:tcPr>
            <w:tcW w:w="804" w:type="dxa"/>
            <w:gridSpan w:val="2"/>
            <w:tcBorders>
              <w:top w:val="nil"/>
              <w:left w:val="nil"/>
              <w:bottom w:val="single" w:color="auto" w:sz="8"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r>
              <w:rPr>
                <w:rFonts w:hint="eastAsia" w:ascii="宋体" w:hAnsi="宋体" w:cs="宋体"/>
                <w:kern w:val="0"/>
                <w:sz w:val="22"/>
                <w:szCs w:val="22"/>
                <w:lang w:val="en-US" w:eastAsia="zh-CN"/>
              </w:rPr>
              <w:t>6.50</w:t>
            </w:r>
          </w:p>
        </w:tc>
        <w:tc>
          <w:tcPr>
            <w:tcW w:w="610" w:type="dxa"/>
            <w:gridSpan w:val="2"/>
            <w:tcBorders>
              <w:top w:val="nil"/>
              <w:left w:val="nil"/>
              <w:bottom w:val="single" w:color="auto" w:sz="8"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r>
              <w:rPr>
                <w:rFonts w:hint="eastAsia" w:ascii="宋体" w:hAnsi="宋体" w:cs="宋体"/>
                <w:kern w:val="0"/>
                <w:sz w:val="22"/>
                <w:szCs w:val="22"/>
                <w:lang w:val="en-US" w:eastAsia="zh-CN"/>
              </w:rPr>
              <w:t>3.80</w:t>
            </w:r>
          </w:p>
        </w:tc>
        <w:tc>
          <w:tcPr>
            <w:tcW w:w="918" w:type="dxa"/>
            <w:gridSpan w:val="2"/>
            <w:tcBorders>
              <w:top w:val="nil"/>
              <w:left w:val="nil"/>
              <w:bottom w:val="single" w:color="auto" w:sz="8"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r>
              <w:rPr>
                <w:rFonts w:hint="eastAsia" w:ascii="宋体" w:hAnsi="宋体" w:cs="宋体"/>
                <w:kern w:val="0"/>
                <w:sz w:val="22"/>
                <w:szCs w:val="22"/>
                <w:lang w:val="en-US" w:eastAsia="zh-CN"/>
              </w:rPr>
              <w:t>0</w:t>
            </w:r>
          </w:p>
        </w:tc>
        <w:tc>
          <w:tcPr>
            <w:tcW w:w="645" w:type="dxa"/>
            <w:tcBorders>
              <w:top w:val="nil"/>
              <w:left w:val="nil"/>
              <w:bottom w:val="single" w:color="auto" w:sz="8"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r>
              <w:rPr>
                <w:rFonts w:hint="eastAsia" w:ascii="宋体" w:hAnsi="宋体" w:cs="宋体"/>
                <w:kern w:val="0"/>
                <w:sz w:val="22"/>
                <w:szCs w:val="22"/>
                <w:lang w:val="en-US" w:eastAsia="zh-CN"/>
              </w:rPr>
              <w:t>2.00</w:t>
            </w:r>
          </w:p>
        </w:tc>
        <w:tc>
          <w:tcPr>
            <w:tcW w:w="818" w:type="dxa"/>
            <w:gridSpan w:val="2"/>
            <w:tcBorders>
              <w:top w:val="nil"/>
              <w:left w:val="nil"/>
              <w:bottom w:val="single" w:color="auto" w:sz="8"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r>
              <w:rPr>
                <w:rFonts w:hint="eastAsia" w:ascii="宋体" w:hAnsi="宋体" w:cs="宋体"/>
                <w:kern w:val="0"/>
                <w:sz w:val="22"/>
                <w:szCs w:val="22"/>
                <w:lang w:val="en-US" w:eastAsia="zh-CN"/>
              </w:rPr>
              <w:t>0</w:t>
            </w:r>
          </w:p>
        </w:tc>
        <w:tc>
          <w:tcPr>
            <w:tcW w:w="741" w:type="dxa"/>
            <w:gridSpan w:val="2"/>
            <w:tcBorders>
              <w:top w:val="nil"/>
              <w:left w:val="nil"/>
              <w:bottom w:val="single" w:color="auto" w:sz="8" w:space="0"/>
              <w:right w:val="nil"/>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r>
              <w:rPr>
                <w:rFonts w:hint="eastAsia" w:ascii="宋体" w:hAnsi="宋体" w:cs="宋体"/>
                <w:kern w:val="0"/>
                <w:sz w:val="22"/>
                <w:szCs w:val="22"/>
                <w:lang w:val="en-US" w:eastAsia="zh-CN"/>
              </w:rPr>
              <w:t>2.00</w:t>
            </w:r>
          </w:p>
        </w:tc>
        <w:tc>
          <w:tcPr>
            <w:tcW w:w="856" w:type="dxa"/>
            <w:gridSpan w:val="2"/>
            <w:tcBorders>
              <w:top w:val="nil"/>
              <w:left w:val="single" w:color="auto" w:sz="4" w:space="0"/>
              <w:bottom w:val="single" w:color="auto" w:sz="8" w:space="0"/>
              <w:right w:val="single" w:color="auto" w:sz="8"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r>
              <w:rPr>
                <w:rFonts w:hint="eastAsia" w:ascii="宋体" w:hAnsi="宋体" w:cs="宋体"/>
                <w:kern w:val="0"/>
                <w:sz w:val="22"/>
                <w:szCs w:val="22"/>
                <w:lang w:val="en-US" w:eastAsia="zh-CN"/>
              </w:rPr>
              <w:t>1.80</w:t>
            </w:r>
          </w:p>
        </w:tc>
      </w:tr>
    </w:tbl>
    <w:p>
      <w:pPr>
        <w:spacing w:line="360" w:lineRule="auto"/>
        <w:ind w:firstLine="523" w:firstLineChars="187"/>
        <w:rPr>
          <w:rFonts w:ascii="仿宋_GB2312" w:eastAsia="仿宋_GB2312"/>
          <w:b w:val="0"/>
          <w:color w:val="FF0000"/>
          <w:sz w:val="28"/>
          <w:szCs w:val="28"/>
        </w:rPr>
      </w:pPr>
      <w:r>
        <w:rPr>
          <w:rFonts w:hint="eastAsia" w:ascii="仿宋_GB2312" w:eastAsia="仿宋_GB2312"/>
          <w:sz w:val="28"/>
          <w:szCs w:val="28"/>
        </w:rPr>
        <w:t>注：本表反映部门本年度财政拨款“三公”经费支出情况。</w:t>
      </w: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tbl>
      <w:tblPr>
        <w:tblStyle w:val="8"/>
        <w:tblW w:w="8788" w:type="dxa"/>
        <w:tblInd w:w="93" w:type="dxa"/>
        <w:tblLayout w:type="fixed"/>
        <w:tblCellMar>
          <w:top w:w="0" w:type="dxa"/>
          <w:left w:w="108" w:type="dxa"/>
          <w:bottom w:w="0" w:type="dxa"/>
          <w:right w:w="108" w:type="dxa"/>
        </w:tblCellMar>
      </w:tblPr>
      <w:tblGrid>
        <w:gridCol w:w="683"/>
        <w:gridCol w:w="373"/>
        <w:gridCol w:w="1794"/>
        <w:gridCol w:w="993"/>
        <w:gridCol w:w="1044"/>
        <w:gridCol w:w="967"/>
        <w:gridCol w:w="832"/>
        <w:gridCol w:w="968"/>
        <w:gridCol w:w="1134"/>
      </w:tblGrid>
      <w:tr>
        <w:tblPrEx>
          <w:tblLayout w:type="fixed"/>
          <w:tblCellMar>
            <w:top w:w="0" w:type="dxa"/>
            <w:left w:w="108" w:type="dxa"/>
            <w:bottom w:w="0" w:type="dxa"/>
            <w:right w:w="108" w:type="dxa"/>
          </w:tblCellMar>
        </w:tblPrEx>
        <w:trPr>
          <w:trHeight w:val="600" w:hRule="atLeast"/>
        </w:trPr>
        <w:tc>
          <w:tcPr>
            <w:tcW w:w="8788" w:type="dxa"/>
            <w:gridSpan w:val="9"/>
            <w:shd w:val="clear" w:color="auto"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政府性基金预算财政拨款收入支出决算表</w:t>
            </w:r>
          </w:p>
        </w:tc>
      </w:tr>
      <w:tr>
        <w:tblPrEx>
          <w:tblLayout w:type="fixed"/>
          <w:tblCellMar>
            <w:top w:w="0" w:type="dxa"/>
            <w:left w:w="108" w:type="dxa"/>
            <w:bottom w:w="0" w:type="dxa"/>
            <w:right w:w="108" w:type="dxa"/>
          </w:tblCellMar>
        </w:tblPrEx>
        <w:trPr>
          <w:trHeight w:val="222" w:hRule="atLeast"/>
        </w:trPr>
        <w:tc>
          <w:tcPr>
            <w:tcW w:w="683" w:type="dxa"/>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373" w:type="dxa"/>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794" w:type="dxa"/>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93" w:type="dxa"/>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44" w:type="dxa"/>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67" w:type="dxa"/>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2" w:type="dxa"/>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68" w:type="dxa"/>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34" w:type="dxa"/>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公开08表</w:t>
            </w:r>
          </w:p>
        </w:tc>
      </w:tr>
      <w:tr>
        <w:tblPrEx>
          <w:tblLayout w:type="fixed"/>
          <w:tblCellMar>
            <w:top w:w="0" w:type="dxa"/>
            <w:left w:w="108" w:type="dxa"/>
            <w:bottom w:w="0" w:type="dxa"/>
            <w:right w:w="108" w:type="dxa"/>
          </w:tblCellMar>
        </w:tblPrEx>
        <w:trPr>
          <w:trHeight w:val="300" w:hRule="atLeast"/>
        </w:trPr>
        <w:tc>
          <w:tcPr>
            <w:tcW w:w="1056" w:type="dxa"/>
            <w:gridSpan w:val="2"/>
            <w:shd w:val="clear" w:color="auto"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部门：</w:t>
            </w:r>
          </w:p>
        </w:tc>
        <w:tc>
          <w:tcPr>
            <w:tcW w:w="1794" w:type="dxa"/>
            <w:shd w:val="clear" w:color="auto" w:fill="FFFFFF"/>
            <w:vAlign w:val="center"/>
          </w:tcPr>
          <w:p>
            <w:pPr>
              <w:widowControl/>
              <w:jc w:val="both"/>
              <w:rPr>
                <w:rFonts w:ascii="宋体" w:hAnsi="宋体" w:cs="宋体"/>
                <w:kern w:val="0"/>
                <w:sz w:val="20"/>
                <w:szCs w:val="20"/>
              </w:rPr>
            </w:pPr>
            <w:r>
              <w:rPr>
                <w:rFonts w:hint="eastAsia" w:ascii="宋体" w:hAnsi="宋体" w:cs="宋体"/>
                <w:kern w:val="0"/>
                <w:sz w:val="20"/>
                <w:szCs w:val="20"/>
                <w:lang w:eastAsia="zh-CN"/>
              </w:rPr>
              <w:t>开平市环境保护局</w:t>
            </w:r>
            <w:r>
              <w:rPr>
                <w:rFonts w:hint="eastAsia" w:ascii="宋体" w:hAnsi="宋体" w:cs="宋体"/>
                <w:kern w:val="0"/>
                <w:sz w:val="20"/>
                <w:szCs w:val="20"/>
              </w:rPr>
              <w:t>　</w:t>
            </w:r>
          </w:p>
        </w:tc>
        <w:tc>
          <w:tcPr>
            <w:tcW w:w="993" w:type="dxa"/>
            <w:tcBorders>
              <w:top w:val="nil"/>
              <w:left w:val="nil"/>
              <w:bottom w:val="single" w:color="auto" w:sz="8" w:space="0"/>
              <w:right w:val="nil"/>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44" w:type="dxa"/>
            <w:tcBorders>
              <w:top w:val="nil"/>
              <w:left w:val="nil"/>
              <w:bottom w:val="single" w:color="auto" w:sz="8" w:space="0"/>
              <w:right w:val="nil"/>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67" w:type="dxa"/>
            <w:tcBorders>
              <w:top w:val="nil"/>
              <w:left w:val="nil"/>
              <w:bottom w:val="single" w:color="auto" w:sz="8" w:space="0"/>
              <w:right w:val="nil"/>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2" w:type="dxa"/>
            <w:tcBorders>
              <w:top w:val="nil"/>
              <w:left w:val="nil"/>
              <w:bottom w:val="single" w:color="auto" w:sz="8" w:space="0"/>
              <w:right w:val="nil"/>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68" w:type="dxa"/>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34" w:type="dxa"/>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单位：万元</w:t>
            </w:r>
          </w:p>
        </w:tc>
      </w:tr>
      <w:tr>
        <w:tblPrEx>
          <w:tblLayout w:type="fixed"/>
          <w:tblCellMar>
            <w:top w:w="0" w:type="dxa"/>
            <w:left w:w="108" w:type="dxa"/>
            <w:bottom w:w="0" w:type="dxa"/>
            <w:right w:w="108" w:type="dxa"/>
          </w:tblCellMar>
        </w:tblPrEx>
        <w:trPr>
          <w:trHeight w:val="405" w:hRule="atLeast"/>
        </w:trPr>
        <w:tc>
          <w:tcPr>
            <w:tcW w:w="2850" w:type="dxa"/>
            <w:gridSpan w:val="3"/>
            <w:tcBorders>
              <w:top w:val="single" w:color="auto" w:sz="8" w:space="0"/>
              <w:left w:val="single" w:color="auto" w:sz="8"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xml:space="preserve">项 </w:t>
            </w:r>
            <w:r>
              <w:rPr>
                <w:rFonts w:hint="eastAsia" w:ascii="宋体" w:hAnsi="宋体" w:cs="宋体"/>
                <w:color w:val="000000"/>
                <w:kern w:val="0"/>
                <w:sz w:val="22"/>
                <w:szCs w:val="22"/>
              </w:rPr>
              <w:t xml:space="preserve">   </w:t>
            </w:r>
            <w:r>
              <w:rPr>
                <w:rFonts w:hint="eastAsia" w:ascii="宋体" w:hAnsi="宋体" w:cs="宋体"/>
                <w:kern w:val="0"/>
                <w:sz w:val="24"/>
              </w:rPr>
              <w:t>目</w:t>
            </w:r>
          </w:p>
        </w:tc>
        <w:tc>
          <w:tcPr>
            <w:tcW w:w="993" w:type="dxa"/>
            <w:vMerge w:val="restart"/>
            <w:tcBorders>
              <w:top w:val="nil"/>
              <w:left w:val="single" w:color="auto" w:sz="4" w:space="0"/>
              <w:bottom w:val="single" w:color="000000" w:sz="4" w:space="0"/>
              <w:right w:val="nil"/>
            </w:tcBorders>
            <w:vAlign w:val="center"/>
          </w:tcPr>
          <w:p>
            <w:pPr>
              <w:widowControl/>
              <w:jc w:val="center"/>
              <w:rPr>
                <w:rFonts w:ascii="宋体" w:hAnsi="宋体" w:cs="宋体"/>
                <w:kern w:val="0"/>
                <w:sz w:val="24"/>
              </w:rPr>
            </w:pPr>
            <w:r>
              <w:rPr>
                <w:rFonts w:hint="eastAsia" w:ascii="宋体" w:hAnsi="宋体" w:cs="宋体"/>
                <w:kern w:val="0"/>
                <w:sz w:val="24"/>
              </w:rPr>
              <w:t>年初结转和结余</w:t>
            </w:r>
          </w:p>
        </w:tc>
        <w:tc>
          <w:tcPr>
            <w:tcW w:w="1044"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本年收入</w:t>
            </w:r>
          </w:p>
        </w:tc>
        <w:tc>
          <w:tcPr>
            <w:tcW w:w="2767" w:type="dxa"/>
            <w:gridSpan w:val="3"/>
            <w:tcBorders>
              <w:top w:val="single" w:color="auto" w:sz="8" w:space="0"/>
              <w:left w:val="nil"/>
              <w:bottom w:val="single" w:color="auto" w:sz="4" w:space="0"/>
              <w:right w:val="nil"/>
            </w:tcBorders>
            <w:vAlign w:val="center"/>
          </w:tcPr>
          <w:p>
            <w:pPr>
              <w:widowControl/>
              <w:jc w:val="center"/>
              <w:rPr>
                <w:rFonts w:ascii="宋体" w:hAnsi="宋体" w:cs="宋体"/>
                <w:kern w:val="0"/>
                <w:sz w:val="24"/>
              </w:rPr>
            </w:pPr>
            <w:r>
              <w:rPr>
                <w:rFonts w:hint="eastAsia" w:ascii="宋体" w:hAnsi="宋体" w:cs="宋体"/>
                <w:kern w:val="0"/>
                <w:sz w:val="24"/>
              </w:rPr>
              <w:t>本年支出</w:t>
            </w:r>
          </w:p>
        </w:tc>
        <w:tc>
          <w:tcPr>
            <w:tcW w:w="1134" w:type="dxa"/>
            <w:vMerge w:val="restart"/>
            <w:tcBorders>
              <w:top w:val="single" w:color="auto" w:sz="8" w:space="0"/>
              <w:left w:val="single" w:color="auto" w:sz="4" w:space="0"/>
              <w:bottom w:val="single" w:color="000000" w:sz="4" w:space="0"/>
              <w:right w:val="single" w:color="auto" w:sz="8" w:space="0"/>
            </w:tcBorders>
            <w:vAlign w:val="center"/>
          </w:tcPr>
          <w:p>
            <w:pPr>
              <w:widowControl/>
              <w:jc w:val="center"/>
              <w:rPr>
                <w:rFonts w:ascii="宋体" w:hAnsi="宋体" w:cs="宋体"/>
                <w:kern w:val="0"/>
                <w:sz w:val="24"/>
              </w:rPr>
            </w:pPr>
            <w:r>
              <w:rPr>
                <w:rFonts w:hint="eastAsia" w:ascii="宋体" w:hAnsi="宋体" w:cs="宋体"/>
                <w:kern w:val="0"/>
                <w:sz w:val="24"/>
              </w:rPr>
              <w:t>年末结转和结余</w:t>
            </w:r>
          </w:p>
        </w:tc>
      </w:tr>
      <w:tr>
        <w:tblPrEx>
          <w:tblLayout w:type="fixed"/>
          <w:tblCellMar>
            <w:top w:w="0" w:type="dxa"/>
            <w:left w:w="108" w:type="dxa"/>
            <w:bottom w:w="0" w:type="dxa"/>
            <w:right w:w="108" w:type="dxa"/>
          </w:tblCellMar>
        </w:tblPrEx>
        <w:trPr>
          <w:trHeight w:val="540" w:hRule="atLeast"/>
        </w:trPr>
        <w:tc>
          <w:tcPr>
            <w:tcW w:w="1056" w:type="dxa"/>
            <w:gridSpan w:val="2"/>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功能分类科目编码</w:t>
            </w:r>
          </w:p>
        </w:tc>
        <w:tc>
          <w:tcPr>
            <w:tcW w:w="179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科目名称</w:t>
            </w:r>
          </w:p>
        </w:tc>
        <w:tc>
          <w:tcPr>
            <w:tcW w:w="993" w:type="dxa"/>
            <w:vMerge w:val="continue"/>
            <w:tcBorders>
              <w:top w:val="nil"/>
              <w:left w:val="single" w:color="auto" w:sz="4" w:space="0"/>
              <w:bottom w:val="single" w:color="000000" w:sz="4" w:space="0"/>
              <w:right w:val="nil"/>
            </w:tcBorders>
            <w:vAlign w:val="center"/>
          </w:tcPr>
          <w:p>
            <w:pPr>
              <w:widowControl/>
              <w:jc w:val="left"/>
              <w:rPr>
                <w:rFonts w:ascii="宋体" w:hAnsi="宋体" w:cs="宋体"/>
                <w:kern w:val="0"/>
                <w:sz w:val="24"/>
              </w:rPr>
            </w:pPr>
          </w:p>
        </w:tc>
        <w:tc>
          <w:tcPr>
            <w:tcW w:w="104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967"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小计</w:t>
            </w:r>
          </w:p>
        </w:tc>
        <w:tc>
          <w:tcPr>
            <w:tcW w:w="832"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xml:space="preserve">基本支出  </w:t>
            </w:r>
          </w:p>
        </w:tc>
        <w:tc>
          <w:tcPr>
            <w:tcW w:w="968" w:type="dxa"/>
            <w:vMerge w:val="restart"/>
            <w:tcBorders>
              <w:top w:val="nil"/>
              <w:left w:val="single" w:color="auto" w:sz="4" w:space="0"/>
              <w:bottom w:val="single" w:color="000000" w:sz="4" w:space="0"/>
              <w:right w:val="nil"/>
            </w:tcBorders>
            <w:vAlign w:val="center"/>
          </w:tcPr>
          <w:p>
            <w:pPr>
              <w:widowControl/>
              <w:jc w:val="center"/>
              <w:rPr>
                <w:rFonts w:ascii="宋体" w:hAnsi="宋体" w:cs="宋体"/>
                <w:kern w:val="0"/>
                <w:sz w:val="24"/>
              </w:rPr>
            </w:pPr>
            <w:r>
              <w:rPr>
                <w:rFonts w:hint="eastAsia" w:ascii="宋体" w:hAnsi="宋体" w:cs="宋体"/>
                <w:kern w:val="0"/>
                <w:sz w:val="24"/>
              </w:rPr>
              <w:t>项目支出</w:t>
            </w:r>
          </w:p>
        </w:tc>
        <w:tc>
          <w:tcPr>
            <w:tcW w:w="113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360" w:hRule="atLeast"/>
        </w:trPr>
        <w:tc>
          <w:tcPr>
            <w:tcW w:w="1056"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p>
        </w:tc>
        <w:tc>
          <w:tcPr>
            <w:tcW w:w="17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993" w:type="dxa"/>
            <w:vMerge w:val="continue"/>
            <w:tcBorders>
              <w:top w:val="nil"/>
              <w:left w:val="single" w:color="auto" w:sz="4" w:space="0"/>
              <w:bottom w:val="single" w:color="000000" w:sz="4" w:space="0"/>
              <w:right w:val="nil"/>
            </w:tcBorders>
            <w:vAlign w:val="center"/>
          </w:tcPr>
          <w:p>
            <w:pPr>
              <w:widowControl/>
              <w:jc w:val="left"/>
              <w:rPr>
                <w:rFonts w:ascii="宋体" w:hAnsi="宋体" w:cs="宋体"/>
                <w:kern w:val="0"/>
                <w:sz w:val="24"/>
              </w:rPr>
            </w:pPr>
          </w:p>
        </w:tc>
        <w:tc>
          <w:tcPr>
            <w:tcW w:w="104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96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83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968" w:type="dxa"/>
            <w:vMerge w:val="continue"/>
            <w:tcBorders>
              <w:top w:val="nil"/>
              <w:left w:val="single" w:color="auto" w:sz="4" w:space="0"/>
              <w:bottom w:val="single" w:color="000000" w:sz="4" w:space="0"/>
              <w:right w:val="nil"/>
            </w:tcBorders>
            <w:vAlign w:val="center"/>
          </w:tcPr>
          <w:p>
            <w:pPr>
              <w:widowControl/>
              <w:jc w:val="left"/>
              <w:rPr>
                <w:rFonts w:ascii="宋体" w:hAnsi="宋体" w:cs="宋体"/>
                <w:kern w:val="0"/>
                <w:sz w:val="24"/>
              </w:rPr>
            </w:pPr>
          </w:p>
        </w:tc>
        <w:tc>
          <w:tcPr>
            <w:tcW w:w="113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056"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p>
        </w:tc>
        <w:tc>
          <w:tcPr>
            <w:tcW w:w="17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993" w:type="dxa"/>
            <w:vMerge w:val="continue"/>
            <w:tcBorders>
              <w:top w:val="nil"/>
              <w:left w:val="single" w:color="auto" w:sz="4" w:space="0"/>
              <w:bottom w:val="single" w:color="000000" w:sz="4" w:space="0"/>
              <w:right w:val="nil"/>
            </w:tcBorders>
            <w:vAlign w:val="center"/>
          </w:tcPr>
          <w:p>
            <w:pPr>
              <w:widowControl/>
              <w:jc w:val="left"/>
              <w:rPr>
                <w:rFonts w:ascii="宋体" w:hAnsi="宋体" w:cs="宋体"/>
                <w:kern w:val="0"/>
                <w:sz w:val="24"/>
              </w:rPr>
            </w:pPr>
          </w:p>
        </w:tc>
        <w:tc>
          <w:tcPr>
            <w:tcW w:w="104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96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83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968" w:type="dxa"/>
            <w:vMerge w:val="continue"/>
            <w:tcBorders>
              <w:top w:val="nil"/>
              <w:left w:val="single" w:color="auto" w:sz="4" w:space="0"/>
              <w:bottom w:val="single" w:color="000000" w:sz="4" w:space="0"/>
              <w:right w:val="nil"/>
            </w:tcBorders>
            <w:vAlign w:val="center"/>
          </w:tcPr>
          <w:p>
            <w:pPr>
              <w:widowControl/>
              <w:jc w:val="left"/>
              <w:rPr>
                <w:rFonts w:ascii="宋体" w:hAnsi="宋体" w:cs="宋体"/>
                <w:kern w:val="0"/>
                <w:sz w:val="24"/>
              </w:rPr>
            </w:pPr>
          </w:p>
        </w:tc>
        <w:tc>
          <w:tcPr>
            <w:tcW w:w="113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2850" w:type="dxa"/>
            <w:gridSpan w:val="3"/>
            <w:tcBorders>
              <w:top w:val="single" w:color="auto" w:sz="4" w:space="0"/>
              <w:left w:val="single" w:color="auto" w:sz="8" w:space="0"/>
              <w:bottom w:val="single" w:color="auto" w:sz="4" w:space="0"/>
              <w:right w:val="single" w:color="000000" w:sz="4" w:space="0"/>
            </w:tcBorders>
            <w:vAlign w:val="center"/>
          </w:tcPr>
          <w:p>
            <w:pPr>
              <w:widowControl/>
              <w:jc w:val="center"/>
              <w:rPr>
                <w:rFonts w:ascii="宋体" w:hAnsi="宋体" w:cs="宋体"/>
                <w:kern w:val="0"/>
                <w:sz w:val="24"/>
              </w:rPr>
            </w:pPr>
            <w:r>
              <w:rPr>
                <w:rFonts w:hint="eastAsia" w:ascii="宋体" w:hAnsi="宋体" w:cs="宋体"/>
                <w:kern w:val="0"/>
                <w:sz w:val="24"/>
              </w:rPr>
              <w:t>栏次</w:t>
            </w:r>
          </w:p>
        </w:tc>
        <w:tc>
          <w:tcPr>
            <w:tcW w:w="993"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1</w:t>
            </w:r>
          </w:p>
        </w:tc>
        <w:tc>
          <w:tcPr>
            <w:tcW w:w="1044"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2</w:t>
            </w:r>
          </w:p>
        </w:tc>
        <w:tc>
          <w:tcPr>
            <w:tcW w:w="96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3</w:t>
            </w:r>
          </w:p>
        </w:tc>
        <w:tc>
          <w:tcPr>
            <w:tcW w:w="83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4</w:t>
            </w:r>
          </w:p>
        </w:tc>
        <w:tc>
          <w:tcPr>
            <w:tcW w:w="968" w:type="dxa"/>
            <w:tcBorders>
              <w:top w:val="nil"/>
              <w:left w:val="nil"/>
              <w:bottom w:val="single" w:color="auto" w:sz="4" w:space="0"/>
              <w:right w:val="nil"/>
            </w:tcBorders>
            <w:vAlign w:val="center"/>
          </w:tcPr>
          <w:p>
            <w:pPr>
              <w:widowControl/>
              <w:jc w:val="center"/>
              <w:rPr>
                <w:rFonts w:ascii="宋体" w:hAnsi="宋体" w:cs="宋体"/>
                <w:kern w:val="0"/>
                <w:sz w:val="24"/>
              </w:rPr>
            </w:pPr>
            <w:r>
              <w:rPr>
                <w:rFonts w:hint="eastAsia" w:ascii="宋体" w:hAnsi="宋体" w:cs="宋体"/>
                <w:kern w:val="0"/>
                <w:sz w:val="24"/>
              </w:rPr>
              <w:t>5</w:t>
            </w:r>
          </w:p>
        </w:tc>
        <w:tc>
          <w:tcPr>
            <w:tcW w:w="1134" w:type="dxa"/>
            <w:tcBorders>
              <w:top w:val="nil"/>
              <w:left w:val="single" w:color="auto" w:sz="4" w:space="0"/>
              <w:bottom w:val="single" w:color="auto" w:sz="4" w:space="0"/>
              <w:right w:val="single" w:color="auto" w:sz="8" w:space="0"/>
            </w:tcBorders>
            <w:vAlign w:val="center"/>
          </w:tcPr>
          <w:p>
            <w:pPr>
              <w:widowControl/>
              <w:jc w:val="center"/>
              <w:rPr>
                <w:rFonts w:ascii="宋体" w:hAnsi="宋体" w:cs="宋体"/>
                <w:kern w:val="0"/>
                <w:sz w:val="24"/>
              </w:rPr>
            </w:pPr>
            <w:r>
              <w:rPr>
                <w:rFonts w:hint="eastAsia" w:ascii="宋体" w:hAnsi="宋体" w:cs="宋体"/>
                <w:kern w:val="0"/>
                <w:sz w:val="24"/>
              </w:rPr>
              <w:t>6</w:t>
            </w:r>
          </w:p>
        </w:tc>
      </w:tr>
      <w:tr>
        <w:tblPrEx>
          <w:tblLayout w:type="fixed"/>
          <w:tblCellMar>
            <w:top w:w="0" w:type="dxa"/>
            <w:left w:w="108" w:type="dxa"/>
            <w:bottom w:w="0" w:type="dxa"/>
            <w:right w:w="108" w:type="dxa"/>
          </w:tblCellMar>
        </w:tblPrEx>
        <w:trPr>
          <w:trHeight w:val="450" w:hRule="atLeast"/>
        </w:trPr>
        <w:tc>
          <w:tcPr>
            <w:tcW w:w="2850" w:type="dxa"/>
            <w:gridSpan w:val="3"/>
            <w:tcBorders>
              <w:top w:val="nil"/>
              <w:left w:val="single" w:color="auto" w:sz="8" w:space="0"/>
              <w:bottom w:val="single" w:color="auto" w:sz="4" w:space="0"/>
              <w:right w:val="single" w:color="000000" w:sz="4" w:space="0"/>
            </w:tcBorders>
            <w:vAlign w:val="center"/>
          </w:tcPr>
          <w:p>
            <w:pPr>
              <w:widowControl/>
              <w:jc w:val="center"/>
              <w:rPr>
                <w:rFonts w:ascii="宋体" w:hAnsi="宋体" w:cs="宋体"/>
                <w:kern w:val="0"/>
                <w:sz w:val="24"/>
              </w:rPr>
            </w:pPr>
            <w:r>
              <w:rPr>
                <w:rFonts w:hint="eastAsia" w:ascii="宋体" w:hAnsi="宋体" w:cs="宋体"/>
                <w:kern w:val="0"/>
                <w:sz w:val="24"/>
              </w:rPr>
              <w:t>合计</w:t>
            </w:r>
          </w:p>
        </w:tc>
        <w:tc>
          <w:tcPr>
            <w:tcW w:w="993"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lang w:val="en-US" w:eastAsia="zh-CN"/>
              </w:rPr>
              <w:t>0</w:t>
            </w:r>
            <w:r>
              <w:rPr>
                <w:rFonts w:hint="eastAsia" w:ascii="宋体" w:hAnsi="宋体" w:cs="宋体"/>
                <w:kern w:val="0"/>
                <w:sz w:val="24"/>
              </w:rPr>
              <w:t>　</w:t>
            </w:r>
          </w:p>
        </w:tc>
        <w:tc>
          <w:tcPr>
            <w:tcW w:w="1044"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lang w:val="en-US" w:eastAsia="zh-CN"/>
              </w:rPr>
              <w:t>0</w:t>
            </w:r>
          </w:p>
        </w:tc>
        <w:tc>
          <w:tcPr>
            <w:tcW w:w="96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lang w:val="en-US" w:eastAsia="zh-CN"/>
              </w:rPr>
              <w:t>0</w:t>
            </w:r>
          </w:p>
        </w:tc>
        <w:tc>
          <w:tcPr>
            <w:tcW w:w="83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lang w:val="en-US" w:eastAsia="zh-CN"/>
              </w:rPr>
              <w:t>0</w:t>
            </w:r>
          </w:p>
        </w:tc>
        <w:tc>
          <w:tcPr>
            <w:tcW w:w="968" w:type="dxa"/>
            <w:tcBorders>
              <w:top w:val="nil"/>
              <w:left w:val="nil"/>
              <w:bottom w:val="single" w:color="auto" w:sz="4" w:space="0"/>
              <w:right w:val="nil"/>
            </w:tcBorders>
            <w:vAlign w:val="center"/>
          </w:tcPr>
          <w:p>
            <w:pPr>
              <w:widowControl/>
              <w:jc w:val="center"/>
              <w:rPr>
                <w:rFonts w:ascii="宋体" w:hAnsi="宋体" w:cs="宋体"/>
                <w:kern w:val="0"/>
                <w:sz w:val="24"/>
              </w:rPr>
            </w:pPr>
            <w:r>
              <w:rPr>
                <w:rFonts w:hint="eastAsia" w:ascii="宋体" w:hAnsi="宋体" w:cs="宋体"/>
                <w:kern w:val="0"/>
                <w:sz w:val="24"/>
                <w:lang w:val="en-US" w:eastAsia="zh-CN"/>
              </w:rPr>
              <w:t>0</w:t>
            </w:r>
          </w:p>
        </w:tc>
        <w:tc>
          <w:tcPr>
            <w:tcW w:w="1134" w:type="dxa"/>
            <w:tcBorders>
              <w:top w:val="nil"/>
              <w:left w:val="single" w:color="auto" w:sz="4" w:space="0"/>
              <w:bottom w:val="single" w:color="auto" w:sz="4" w:space="0"/>
              <w:right w:val="single" w:color="auto" w:sz="8" w:space="0"/>
            </w:tcBorders>
            <w:vAlign w:val="center"/>
          </w:tcPr>
          <w:p>
            <w:pPr>
              <w:widowControl/>
              <w:jc w:val="center"/>
              <w:rPr>
                <w:rFonts w:ascii="宋体" w:hAnsi="宋体" w:cs="宋体"/>
                <w:kern w:val="0"/>
                <w:sz w:val="24"/>
              </w:rPr>
            </w:pPr>
            <w:r>
              <w:rPr>
                <w:rFonts w:hint="eastAsia" w:ascii="宋体" w:hAnsi="宋体" w:cs="宋体"/>
                <w:kern w:val="0"/>
                <w:sz w:val="24"/>
                <w:lang w:val="en-US" w:eastAsia="zh-CN"/>
              </w:rPr>
              <w:t>0</w:t>
            </w: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4" w:space="0"/>
              <w:right w:val="single" w:color="auto" w:sz="4"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212</w:t>
            </w:r>
          </w:p>
        </w:tc>
        <w:tc>
          <w:tcPr>
            <w:tcW w:w="1794"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城乡社区支出　</w:t>
            </w:r>
          </w:p>
        </w:tc>
        <w:tc>
          <w:tcPr>
            <w:tcW w:w="993"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1044"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967"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832"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968" w:type="dxa"/>
            <w:tcBorders>
              <w:top w:val="nil"/>
              <w:left w:val="nil"/>
              <w:bottom w:val="single" w:color="auto" w:sz="4" w:space="0"/>
              <w:right w:val="nil"/>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1134" w:type="dxa"/>
            <w:tcBorders>
              <w:top w:val="nil"/>
              <w:left w:val="single" w:color="auto" w:sz="4" w:space="0"/>
              <w:bottom w:val="single" w:color="auto" w:sz="4" w:space="0"/>
              <w:right w:val="single" w:color="auto" w:sz="8" w:space="0"/>
            </w:tcBorders>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4" w:space="0"/>
              <w:right w:val="single" w:color="auto" w:sz="4"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21209</w:t>
            </w:r>
          </w:p>
        </w:tc>
        <w:tc>
          <w:tcPr>
            <w:tcW w:w="1794"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城市公用事业附加及对应专项债务收入安排的支出</w:t>
            </w:r>
          </w:p>
        </w:tc>
        <w:tc>
          <w:tcPr>
            <w:tcW w:w="993"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1044"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967"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832"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968" w:type="dxa"/>
            <w:tcBorders>
              <w:top w:val="nil"/>
              <w:left w:val="nil"/>
              <w:bottom w:val="single" w:color="auto" w:sz="4" w:space="0"/>
              <w:right w:val="nil"/>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1134" w:type="dxa"/>
            <w:tcBorders>
              <w:top w:val="nil"/>
              <w:left w:val="single" w:color="auto" w:sz="4" w:space="0"/>
              <w:bottom w:val="single" w:color="auto" w:sz="4" w:space="0"/>
              <w:right w:val="single" w:color="auto" w:sz="8" w:space="0"/>
            </w:tcBorders>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4" w:space="0"/>
              <w:right w:val="single" w:color="auto" w:sz="4"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2120901</w:t>
            </w:r>
          </w:p>
        </w:tc>
        <w:tc>
          <w:tcPr>
            <w:tcW w:w="1794"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城市公共设施</w:t>
            </w:r>
          </w:p>
        </w:tc>
        <w:tc>
          <w:tcPr>
            <w:tcW w:w="993"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1044"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967"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832"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968" w:type="dxa"/>
            <w:tcBorders>
              <w:top w:val="nil"/>
              <w:left w:val="nil"/>
              <w:bottom w:val="single" w:color="auto" w:sz="4" w:space="0"/>
              <w:right w:val="nil"/>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1134" w:type="dxa"/>
            <w:tcBorders>
              <w:top w:val="nil"/>
              <w:left w:val="single" w:color="auto" w:sz="4" w:space="0"/>
              <w:bottom w:val="single" w:color="auto" w:sz="4" w:space="0"/>
              <w:right w:val="single" w:color="auto" w:sz="8" w:space="0"/>
            </w:tcBorders>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4" w:space="0"/>
              <w:right w:val="single" w:color="auto" w:sz="4" w:space="0"/>
            </w:tcBorders>
            <w:vAlign w:val="center"/>
          </w:tcPr>
          <w:p>
            <w:pPr>
              <w:widowControl/>
              <w:rPr>
                <w:rFonts w:ascii="宋体" w:hAnsi="宋体" w:cs="宋体"/>
                <w:kern w:val="0"/>
                <w:sz w:val="24"/>
              </w:rPr>
            </w:pPr>
            <w:r>
              <w:rPr>
                <w:rFonts w:hint="eastAsia" w:ascii="宋体" w:hAnsi="宋体" w:cs="宋体"/>
                <w:kern w:val="0"/>
                <w:sz w:val="24"/>
              </w:rPr>
              <w:t>……</w:t>
            </w:r>
          </w:p>
        </w:tc>
        <w:tc>
          <w:tcPr>
            <w:tcW w:w="1794"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w:t>
            </w:r>
          </w:p>
        </w:tc>
        <w:tc>
          <w:tcPr>
            <w:tcW w:w="993"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1044"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967"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832"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968" w:type="dxa"/>
            <w:tcBorders>
              <w:top w:val="nil"/>
              <w:left w:val="nil"/>
              <w:bottom w:val="single" w:color="auto" w:sz="4" w:space="0"/>
              <w:right w:val="nil"/>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1134" w:type="dxa"/>
            <w:tcBorders>
              <w:top w:val="nil"/>
              <w:left w:val="single" w:color="auto" w:sz="4" w:space="0"/>
              <w:bottom w:val="single" w:color="auto" w:sz="4" w:space="0"/>
              <w:right w:val="single" w:color="auto" w:sz="8" w:space="0"/>
            </w:tcBorders>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8" w:space="0"/>
              <w:right w:val="single" w:color="auto" w:sz="4" w:space="0"/>
            </w:tcBorders>
            <w:vAlign w:val="center"/>
          </w:tcPr>
          <w:p>
            <w:pPr>
              <w:widowControl/>
              <w:rPr>
                <w:rFonts w:ascii="宋体" w:hAnsi="宋体" w:cs="宋体"/>
                <w:kern w:val="0"/>
                <w:sz w:val="24"/>
              </w:rPr>
            </w:pPr>
          </w:p>
        </w:tc>
        <w:tc>
          <w:tcPr>
            <w:tcW w:w="1794" w:type="dxa"/>
            <w:tcBorders>
              <w:top w:val="nil"/>
              <w:left w:val="nil"/>
              <w:bottom w:val="single" w:color="auto" w:sz="8" w:space="0"/>
              <w:right w:val="single" w:color="auto" w:sz="4" w:space="0"/>
            </w:tcBorders>
            <w:vAlign w:val="center"/>
          </w:tcPr>
          <w:p>
            <w:pPr>
              <w:widowControl/>
              <w:jc w:val="left"/>
              <w:rPr>
                <w:rFonts w:ascii="宋体" w:hAnsi="宋体" w:cs="宋体"/>
                <w:kern w:val="0"/>
                <w:sz w:val="24"/>
              </w:rPr>
            </w:pPr>
          </w:p>
        </w:tc>
        <w:tc>
          <w:tcPr>
            <w:tcW w:w="993" w:type="dxa"/>
            <w:tcBorders>
              <w:top w:val="nil"/>
              <w:left w:val="nil"/>
              <w:bottom w:val="single" w:color="auto" w:sz="8"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1044" w:type="dxa"/>
            <w:tcBorders>
              <w:top w:val="nil"/>
              <w:left w:val="nil"/>
              <w:bottom w:val="single" w:color="auto" w:sz="8"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967" w:type="dxa"/>
            <w:tcBorders>
              <w:top w:val="nil"/>
              <w:left w:val="nil"/>
              <w:bottom w:val="single" w:color="auto" w:sz="8"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832" w:type="dxa"/>
            <w:tcBorders>
              <w:top w:val="nil"/>
              <w:left w:val="nil"/>
              <w:bottom w:val="single" w:color="auto" w:sz="8"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968" w:type="dxa"/>
            <w:tcBorders>
              <w:top w:val="nil"/>
              <w:left w:val="nil"/>
              <w:bottom w:val="single" w:color="auto" w:sz="8" w:space="0"/>
              <w:right w:val="nil"/>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1134" w:type="dxa"/>
            <w:tcBorders>
              <w:top w:val="nil"/>
              <w:left w:val="single" w:color="auto" w:sz="4" w:space="0"/>
              <w:bottom w:val="single" w:color="auto" w:sz="8" w:space="0"/>
              <w:right w:val="single" w:color="auto" w:sz="8" w:space="0"/>
            </w:tcBorders>
            <w:vAlign w:val="center"/>
          </w:tcPr>
          <w:p>
            <w:pPr>
              <w:widowControl/>
              <w:jc w:val="left"/>
              <w:rPr>
                <w:rFonts w:ascii="宋体" w:hAnsi="宋体" w:cs="宋体"/>
                <w:kern w:val="0"/>
                <w:sz w:val="24"/>
              </w:rPr>
            </w:pPr>
            <w:r>
              <w:rPr>
                <w:rFonts w:hint="eastAsia" w:ascii="宋体" w:hAnsi="宋体" w:cs="宋体"/>
                <w:kern w:val="0"/>
                <w:sz w:val="24"/>
              </w:rPr>
              <w:t>　</w:t>
            </w:r>
          </w:p>
        </w:tc>
      </w:tr>
    </w:tbl>
    <w:p>
      <w:pPr>
        <w:spacing w:line="288" w:lineRule="auto"/>
        <w:ind w:firstLine="560" w:firstLineChars="200"/>
        <w:rPr>
          <w:rFonts w:hint="eastAsia" w:ascii="仿宋_GB2312" w:eastAsia="仿宋_GB2312"/>
          <w:color w:val="auto"/>
          <w:sz w:val="28"/>
          <w:szCs w:val="28"/>
          <w:lang w:eastAsia="zh-CN"/>
        </w:rPr>
      </w:pPr>
      <w:r>
        <w:rPr>
          <w:rFonts w:hint="eastAsia" w:ascii="仿宋_GB2312" w:eastAsia="仿宋_GB2312"/>
          <w:color w:val="auto"/>
          <w:sz w:val="28"/>
          <w:szCs w:val="28"/>
          <w:lang w:eastAsia="zh-CN"/>
        </w:rPr>
        <w:t>说明：我局没有政府性基金预算财政拨款收入支出，故本表没有政府性基金预算财政拨款收入支出填列。</w:t>
      </w:r>
    </w:p>
    <w:p>
      <w:pPr>
        <w:spacing w:line="288" w:lineRule="auto"/>
        <w:ind w:firstLine="560" w:firstLineChars="200"/>
        <w:rPr>
          <w:rFonts w:hint="eastAsia" w:ascii="仿宋_GB2312" w:eastAsia="仿宋_GB2312"/>
          <w:color w:val="auto"/>
          <w:sz w:val="28"/>
          <w:szCs w:val="28"/>
          <w:lang w:eastAsia="zh-CN"/>
        </w:rPr>
      </w:pPr>
      <w:r>
        <w:rPr>
          <w:rFonts w:hint="eastAsia" w:ascii="仿宋_GB2312" w:eastAsia="仿宋_GB2312"/>
          <w:sz w:val="28"/>
          <w:szCs w:val="28"/>
        </w:rPr>
        <w:t>注：本表反映部门本年度政府性基金预算财政拨款收支情况。</w:t>
      </w:r>
    </w:p>
    <w:p>
      <w:pPr>
        <w:spacing w:line="288" w:lineRule="auto"/>
        <w:rPr>
          <w:rFonts w:ascii="仿宋_GB2312" w:eastAsia="仿宋_GB2312"/>
          <w:color w:val="FF0000"/>
          <w:sz w:val="28"/>
          <w:szCs w:val="28"/>
        </w:rPr>
      </w:pPr>
    </w:p>
    <w:tbl>
      <w:tblPr>
        <w:tblStyle w:val="8"/>
        <w:tblW w:w="9215" w:type="dxa"/>
        <w:tblInd w:w="-176" w:type="dxa"/>
        <w:tblLayout w:type="fixed"/>
        <w:tblCellMar>
          <w:top w:w="0" w:type="dxa"/>
          <w:left w:w="108" w:type="dxa"/>
          <w:bottom w:w="0" w:type="dxa"/>
          <w:right w:w="108" w:type="dxa"/>
        </w:tblCellMar>
      </w:tblPr>
      <w:tblGrid>
        <w:gridCol w:w="270"/>
        <w:gridCol w:w="531"/>
        <w:gridCol w:w="152"/>
        <w:gridCol w:w="373"/>
        <w:gridCol w:w="352"/>
        <w:gridCol w:w="604"/>
        <w:gridCol w:w="708"/>
        <w:gridCol w:w="128"/>
        <w:gridCol w:w="702"/>
        <w:gridCol w:w="290"/>
        <w:gridCol w:w="513"/>
        <w:gridCol w:w="529"/>
        <w:gridCol w:w="80"/>
        <w:gridCol w:w="887"/>
        <w:gridCol w:w="31"/>
        <w:gridCol w:w="644"/>
        <w:gridCol w:w="156"/>
        <w:gridCol w:w="661"/>
        <w:gridCol w:w="305"/>
        <w:gridCol w:w="435"/>
        <w:gridCol w:w="700"/>
        <w:gridCol w:w="164"/>
      </w:tblGrid>
      <w:tr>
        <w:tblPrEx>
          <w:tblLayout w:type="fixed"/>
          <w:tblCellMar>
            <w:top w:w="0" w:type="dxa"/>
            <w:left w:w="108" w:type="dxa"/>
            <w:bottom w:w="0" w:type="dxa"/>
            <w:right w:w="108" w:type="dxa"/>
          </w:tblCellMar>
        </w:tblPrEx>
        <w:trPr>
          <w:trHeight w:val="600" w:hRule="atLeast"/>
        </w:trPr>
        <w:tc>
          <w:tcPr>
            <w:tcW w:w="9215" w:type="dxa"/>
            <w:gridSpan w:val="22"/>
            <w:shd w:val="clear" w:color="auto" w:fill="FFFFFF"/>
            <w:vAlign w:val="center"/>
          </w:tcPr>
          <w:p>
            <w:pPr>
              <w:widowControl/>
              <w:jc w:val="center"/>
              <w:rPr>
                <w:rFonts w:ascii="华文中宋" w:hAnsi="华文中宋" w:eastAsia="华文中宋" w:cs="宋体"/>
                <w:kern w:val="0"/>
                <w:sz w:val="32"/>
                <w:szCs w:val="32"/>
              </w:rPr>
            </w:pPr>
          </w:p>
          <w:p>
            <w:pPr>
              <w:widowControl/>
              <w:jc w:val="center"/>
              <w:rPr>
                <w:rFonts w:ascii="华文中宋" w:hAnsi="华文中宋" w:eastAsia="华文中宋" w:cs="宋体"/>
                <w:kern w:val="0"/>
                <w:sz w:val="32"/>
                <w:szCs w:val="32"/>
              </w:rPr>
            </w:pPr>
          </w:p>
          <w:p>
            <w:pPr>
              <w:widowControl/>
              <w:jc w:val="center"/>
              <w:rPr>
                <w:rFonts w:ascii="华文中宋" w:hAnsi="华文中宋" w:eastAsia="华文中宋" w:cs="宋体"/>
                <w:kern w:val="0"/>
                <w:sz w:val="32"/>
                <w:szCs w:val="32"/>
              </w:rPr>
            </w:pPr>
          </w:p>
          <w:p>
            <w:pPr>
              <w:widowControl/>
              <w:jc w:val="center"/>
              <w:rPr>
                <w:rFonts w:ascii="华文中宋" w:hAnsi="华文中宋" w:eastAsia="华文中宋" w:cs="宋体"/>
                <w:kern w:val="0"/>
                <w:sz w:val="32"/>
                <w:szCs w:val="32"/>
              </w:rPr>
            </w:pPr>
          </w:p>
          <w:p>
            <w:pPr>
              <w:widowControl/>
              <w:jc w:val="center"/>
              <w:rPr>
                <w:rFonts w:ascii="华文中宋" w:hAnsi="华文中宋" w:eastAsia="华文中宋" w:cs="宋体"/>
                <w:kern w:val="0"/>
                <w:sz w:val="32"/>
                <w:szCs w:val="32"/>
              </w:rPr>
            </w:pPr>
          </w:p>
          <w:p>
            <w:pPr>
              <w:widowControl/>
              <w:jc w:val="center"/>
              <w:rPr>
                <w:rFonts w:ascii="华文中宋" w:hAnsi="华文中宋" w:eastAsia="华文中宋" w:cs="宋体"/>
                <w:kern w:val="0"/>
                <w:sz w:val="32"/>
                <w:szCs w:val="32"/>
              </w:rPr>
            </w:pPr>
          </w:p>
          <w:p>
            <w:pPr>
              <w:widowControl/>
              <w:jc w:val="both"/>
              <w:rPr>
                <w:rFonts w:ascii="华文中宋" w:hAnsi="华文中宋" w:eastAsia="华文中宋" w:cs="宋体"/>
                <w:kern w:val="0"/>
                <w:sz w:val="32"/>
                <w:szCs w:val="32"/>
              </w:rPr>
            </w:pPr>
          </w:p>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一般公共预算财政拨款“三公”经费支出决算表</w:t>
            </w:r>
          </w:p>
        </w:tc>
      </w:tr>
      <w:tr>
        <w:tblPrEx>
          <w:tblLayout w:type="fixed"/>
          <w:tblCellMar>
            <w:top w:w="0" w:type="dxa"/>
            <w:left w:w="108" w:type="dxa"/>
            <w:bottom w:w="0" w:type="dxa"/>
            <w:right w:w="108" w:type="dxa"/>
          </w:tblCellMar>
        </w:tblPrEx>
        <w:trPr>
          <w:gridBefore w:val="1"/>
          <w:gridAfter w:val="1"/>
          <w:wBefore w:w="270" w:type="dxa"/>
          <w:wAfter w:w="164" w:type="dxa"/>
          <w:trHeight w:val="222" w:hRule="atLeast"/>
        </w:trPr>
        <w:tc>
          <w:tcPr>
            <w:tcW w:w="683" w:type="dxa"/>
            <w:gridSpan w:val="2"/>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　</w:t>
            </w:r>
          </w:p>
        </w:tc>
        <w:tc>
          <w:tcPr>
            <w:tcW w:w="373" w:type="dxa"/>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　</w:t>
            </w:r>
          </w:p>
        </w:tc>
        <w:tc>
          <w:tcPr>
            <w:tcW w:w="1792" w:type="dxa"/>
            <w:gridSpan w:val="4"/>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　</w:t>
            </w:r>
          </w:p>
        </w:tc>
        <w:tc>
          <w:tcPr>
            <w:tcW w:w="992" w:type="dxa"/>
            <w:gridSpan w:val="2"/>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　</w:t>
            </w:r>
          </w:p>
        </w:tc>
        <w:tc>
          <w:tcPr>
            <w:tcW w:w="1042" w:type="dxa"/>
            <w:gridSpan w:val="2"/>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　</w:t>
            </w:r>
          </w:p>
        </w:tc>
        <w:tc>
          <w:tcPr>
            <w:tcW w:w="967" w:type="dxa"/>
            <w:gridSpan w:val="2"/>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　</w:t>
            </w:r>
          </w:p>
        </w:tc>
        <w:tc>
          <w:tcPr>
            <w:tcW w:w="831" w:type="dxa"/>
            <w:gridSpan w:val="3"/>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　</w:t>
            </w:r>
          </w:p>
        </w:tc>
        <w:tc>
          <w:tcPr>
            <w:tcW w:w="966" w:type="dxa"/>
            <w:gridSpan w:val="2"/>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　</w:t>
            </w:r>
          </w:p>
        </w:tc>
        <w:tc>
          <w:tcPr>
            <w:tcW w:w="1135" w:type="dxa"/>
            <w:gridSpan w:val="2"/>
            <w:shd w:val="clear" w:color="auto" w:fill="FFFFFF"/>
            <w:vAlign w:val="center"/>
          </w:tcPr>
          <w:p>
            <w:pPr>
              <w:widowControl/>
              <w:jc w:val="right"/>
              <w:rPr>
                <w:rFonts w:ascii="宋体" w:hAnsi="宋体"/>
                <w:color w:val="000000"/>
                <w:kern w:val="0"/>
                <w:sz w:val="20"/>
                <w:szCs w:val="20"/>
              </w:rPr>
            </w:pPr>
            <w:r>
              <w:rPr>
                <w:rFonts w:hint="eastAsia" w:ascii="宋体" w:hAnsi="宋体"/>
                <w:color w:val="000000"/>
                <w:kern w:val="0"/>
                <w:sz w:val="20"/>
                <w:szCs w:val="20"/>
              </w:rPr>
              <w:t>公开09表</w:t>
            </w:r>
          </w:p>
        </w:tc>
      </w:tr>
      <w:tr>
        <w:tblPrEx>
          <w:tblLayout w:type="fixed"/>
          <w:tblCellMar>
            <w:top w:w="0" w:type="dxa"/>
            <w:left w:w="108" w:type="dxa"/>
            <w:bottom w:w="0" w:type="dxa"/>
            <w:right w:w="108" w:type="dxa"/>
          </w:tblCellMar>
        </w:tblPrEx>
        <w:trPr>
          <w:gridBefore w:val="1"/>
          <w:gridAfter w:val="1"/>
          <w:wBefore w:w="270" w:type="dxa"/>
          <w:wAfter w:w="164" w:type="dxa"/>
          <w:trHeight w:val="300" w:hRule="atLeast"/>
        </w:trPr>
        <w:tc>
          <w:tcPr>
            <w:tcW w:w="1056" w:type="dxa"/>
            <w:gridSpan w:val="3"/>
            <w:tcBorders>
              <w:bottom w:val="single" w:color="auto" w:sz="8" w:space="0"/>
            </w:tcBorders>
            <w:shd w:val="clear" w:color="auto" w:fill="FFFFFF"/>
            <w:vAlign w:val="center"/>
          </w:tcPr>
          <w:p>
            <w:pPr>
              <w:widowControl/>
              <w:jc w:val="left"/>
              <w:rPr>
                <w:rFonts w:ascii="宋体" w:hAnsi="宋体"/>
                <w:color w:val="000000"/>
                <w:kern w:val="0"/>
                <w:sz w:val="20"/>
                <w:szCs w:val="20"/>
              </w:rPr>
            </w:pPr>
            <w:r>
              <w:rPr>
                <w:rFonts w:hint="eastAsia" w:ascii="宋体" w:hAnsi="宋体"/>
                <w:color w:val="000000"/>
                <w:kern w:val="0"/>
                <w:sz w:val="20"/>
                <w:szCs w:val="20"/>
              </w:rPr>
              <w:t>部门：</w:t>
            </w:r>
          </w:p>
        </w:tc>
        <w:tc>
          <w:tcPr>
            <w:tcW w:w="1792" w:type="dxa"/>
            <w:gridSpan w:val="4"/>
            <w:tcBorders>
              <w:bottom w:val="single" w:color="auto"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　</w:t>
            </w:r>
          </w:p>
        </w:tc>
        <w:tc>
          <w:tcPr>
            <w:tcW w:w="992" w:type="dxa"/>
            <w:gridSpan w:val="2"/>
            <w:tcBorders>
              <w:top w:val="nil"/>
              <w:left w:val="nil"/>
              <w:bottom w:val="single" w:color="auto" w:sz="8" w:space="0"/>
              <w:right w:val="nil"/>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　</w:t>
            </w:r>
          </w:p>
        </w:tc>
        <w:tc>
          <w:tcPr>
            <w:tcW w:w="1042" w:type="dxa"/>
            <w:gridSpan w:val="2"/>
            <w:tcBorders>
              <w:top w:val="nil"/>
              <w:left w:val="nil"/>
              <w:bottom w:val="single" w:color="auto" w:sz="8" w:space="0"/>
              <w:right w:val="nil"/>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　</w:t>
            </w:r>
          </w:p>
        </w:tc>
        <w:tc>
          <w:tcPr>
            <w:tcW w:w="967" w:type="dxa"/>
            <w:gridSpan w:val="2"/>
            <w:tcBorders>
              <w:top w:val="nil"/>
              <w:left w:val="nil"/>
              <w:bottom w:val="single" w:color="auto" w:sz="8" w:space="0"/>
              <w:right w:val="nil"/>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　</w:t>
            </w:r>
          </w:p>
        </w:tc>
        <w:tc>
          <w:tcPr>
            <w:tcW w:w="831" w:type="dxa"/>
            <w:gridSpan w:val="3"/>
            <w:tcBorders>
              <w:top w:val="nil"/>
              <w:left w:val="nil"/>
              <w:bottom w:val="single" w:color="auto" w:sz="8" w:space="0"/>
              <w:right w:val="nil"/>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　</w:t>
            </w:r>
          </w:p>
        </w:tc>
        <w:tc>
          <w:tcPr>
            <w:tcW w:w="966" w:type="dxa"/>
            <w:gridSpan w:val="2"/>
            <w:tcBorders>
              <w:bottom w:val="single" w:color="auto"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　</w:t>
            </w:r>
          </w:p>
        </w:tc>
        <w:tc>
          <w:tcPr>
            <w:tcW w:w="1135" w:type="dxa"/>
            <w:gridSpan w:val="2"/>
            <w:tcBorders>
              <w:bottom w:val="single" w:color="auto" w:sz="8" w:space="0"/>
            </w:tcBorders>
            <w:shd w:val="clear" w:color="auto" w:fill="FFFFFF"/>
            <w:vAlign w:val="center"/>
          </w:tcPr>
          <w:p>
            <w:pPr>
              <w:widowControl/>
              <w:jc w:val="right"/>
              <w:rPr>
                <w:rFonts w:ascii="宋体" w:hAnsi="宋体"/>
                <w:color w:val="000000"/>
                <w:kern w:val="0"/>
                <w:sz w:val="20"/>
                <w:szCs w:val="20"/>
              </w:rPr>
            </w:pPr>
            <w:r>
              <w:rPr>
                <w:rFonts w:hint="eastAsia" w:ascii="宋体" w:hAnsi="宋体"/>
                <w:color w:val="000000"/>
                <w:kern w:val="0"/>
                <w:sz w:val="20"/>
                <w:szCs w:val="20"/>
              </w:rPr>
              <w:t>单位：万元</w:t>
            </w:r>
          </w:p>
        </w:tc>
      </w:tr>
      <w:tr>
        <w:tblPrEx>
          <w:tblLayout w:type="fixed"/>
          <w:tblCellMar>
            <w:top w:w="0" w:type="dxa"/>
            <w:left w:w="108" w:type="dxa"/>
            <w:bottom w:w="0" w:type="dxa"/>
            <w:right w:w="108" w:type="dxa"/>
          </w:tblCellMar>
        </w:tblPrEx>
        <w:trPr>
          <w:trHeight w:val="559" w:hRule="atLeast"/>
        </w:trPr>
        <w:tc>
          <w:tcPr>
            <w:tcW w:w="4623" w:type="dxa"/>
            <w:gridSpan w:val="11"/>
            <w:tcBorders>
              <w:top w:val="single" w:color="auto" w:sz="8" w:space="0"/>
              <w:left w:val="single" w:color="auto" w:sz="8" w:space="0"/>
              <w:bottom w:val="single" w:color="auto" w:sz="4" w:space="0"/>
              <w:right w:val="single" w:color="000000" w:sz="4" w:space="0"/>
            </w:tcBorders>
            <w:vAlign w:val="center"/>
          </w:tcPr>
          <w:p>
            <w:pPr>
              <w:widowControl/>
              <w:jc w:val="center"/>
              <w:rPr>
                <w:rFonts w:ascii="宋体" w:hAnsi="宋体"/>
                <w:kern w:val="0"/>
                <w:sz w:val="22"/>
                <w:szCs w:val="22"/>
              </w:rPr>
            </w:pPr>
            <w:r>
              <w:rPr>
                <w:rFonts w:hint="eastAsia" w:ascii="宋体" w:hAnsi="宋体"/>
                <w:kern w:val="0"/>
                <w:sz w:val="22"/>
                <w:szCs w:val="22"/>
              </w:rPr>
              <w:t>201</w:t>
            </w:r>
            <w:r>
              <w:rPr>
                <w:rFonts w:hint="eastAsia" w:ascii="宋体" w:hAnsi="宋体"/>
                <w:kern w:val="0"/>
                <w:sz w:val="22"/>
                <w:szCs w:val="22"/>
                <w:lang w:val="en-US" w:eastAsia="zh-CN"/>
              </w:rPr>
              <w:t>6</w:t>
            </w:r>
            <w:r>
              <w:rPr>
                <w:rFonts w:hint="eastAsia" w:ascii="宋体" w:hAnsi="宋体"/>
                <w:kern w:val="0"/>
                <w:sz w:val="22"/>
                <w:szCs w:val="22"/>
              </w:rPr>
              <w:t>年度预算数</w:t>
            </w:r>
          </w:p>
        </w:tc>
        <w:tc>
          <w:tcPr>
            <w:tcW w:w="4592" w:type="dxa"/>
            <w:gridSpan w:val="11"/>
            <w:tcBorders>
              <w:top w:val="single" w:color="auto" w:sz="8" w:space="0"/>
              <w:left w:val="nil"/>
              <w:bottom w:val="single" w:color="auto" w:sz="4" w:space="0"/>
              <w:right w:val="single" w:color="000000" w:sz="8" w:space="0"/>
            </w:tcBorders>
            <w:vAlign w:val="center"/>
          </w:tcPr>
          <w:p>
            <w:pPr>
              <w:widowControl/>
              <w:jc w:val="center"/>
              <w:rPr>
                <w:rFonts w:ascii="宋体" w:hAnsi="宋体"/>
                <w:kern w:val="0"/>
                <w:sz w:val="22"/>
                <w:szCs w:val="22"/>
              </w:rPr>
            </w:pPr>
            <w:r>
              <w:rPr>
                <w:rFonts w:hint="eastAsia" w:ascii="宋体" w:hAnsi="宋体"/>
                <w:kern w:val="0"/>
                <w:sz w:val="22"/>
                <w:szCs w:val="22"/>
              </w:rPr>
              <w:t>201</w:t>
            </w:r>
            <w:r>
              <w:rPr>
                <w:rFonts w:hint="eastAsia" w:ascii="宋体" w:hAnsi="宋体"/>
                <w:kern w:val="0"/>
                <w:sz w:val="22"/>
                <w:szCs w:val="22"/>
                <w:lang w:val="en-US" w:eastAsia="zh-CN"/>
              </w:rPr>
              <w:t>6</w:t>
            </w:r>
            <w:r>
              <w:rPr>
                <w:rFonts w:hint="eastAsia" w:ascii="宋体" w:hAnsi="宋体"/>
                <w:kern w:val="0"/>
                <w:sz w:val="22"/>
                <w:szCs w:val="22"/>
              </w:rPr>
              <w:t>年度决算数</w:t>
            </w:r>
          </w:p>
        </w:tc>
      </w:tr>
      <w:tr>
        <w:tblPrEx>
          <w:tblLayout w:type="fixed"/>
          <w:tblCellMar>
            <w:top w:w="0" w:type="dxa"/>
            <w:left w:w="108" w:type="dxa"/>
            <w:bottom w:w="0" w:type="dxa"/>
            <w:right w:w="108" w:type="dxa"/>
          </w:tblCellMar>
        </w:tblPrEx>
        <w:trPr>
          <w:trHeight w:val="600" w:hRule="atLeast"/>
        </w:trPr>
        <w:tc>
          <w:tcPr>
            <w:tcW w:w="801" w:type="dxa"/>
            <w:gridSpan w:val="2"/>
            <w:vMerge w:val="restart"/>
            <w:tcBorders>
              <w:top w:val="nil"/>
              <w:left w:val="single" w:color="auto" w:sz="8" w:space="0"/>
              <w:bottom w:val="single" w:color="000000" w:sz="4" w:space="0"/>
              <w:right w:val="single" w:color="auto" w:sz="4" w:space="0"/>
            </w:tcBorders>
            <w:vAlign w:val="center"/>
          </w:tcPr>
          <w:p>
            <w:pPr>
              <w:widowControl/>
              <w:jc w:val="center"/>
              <w:rPr>
                <w:rFonts w:ascii="宋体" w:hAnsi="宋体"/>
                <w:kern w:val="0"/>
                <w:sz w:val="22"/>
                <w:szCs w:val="22"/>
              </w:rPr>
            </w:pPr>
            <w:r>
              <w:rPr>
                <w:rFonts w:hint="eastAsia" w:ascii="宋体" w:hAnsi="宋体"/>
                <w:kern w:val="0"/>
                <w:sz w:val="22"/>
                <w:szCs w:val="22"/>
              </w:rPr>
              <w:t>合计</w:t>
            </w:r>
          </w:p>
        </w:tc>
        <w:tc>
          <w:tcPr>
            <w:tcW w:w="877" w:type="dxa"/>
            <w:gridSpan w:val="3"/>
            <w:vMerge w:val="restart"/>
            <w:tcBorders>
              <w:top w:val="nil"/>
              <w:left w:val="nil"/>
              <w:bottom w:val="single" w:color="000000" w:sz="4" w:space="0"/>
              <w:right w:val="single" w:color="auto" w:sz="4" w:space="0"/>
            </w:tcBorders>
            <w:vAlign w:val="center"/>
          </w:tcPr>
          <w:p>
            <w:pPr>
              <w:widowControl/>
              <w:jc w:val="center"/>
              <w:rPr>
                <w:rFonts w:ascii="宋体" w:hAnsi="宋体"/>
                <w:kern w:val="0"/>
                <w:sz w:val="22"/>
                <w:szCs w:val="22"/>
              </w:rPr>
            </w:pPr>
            <w:r>
              <w:rPr>
                <w:rFonts w:hint="eastAsia" w:ascii="宋体" w:hAnsi="宋体"/>
                <w:kern w:val="0"/>
                <w:sz w:val="22"/>
                <w:szCs w:val="22"/>
              </w:rPr>
              <w:t>因公出国（境）费</w:t>
            </w:r>
          </w:p>
        </w:tc>
        <w:tc>
          <w:tcPr>
            <w:tcW w:w="2142" w:type="dxa"/>
            <w:gridSpan w:val="4"/>
            <w:tcBorders>
              <w:top w:val="single" w:color="auto" w:sz="4" w:space="0"/>
              <w:left w:val="nil"/>
              <w:bottom w:val="single" w:color="auto" w:sz="4" w:space="0"/>
              <w:right w:val="single" w:color="000000" w:sz="4" w:space="0"/>
            </w:tcBorders>
            <w:vAlign w:val="center"/>
          </w:tcPr>
          <w:p>
            <w:pPr>
              <w:widowControl/>
              <w:jc w:val="center"/>
              <w:rPr>
                <w:rFonts w:ascii="宋体" w:hAnsi="宋体"/>
                <w:kern w:val="0"/>
                <w:sz w:val="22"/>
                <w:szCs w:val="22"/>
              </w:rPr>
            </w:pPr>
            <w:r>
              <w:rPr>
                <w:rFonts w:hint="eastAsia" w:ascii="宋体" w:hAnsi="宋体"/>
                <w:kern w:val="0"/>
                <w:sz w:val="22"/>
                <w:szCs w:val="22"/>
              </w:rPr>
              <w:t>公务用车购置及运行费</w:t>
            </w:r>
          </w:p>
        </w:tc>
        <w:tc>
          <w:tcPr>
            <w:tcW w:w="803" w:type="dxa"/>
            <w:gridSpan w:val="2"/>
            <w:vMerge w:val="restart"/>
            <w:tcBorders>
              <w:top w:val="nil"/>
              <w:left w:val="nil"/>
              <w:bottom w:val="single" w:color="auto" w:sz="4" w:space="0"/>
              <w:right w:val="single" w:color="auto" w:sz="4" w:space="0"/>
            </w:tcBorders>
            <w:vAlign w:val="center"/>
          </w:tcPr>
          <w:p>
            <w:pPr>
              <w:widowControl/>
              <w:jc w:val="center"/>
              <w:rPr>
                <w:rFonts w:ascii="宋体" w:hAnsi="宋体"/>
                <w:kern w:val="0"/>
                <w:sz w:val="22"/>
                <w:szCs w:val="22"/>
              </w:rPr>
            </w:pPr>
            <w:r>
              <w:rPr>
                <w:rFonts w:hint="eastAsia" w:ascii="宋体" w:hAnsi="宋体"/>
                <w:kern w:val="0"/>
                <w:sz w:val="22"/>
                <w:szCs w:val="22"/>
              </w:rPr>
              <w:t>公务接待费</w:t>
            </w:r>
          </w:p>
        </w:tc>
        <w:tc>
          <w:tcPr>
            <w:tcW w:w="609" w:type="dxa"/>
            <w:gridSpan w:val="2"/>
            <w:vMerge w:val="restart"/>
            <w:tcBorders>
              <w:top w:val="nil"/>
              <w:left w:val="nil"/>
              <w:bottom w:val="single" w:color="000000" w:sz="4" w:space="0"/>
              <w:right w:val="single" w:color="auto" w:sz="4" w:space="0"/>
            </w:tcBorders>
            <w:vAlign w:val="center"/>
          </w:tcPr>
          <w:p>
            <w:pPr>
              <w:widowControl/>
              <w:jc w:val="center"/>
              <w:rPr>
                <w:rFonts w:ascii="宋体" w:hAnsi="宋体"/>
                <w:kern w:val="0"/>
                <w:sz w:val="22"/>
                <w:szCs w:val="22"/>
              </w:rPr>
            </w:pPr>
            <w:r>
              <w:rPr>
                <w:rFonts w:hint="eastAsia" w:ascii="宋体" w:hAnsi="宋体"/>
                <w:kern w:val="0"/>
                <w:sz w:val="22"/>
                <w:szCs w:val="22"/>
              </w:rPr>
              <w:t>合计</w:t>
            </w:r>
          </w:p>
        </w:tc>
        <w:tc>
          <w:tcPr>
            <w:tcW w:w="918" w:type="dxa"/>
            <w:gridSpan w:val="2"/>
            <w:vMerge w:val="restart"/>
            <w:tcBorders>
              <w:top w:val="nil"/>
              <w:left w:val="nil"/>
              <w:bottom w:val="single" w:color="000000" w:sz="4" w:space="0"/>
              <w:right w:val="single" w:color="auto" w:sz="4" w:space="0"/>
            </w:tcBorders>
            <w:vAlign w:val="center"/>
          </w:tcPr>
          <w:p>
            <w:pPr>
              <w:widowControl/>
              <w:jc w:val="center"/>
              <w:rPr>
                <w:rFonts w:ascii="宋体" w:hAnsi="宋体"/>
                <w:kern w:val="0"/>
                <w:sz w:val="22"/>
                <w:szCs w:val="22"/>
              </w:rPr>
            </w:pPr>
            <w:r>
              <w:rPr>
                <w:rFonts w:hint="eastAsia" w:ascii="宋体" w:hAnsi="宋体"/>
                <w:kern w:val="0"/>
                <w:sz w:val="22"/>
                <w:szCs w:val="22"/>
              </w:rPr>
              <w:t>因公出国（境）费</w:t>
            </w:r>
          </w:p>
        </w:tc>
        <w:tc>
          <w:tcPr>
            <w:tcW w:w="2201" w:type="dxa"/>
            <w:gridSpan w:val="5"/>
            <w:tcBorders>
              <w:top w:val="single" w:color="auto" w:sz="4" w:space="0"/>
              <w:left w:val="nil"/>
              <w:bottom w:val="nil"/>
              <w:right w:val="single" w:color="000000" w:sz="4" w:space="0"/>
            </w:tcBorders>
            <w:vAlign w:val="center"/>
          </w:tcPr>
          <w:p>
            <w:pPr>
              <w:widowControl/>
              <w:jc w:val="center"/>
              <w:rPr>
                <w:rFonts w:ascii="宋体" w:hAnsi="宋体"/>
                <w:kern w:val="0"/>
                <w:sz w:val="22"/>
                <w:szCs w:val="22"/>
              </w:rPr>
            </w:pPr>
            <w:r>
              <w:rPr>
                <w:rFonts w:hint="eastAsia" w:ascii="宋体" w:hAnsi="宋体"/>
                <w:kern w:val="0"/>
                <w:sz w:val="22"/>
                <w:szCs w:val="22"/>
              </w:rPr>
              <w:t>公务用车购置及运行费</w:t>
            </w:r>
          </w:p>
        </w:tc>
        <w:tc>
          <w:tcPr>
            <w:tcW w:w="864" w:type="dxa"/>
            <w:gridSpan w:val="2"/>
            <w:vMerge w:val="restart"/>
            <w:tcBorders>
              <w:top w:val="nil"/>
              <w:left w:val="nil"/>
              <w:bottom w:val="single" w:color="000000" w:sz="4" w:space="0"/>
              <w:right w:val="single" w:color="auto" w:sz="8" w:space="0"/>
            </w:tcBorders>
            <w:vAlign w:val="center"/>
          </w:tcPr>
          <w:p>
            <w:pPr>
              <w:widowControl/>
              <w:jc w:val="center"/>
              <w:rPr>
                <w:rFonts w:ascii="宋体" w:hAnsi="宋体"/>
                <w:kern w:val="0"/>
                <w:sz w:val="22"/>
                <w:szCs w:val="22"/>
              </w:rPr>
            </w:pPr>
            <w:r>
              <w:rPr>
                <w:rFonts w:hint="eastAsia" w:ascii="宋体" w:hAnsi="宋体"/>
                <w:kern w:val="0"/>
                <w:sz w:val="22"/>
                <w:szCs w:val="22"/>
              </w:rPr>
              <w:t>公务接待费</w:t>
            </w:r>
          </w:p>
        </w:tc>
      </w:tr>
      <w:tr>
        <w:tblPrEx>
          <w:tblLayout w:type="fixed"/>
          <w:tblCellMar>
            <w:top w:w="0" w:type="dxa"/>
            <w:left w:w="108" w:type="dxa"/>
            <w:bottom w:w="0" w:type="dxa"/>
            <w:right w:w="108" w:type="dxa"/>
          </w:tblCellMar>
        </w:tblPrEx>
        <w:trPr>
          <w:trHeight w:val="600" w:hRule="atLeast"/>
        </w:trPr>
        <w:tc>
          <w:tcPr>
            <w:tcW w:w="801" w:type="dxa"/>
            <w:gridSpan w:val="2"/>
            <w:vMerge w:val="continue"/>
            <w:tcBorders>
              <w:top w:val="nil"/>
              <w:left w:val="single" w:color="auto" w:sz="8" w:space="0"/>
              <w:bottom w:val="single" w:color="000000" w:sz="4" w:space="0"/>
              <w:right w:val="single" w:color="auto" w:sz="4" w:space="0"/>
            </w:tcBorders>
            <w:vAlign w:val="center"/>
          </w:tcPr>
          <w:p>
            <w:pPr>
              <w:widowControl/>
              <w:jc w:val="left"/>
              <w:rPr>
                <w:rFonts w:ascii="宋体" w:hAnsi="宋体"/>
                <w:kern w:val="0"/>
                <w:sz w:val="22"/>
                <w:szCs w:val="22"/>
              </w:rPr>
            </w:pPr>
          </w:p>
        </w:tc>
        <w:tc>
          <w:tcPr>
            <w:tcW w:w="877" w:type="dxa"/>
            <w:gridSpan w:val="3"/>
            <w:vMerge w:val="continue"/>
            <w:tcBorders>
              <w:top w:val="nil"/>
              <w:left w:val="nil"/>
              <w:bottom w:val="single" w:color="000000" w:sz="4" w:space="0"/>
              <w:right w:val="single" w:color="auto" w:sz="4" w:space="0"/>
            </w:tcBorders>
            <w:vAlign w:val="center"/>
          </w:tcPr>
          <w:p>
            <w:pPr>
              <w:widowControl/>
              <w:jc w:val="left"/>
              <w:rPr>
                <w:rFonts w:ascii="宋体" w:hAnsi="宋体"/>
                <w:kern w:val="0"/>
                <w:sz w:val="22"/>
                <w:szCs w:val="22"/>
              </w:rPr>
            </w:pPr>
          </w:p>
        </w:tc>
        <w:tc>
          <w:tcPr>
            <w:tcW w:w="604" w:type="dxa"/>
            <w:tcBorders>
              <w:top w:val="nil"/>
              <w:left w:val="nil"/>
              <w:bottom w:val="single" w:color="auto" w:sz="4" w:space="0"/>
              <w:right w:val="single" w:color="auto" w:sz="4" w:space="0"/>
            </w:tcBorders>
            <w:vAlign w:val="center"/>
          </w:tcPr>
          <w:p>
            <w:pPr>
              <w:widowControl/>
              <w:jc w:val="center"/>
              <w:rPr>
                <w:rFonts w:ascii="宋体" w:hAnsi="宋体"/>
                <w:kern w:val="0"/>
                <w:sz w:val="22"/>
                <w:szCs w:val="22"/>
              </w:rPr>
            </w:pPr>
            <w:r>
              <w:rPr>
                <w:rFonts w:hint="eastAsia" w:ascii="宋体" w:hAnsi="宋体"/>
                <w:kern w:val="0"/>
                <w:sz w:val="22"/>
                <w:szCs w:val="22"/>
              </w:rPr>
              <w:t>小计</w:t>
            </w:r>
          </w:p>
        </w:tc>
        <w:tc>
          <w:tcPr>
            <w:tcW w:w="708" w:type="dxa"/>
            <w:tcBorders>
              <w:top w:val="nil"/>
              <w:left w:val="nil"/>
              <w:bottom w:val="single" w:color="auto" w:sz="4" w:space="0"/>
              <w:right w:val="single" w:color="auto" w:sz="4" w:space="0"/>
            </w:tcBorders>
            <w:vAlign w:val="center"/>
          </w:tcPr>
          <w:p>
            <w:pPr>
              <w:widowControl/>
              <w:jc w:val="center"/>
              <w:rPr>
                <w:rFonts w:ascii="宋体" w:hAnsi="宋体"/>
                <w:kern w:val="0"/>
                <w:sz w:val="22"/>
                <w:szCs w:val="22"/>
              </w:rPr>
            </w:pPr>
            <w:r>
              <w:rPr>
                <w:rFonts w:hint="eastAsia" w:ascii="宋体" w:hAnsi="宋体"/>
                <w:kern w:val="0"/>
                <w:sz w:val="22"/>
                <w:szCs w:val="22"/>
              </w:rPr>
              <w:t>公务用车</w:t>
            </w:r>
            <w:r>
              <w:rPr>
                <w:rFonts w:hint="eastAsia" w:ascii="宋体" w:hAnsi="宋体"/>
                <w:kern w:val="0"/>
                <w:sz w:val="22"/>
                <w:szCs w:val="22"/>
              </w:rPr>
              <w:br w:type="textWrapping"/>
            </w:r>
            <w:r>
              <w:rPr>
                <w:rFonts w:hint="eastAsia" w:ascii="宋体" w:hAnsi="宋体"/>
                <w:kern w:val="0"/>
                <w:sz w:val="22"/>
                <w:szCs w:val="22"/>
              </w:rPr>
              <w:t>购置费</w:t>
            </w:r>
          </w:p>
        </w:tc>
        <w:tc>
          <w:tcPr>
            <w:tcW w:w="830" w:type="dxa"/>
            <w:gridSpan w:val="2"/>
            <w:tcBorders>
              <w:top w:val="nil"/>
              <w:left w:val="nil"/>
              <w:bottom w:val="single" w:color="auto" w:sz="4" w:space="0"/>
              <w:right w:val="single" w:color="auto" w:sz="4" w:space="0"/>
            </w:tcBorders>
            <w:vAlign w:val="center"/>
          </w:tcPr>
          <w:p>
            <w:pPr>
              <w:widowControl/>
              <w:jc w:val="center"/>
              <w:rPr>
                <w:rFonts w:ascii="宋体" w:hAnsi="宋体"/>
                <w:kern w:val="0"/>
                <w:sz w:val="22"/>
                <w:szCs w:val="22"/>
              </w:rPr>
            </w:pPr>
            <w:r>
              <w:rPr>
                <w:rFonts w:hint="eastAsia" w:ascii="宋体" w:hAnsi="宋体"/>
                <w:kern w:val="0"/>
                <w:sz w:val="22"/>
                <w:szCs w:val="22"/>
              </w:rPr>
              <w:t>公务用车</w:t>
            </w:r>
            <w:r>
              <w:rPr>
                <w:rFonts w:hint="eastAsia" w:ascii="宋体" w:hAnsi="宋体"/>
                <w:kern w:val="0"/>
                <w:sz w:val="22"/>
                <w:szCs w:val="22"/>
              </w:rPr>
              <w:br w:type="textWrapping"/>
            </w:r>
            <w:r>
              <w:rPr>
                <w:rFonts w:hint="eastAsia" w:ascii="宋体" w:hAnsi="宋体"/>
                <w:kern w:val="0"/>
                <w:sz w:val="22"/>
                <w:szCs w:val="22"/>
              </w:rPr>
              <w:t>运行费</w:t>
            </w:r>
          </w:p>
        </w:tc>
        <w:tc>
          <w:tcPr>
            <w:tcW w:w="803" w:type="dxa"/>
            <w:gridSpan w:val="2"/>
            <w:vMerge w:val="continue"/>
            <w:tcBorders>
              <w:top w:val="nil"/>
              <w:left w:val="nil"/>
              <w:bottom w:val="single" w:color="auto" w:sz="4" w:space="0"/>
              <w:right w:val="single" w:color="auto" w:sz="4" w:space="0"/>
            </w:tcBorders>
            <w:vAlign w:val="center"/>
          </w:tcPr>
          <w:p>
            <w:pPr>
              <w:widowControl/>
              <w:jc w:val="left"/>
              <w:rPr>
                <w:rFonts w:ascii="宋体" w:hAnsi="宋体"/>
                <w:kern w:val="0"/>
                <w:sz w:val="22"/>
                <w:szCs w:val="22"/>
              </w:rPr>
            </w:pPr>
          </w:p>
        </w:tc>
        <w:tc>
          <w:tcPr>
            <w:tcW w:w="609" w:type="dxa"/>
            <w:gridSpan w:val="2"/>
            <w:vMerge w:val="continue"/>
            <w:tcBorders>
              <w:top w:val="nil"/>
              <w:left w:val="nil"/>
              <w:bottom w:val="single" w:color="000000" w:sz="4" w:space="0"/>
              <w:right w:val="single" w:color="auto" w:sz="4" w:space="0"/>
            </w:tcBorders>
            <w:vAlign w:val="center"/>
          </w:tcPr>
          <w:p>
            <w:pPr>
              <w:widowControl/>
              <w:jc w:val="left"/>
              <w:rPr>
                <w:rFonts w:ascii="宋体" w:hAnsi="宋体"/>
                <w:kern w:val="0"/>
                <w:sz w:val="22"/>
                <w:szCs w:val="22"/>
              </w:rPr>
            </w:pPr>
          </w:p>
        </w:tc>
        <w:tc>
          <w:tcPr>
            <w:tcW w:w="918" w:type="dxa"/>
            <w:gridSpan w:val="2"/>
            <w:vMerge w:val="continue"/>
            <w:tcBorders>
              <w:top w:val="nil"/>
              <w:left w:val="nil"/>
              <w:bottom w:val="single" w:color="000000" w:sz="4" w:space="0"/>
              <w:right w:val="single" w:color="auto" w:sz="4" w:space="0"/>
            </w:tcBorders>
            <w:vAlign w:val="center"/>
          </w:tcPr>
          <w:p>
            <w:pPr>
              <w:widowControl/>
              <w:jc w:val="left"/>
              <w:rPr>
                <w:rFonts w:ascii="宋体" w:hAnsi="宋体"/>
                <w:kern w:val="0"/>
                <w:sz w:val="22"/>
                <w:szCs w:val="22"/>
              </w:rPr>
            </w:pPr>
          </w:p>
        </w:tc>
        <w:tc>
          <w:tcPr>
            <w:tcW w:w="644" w:type="dxa"/>
            <w:tcBorders>
              <w:top w:val="nil"/>
              <w:left w:val="nil"/>
              <w:bottom w:val="single" w:color="auto" w:sz="4" w:space="0"/>
              <w:right w:val="single" w:color="auto" w:sz="4" w:space="0"/>
            </w:tcBorders>
            <w:vAlign w:val="center"/>
          </w:tcPr>
          <w:p>
            <w:pPr>
              <w:widowControl/>
              <w:jc w:val="center"/>
              <w:rPr>
                <w:rFonts w:ascii="宋体" w:hAnsi="宋体"/>
                <w:kern w:val="0"/>
                <w:sz w:val="22"/>
                <w:szCs w:val="22"/>
              </w:rPr>
            </w:pPr>
            <w:r>
              <w:rPr>
                <w:rFonts w:hint="eastAsia" w:ascii="宋体" w:hAnsi="宋体"/>
                <w:kern w:val="0"/>
                <w:sz w:val="22"/>
                <w:szCs w:val="22"/>
              </w:rPr>
              <w:t>小计</w:t>
            </w:r>
          </w:p>
        </w:tc>
        <w:tc>
          <w:tcPr>
            <w:tcW w:w="817" w:type="dxa"/>
            <w:gridSpan w:val="2"/>
            <w:tcBorders>
              <w:top w:val="nil"/>
              <w:left w:val="nil"/>
              <w:bottom w:val="single" w:color="auto" w:sz="4" w:space="0"/>
              <w:right w:val="single" w:color="auto" w:sz="4" w:space="0"/>
            </w:tcBorders>
            <w:vAlign w:val="center"/>
          </w:tcPr>
          <w:p>
            <w:pPr>
              <w:widowControl/>
              <w:jc w:val="center"/>
              <w:rPr>
                <w:rFonts w:ascii="宋体" w:hAnsi="宋体"/>
                <w:kern w:val="0"/>
                <w:sz w:val="22"/>
                <w:szCs w:val="22"/>
              </w:rPr>
            </w:pPr>
            <w:r>
              <w:rPr>
                <w:rFonts w:hint="eastAsia" w:ascii="宋体" w:hAnsi="宋体"/>
                <w:kern w:val="0"/>
                <w:sz w:val="22"/>
                <w:szCs w:val="22"/>
              </w:rPr>
              <w:t>公务用车</w:t>
            </w:r>
            <w:r>
              <w:rPr>
                <w:rFonts w:hint="eastAsia" w:ascii="宋体" w:hAnsi="宋体"/>
                <w:kern w:val="0"/>
                <w:sz w:val="22"/>
                <w:szCs w:val="22"/>
              </w:rPr>
              <w:br w:type="textWrapping"/>
            </w:r>
            <w:r>
              <w:rPr>
                <w:rFonts w:hint="eastAsia" w:ascii="宋体" w:hAnsi="宋体"/>
                <w:kern w:val="0"/>
                <w:sz w:val="22"/>
                <w:szCs w:val="22"/>
              </w:rPr>
              <w:t>购置费</w:t>
            </w:r>
          </w:p>
        </w:tc>
        <w:tc>
          <w:tcPr>
            <w:tcW w:w="740" w:type="dxa"/>
            <w:gridSpan w:val="2"/>
            <w:tcBorders>
              <w:top w:val="nil"/>
              <w:left w:val="nil"/>
              <w:bottom w:val="single" w:color="auto" w:sz="4" w:space="0"/>
              <w:right w:val="single" w:color="auto" w:sz="4" w:space="0"/>
            </w:tcBorders>
            <w:vAlign w:val="center"/>
          </w:tcPr>
          <w:p>
            <w:pPr>
              <w:widowControl/>
              <w:jc w:val="center"/>
              <w:rPr>
                <w:rFonts w:ascii="宋体" w:hAnsi="宋体"/>
                <w:kern w:val="0"/>
                <w:sz w:val="22"/>
                <w:szCs w:val="22"/>
              </w:rPr>
            </w:pPr>
            <w:r>
              <w:rPr>
                <w:rFonts w:hint="eastAsia" w:ascii="宋体" w:hAnsi="宋体"/>
                <w:kern w:val="0"/>
                <w:sz w:val="22"/>
                <w:szCs w:val="22"/>
              </w:rPr>
              <w:t>公务用车</w:t>
            </w:r>
            <w:r>
              <w:rPr>
                <w:rFonts w:hint="eastAsia" w:ascii="宋体" w:hAnsi="宋体"/>
                <w:kern w:val="0"/>
                <w:sz w:val="22"/>
                <w:szCs w:val="22"/>
              </w:rPr>
              <w:br w:type="textWrapping"/>
            </w:r>
            <w:r>
              <w:rPr>
                <w:rFonts w:hint="eastAsia" w:ascii="宋体" w:hAnsi="宋体"/>
                <w:kern w:val="0"/>
                <w:sz w:val="22"/>
                <w:szCs w:val="22"/>
              </w:rPr>
              <w:t>运行费</w:t>
            </w:r>
          </w:p>
        </w:tc>
        <w:tc>
          <w:tcPr>
            <w:tcW w:w="864" w:type="dxa"/>
            <w:gridSpan w:val="2"/>
            <w:vMerge w:val="continue"/>
            <w:tcBorders>
              <w:top w:val="nil"/>
              <w:left w:val="nil"/>
              <w:bottom w:val="single" w:color="000000" w:sz="4" w:space="0"/>
              <w:right w:val="single" w:color="auto" w:sz="8" w:space="0"/>
            </w:tcBorders>
            <w:vAlign w:val="center"/>
          </w:tcPr>
          <w:p>
            <w:pPr>
              <w:widowControl/>
              <w:jc w:val="left"/>
              <w:rPr>
                <w:rFonts w:ascii="宋体" w:hAnsi="宋体"/>
                <w:kern w:val="0"/>
                <w:sz w:val="22"/>
                <w:szCs w:val="22"/>
              </w:rPr>
            </w:pPr>
          </w:p>
        </w:tc>
      </w:tr>
      <w:tr>
        <w:tblPrEx>
          <w:tblLayout w:type="fixed"/>
          <w:tblCellMar>
            <w:top w:w="0" w:type="dxa"/>
            <w:left w:w="108" w:type="dxa"/>
            <w:bottom w:w="0" w:type="dxa"/>
            <w:right w:w="108" w:type="dxa"/>
          </w:tblCellMar>
        </w:tblPrEx>
        <w:trPr>
          <w:trHeight w:val="559" w:hRule="atLeast"/>
        </w:trPr>
        <w:tc>
          <w:tcPr>
            <w:tcW w:w="801" w:type="dxa"/>
            <w:gridSpan w:val="2"/>
            <w:tcBorders>
              <w:top w:val="nil"/>
              <w:left w:val="single" w:color="auto" w:sz="8" w:space="0"/>
              <w:bottom w:val="single" w:color="auto" w:sz="4" w:space="0"/>
              <w:right w:val="single" w:color="auto" w:sz="4" w:space="0"/>
            </w:tcBorders>
            <w:vAlign w:val="center"/>
          </w:tcPr>
          <w:p>
            <w:pPr>
              <w:widowControl/>
              <w:jc w:val="center"/>
              <w:rPr>
                <w:rFonts w:ascii="宋体" w:hAnsi="宋体"/>
                <w:kern w:val="0"/>
                <w:sz w:val="22"/>
                <w:szCs w:val="22"/>
              </w:rPr>
            </w:pPr>
            <w:r>
              <w:rPr>
                <w:rFonts w:hint="eastAsia" w:ascii="宋体" w:hAnsi="宋体"/>
                <w:kern w:val="0"/>
                <w:sz w:val="22"/>
                <w:szCs w:val="22"/>
              </w:rPr>
              <w:t>1</w:t>
            </w:r>
          </w:p>
        </w:tc>
        <w:tc>
          <w:tcPr>
            <w:tcW w:w="877" w:type="dxa"/>
            <w:gridSpan w:val="3"/>
            <w:tcBorders>
              <w:top w:val="nil"/>
              <w:left w:val="nil"/>
              <w:bottom w:val="single" w:color="auto" w:sz="4" w:space="0"/>
              <w:right w:val="single" w:color="auto" w:sz="4" w:space="0"/>
            </w:tcBorders>
            <w:vAlign w:val="center"/>
          </w:tcPr>
          <w:p>
            <w:pPr>
              <w:widowControl/>
              <w:jc w:val="center"/>
              <w:rPr>
                <w:rFonts w:ascii="宋体" w:hAnsi="宋体"/>
                <w:kern w:val="0"/>
                <w:sz w:val="22"/>
                <w:szCs w:val="22"/>
              </w:rPr>
            </w:pPr>
            <w:r>
              <w:rPr>
                <w:rFonts w:hint="eastAsia" w:ascii="宋体" w:hAnsi="宋体"/>
                <w:kern w:val="0"/>
                <w:sz w:val="22"/>
                <w:szCs w:val="22"/>
              </w:rPr>
              <w:t>2</w:t>
            </w:r>
          </w:p>
        </w:tc>
        <w:tc>
          <w:tcPr>
            <w:tcW w:w="604" w:type="dxa"/>
            <w:tcBorders>
              <w:top w:val="nil"/>
              <w:left w:val="nil"/>
              <w:bottom w:val="single" w:color="auto" w:sz="4" w:space="0"/>
              <w:right w:val="single" w:color="auto" w:sz="4" w:space="0"/>
            </w:tcBorders>
            <w:vAlign w:val="center"/>
          </w:tcPr>
          <w:p>
            <w:pPr>
              <w:widowControl/>
              <w:jc w:val="center"/>
              <w:rPr>
                <w:rFonts w:ascii="宋体" w:hAnsi="宋体"/>
                <w:kern w:val="0"/>
                <w:sz w:val="22"/>
                <w:szCs w:val="22"/>
              </w:rPr>
            </w:pPr>
            <w:r>
              <w:rPr>
                <w:rFonts w:hint="eastAsia" w:ascii="宋体" w:hAnsi="宋体"/>
                <w:kern w:val="0"/>
                <w:sz w:val="22"/>
                <w:szCs w:val="22"/>
              </w:rPr>
              <w:t>3</w:t>
            </w:r>
          </w:p>
        </w:tc>
        <w:tc>
          <w:tcPr>
            <w:tcW w:w="708" w:type="dxa"/>
            <w:tcBorders>
              <w:top w:val="nil"/>
              <w:left w:val="nil"/>
              <w:bottom w:val="single" w:color="auto" w:sz="4" w:space="0"/>
              <w:right w:val="single" w:color="auto" w:sz="4" w:space="0"/>
            </w:tcBorders>
            <w:vAlign w:val="center"/>
          </w:tcPr>
          <w:p>
            <w:pPr>
              <w:widowControl/>
              <w:jc w:val="center"/>
              <w:rPr>
                <w:rFonts w:ascii="宋体" w:hAnsi="宋体"/>
                <w:kern w:val="0"/>
                <w:sz w:val="22"/>
                <w:szCs w:val="22"/>
              </w:rPr>
            </w:pPr>
            <w:r>
              <w:rPr>
                <w:rFonts w:hint="eastAsia" w:ascii="宋体" w:hAnsi="宋体"/>
                <w:kern w:val="0"/>
                <w:sz w:val="22"/>
                <w:szCs w:val="22"/>
              </w:rPr>
              <w:t>4</w:t>
            </w:r>
          </w:p>
        </w:tc>
        <w:tc>
          <w:tcPr>
            <w:tcW w:w="830" w:type="dxa"/>
            <w:gridSpan w:val="2"/>
            <w:tcBorders>
              <w:top w:val="nil"/>
              <w:left w:val="nil"/>
              <w:bottom w:val="single" w:color="auto" w:sz="4" w:space="0"/>
              <w:right w:val="single" w:color="auto" w:sz="4" w:space="0"/>
            </w:tcBorders>
            <w:vAlign w:val="center"/>
          </w:tcPr>
          <w:p>
            <w:pPr>
              <w:widowControl/>
              <w:jc w:val="center"/>
              <w:rPr>
                <w:rFonts w:ascii="宋体" w:hAnsi="宋体"/>
                <w:kern w:val="0"/>
                <w:sz w:val="22"/>
                <w:szCs w:val="22"/>
              </w:rPr>
            </w:pPr>
            <w:r>
              <w:rPr>
                <w:rFonts w:hint="eastAsia" w:ascii="宋体" w:hAnsi="宋体"/>
                <w:kern w:val="0"/>
                <w:sz w:val="22"/>
                <w:szCs w:val="22"/>
              </w:rPr>
              <w:t>5</w:t>
            </w:r>
          </w:p>
        </w:tc>
        <w:tc>
          <w:tcPr>
            <w:tcW w:w="803" w:type="dxa"/>
            <w:gridSpan w:val="2"/>
            <w:tcBorders>
              <w:top w:val="nil"/>
              <w:left w:val="nil"/>
              <w:bottom w:val="single" w:color="auto" w:sz="4" w:space="0"/>
              <w:right w:val="single" w:color="auto" w:sz="4" w:space="0"/>
            </w:tcBorders>
            <w:vAlign w:val="center"/>
          </w:tcPr>
          <w:p>
            <w:pPr>
              <w:widowControl/>
              <w:jc w:val="center"/>
              <w:rPr>
                <w:rFonts w:ascii="宋体" w:hAnsi="宋体"/>
                <w:kern w:val="0"/>
                <w:sz w:val="22"/>
                <w:szCs w:val="22"/>
              </w:rPr>
            </w:pPr>
            <w:r>
              <w:rPr>
                <w:rFonts w:hint="eastAsia" w:ascii="宋体" w:hAnsi="宋体"/>
                <w:kern w:val="0"/>
                <w:sz w:val="22"/>
                <w:szCs w:val="22"/>
              </w:rPr>
              <w:t>6</w:t>
            </w:r>
          </w:p>
        </w:tc>
        <w:tc>
          <w:tcPr>
            <w:tcW w:w="609" w:type="dxa"/>
            <w:gridSpan w:val="2"/>
            <w:tcBorders>
              <w:top w:val="nil"/>
              <w:left w:val="nil"/>
              <w:bottom w:val="single" w:color="auto" w:sz="4" w:space="0"/>
              <w:right w:val="single" w:color="auto" w:sz="4" w:space="0"/>
            </w:tcBorders>
            <w:vAlign w:val="center"/>
          </w:tcPr>
          <w:p>
            <w:pPr>
              <w:widowControl/>
              <w:jc w:val="center"/>
              <w:rPr>
                <w:rFonts w:ascii="宋体" w:hAnsi="宋体"/>
                <w:kern w:val="0"/>
                <w:sz w:val="22"/>
                <w:szCs w:val="22"/>
              </w:rPr>
            </w:pPr>
            <w:r>
              <w:rPr>
                <w:rFonts w:hint="eastAsia" w:ascii="宋体" w:hAnsi="宋体"/>
                <w:kern w:val="0"/>
                <w:sz w:val="22"/>
                <w:szCs w:val="22"/>
              </w:rPr>
              <w:t>7</w:t>
            </w:r>
          </w:p>
        </w:tc>
        <w:tc>
          <w:tcPr>
            <w:tcW w:w="918" w:type="dxa"/>
            <w:gridSpan w:val="2"/>
            <w:tcBorders>
              <w:top w:val="nil"/>
              <w:left w:val="nil"/>
              <w:bottom w:val="single" w:color="auto" w:sz="4" w:space="0"/>
              <w:right w:val="single" w:color="auto" w:sz="4" w:space="0"/>
            </w:tcBorders>
            <w:vAlign w:val="center"/>
          </w:tcPr>
          <w:p>
            <w:pPr>
              <w:widowControl/>
              <w:jc w:val="center"/>
              <w:rPr>
                <w:rFonts w:ascii="宋体" w:hAnsi="宋体"/>
                <w:kern w:val="0"/>
                <w:sz w:val="22"/>
                <w:szCs w:val="22"/>
              </w:rPr>
            </w:pPr>
            <w:r>
              <w:rPr>
                <w:rFonts w:hint="eastAsia" w:ascii="宋体" w:hAnsi="宋体"/>
                <w:kern w:val="0"/>
                <w:sz w:val="22"/>
                <w:szCs w:val="22"/>
              </w:rPr>
              <w:t>8</w:t>
            </w:r>
          </w:p>
        </w:tc>
        <w:tc>
          <w:tcPr>
            <w:tcW w:w="644" w:type="dxa"/>
            <w:tcBorders>
              <w:top w:val="nil"/>
              <w:left w:val="nil"/>
              <w:bottom w:val="single" w:color="auto" w:sz="4" w:space="0"/>
              <w:right w:val="single" w:color="auto" w:sz="4" w:space="0"/>
            </w:tcBorders>
            <w:vAlign w:val="center"/>
          </w:tcPr>
          <w:p>
            <w:pPr>
              <w:widowControl/>
              <w:jc w:val="center"/>
              <w:rPr>
                <w:rFonts w:ascii="宋体" w:hAnsi="宋体"/>
                <w:kern w:val="0"/>
                <w:sz w:val="22"/>
                <w:szCs w:val="22"/>
              </w:rPr>
            </w:pPr>
            <w:r>
              <w:rPr>
                <w:rFonts w:hint="eastAsia" w:ascii="宋体" w:hAnsi="宋体"/>
                <w:kern w:val="0"/>
                <w:sz w:val="22"/>
                <w:szCs w:val="22"/>
              </w:rPr>
              <w:t>9</w:t>
            </w:r>
          </w:p>
        </w:tc>
        <w:tc>
          <w:tcPr>
            <w:tcW w:w="817" w:type="dxa"/>
            <w:gridSpan w:val="2"/>
            <w:tcBorders>
              <w:top w:val="nil"/>
              <w:left w:val="nil"/>
              <w:bottom w:val="single" w:color="auto" w:sz="4" w:space="0"/>
              <w:right w:val="single" w:color="auto" w:sz="4" w:space="0"/>
            </w:tcBorders>
            <w:vAlign w:val="center"/>
          </w:tcPr>
          <w:p>
            <w:pPr>
              <w:widowControl/>
              <w:jc w:val="center"/>
              <w:rPr>
                <w:rFonts w:ascii="宋体" w:hAnsi="宋体"/>
                <w:kern w:val="0"/>
                <w:sz w:val="22"/>
                <w:szCs w:val="22"/>
              </w:rPr>
            </w:pPr>
            <w:r>
              <w:rPr>
                <w:rFonts w:hint="eastAsia" w:ascii="宋体" w:hAnsi="宋体"/>
                <w:kern w:val="0"/>
                <w:sz w:val="22"/>
                <w:szCs w:val="22"/>
              </w:rPr>
              <w:t>10</w:t>
            </w:r>
          </w:p>
        </w:tc>
        <w:tc>
          <w:tcPr>
            <w:tcW w:w="740" w:type="dxa"/>
            <w:gridSpan w:val="2"/>
            <w:tcBorders>
              <w:top w:val="nil"/>
              <w:left w:val="nil"/>
              <w:bottom w:val="single" w:color="auto" w:sz="4" w:space="0"/>
              <w:right w:val="single" w:color="auto" w:sz="4" w:space="0"/>
            </w:tcBorders>
            <w:vAlign w:val="center"/>
          </w:tcPr>
          <w:p>
            <w:pPr>
              <w:widowControl/>
              <w:jc w:val="center"/>
              <w:rPr>
                <w:rFonts w:ascii="宋体" w:hAnsi="宋体"/>
                <w:kern w:val="0"/>
                <w:sz w:val="22"/>
                <w:szCs w:val="22"/>
              </w:rPr>
            </w:pPr>
            <w:r>
              <w:rPr>
                <w:rFonts w:hint="eastAsia" w:ascii="宋体" w:hAnsi="宋体"/>
                <w:kern w:val="0"/>
                <w:sz w:val="22"/>
                <w:szCs w:val="22"/>
              </w:rPr>
              <w:t>11</w:t>
            </w:r>
          </w:p>
        </w:tc>
        <w:tc>
          <w:tcPr>
            <w:tcW w:w="864" w:type="dxa"/>
            <w:gridSpan w:val="2"/>
            <w:tcBorders>
              <w:top w:val="nil"/>
              <w:left w:val="nil"/>
              <w:bottom w:val="single" w:color="auto" w:sz="4" w:space="0"/>
              <w:right w:val="single" w:color="auto" w:sz="8" w:space="0"/>
            </w:tcBorders>
            <w:vAlign w:val="center"/>
          </w:tcPr>
          <w:p>
            <w:pPr>
              <w:widowControl/>
              <w:jc w:val="center"/>
              <w:rPr>
                <w:rFonts w:ascii="宋体" w:hAnsi="宋体"/>
                <w:kern w:val="0"/>
                <w:sz w:val="22"/>
                <w:szCs w:val="22"/>
              </w:rPr>
            </w:pPr>
            <w:r>
              <w:rPr>
                <w:rFonts w:hint="eastAsia" w:ascii="宋体" w:hAnsi="宋体"/>
                <w:kern w:val="0"/>
                <w:sz w:val="22"/>
                <w:szCs w:val="22"/>
              </w:rPr>
              <w:t>12</w:t>
            </w:r>
          </w:p>
        </w:tc>
      </w:tr>
      <w:tr>
        <w:tblPrEx>
          <w:tblLayout w:type="fixed"/>
          <w:tblCellMar>
            <w:top w:w="0" w:type="dxa"/>
            <w:left w:w="108" w:type="dxa"/>
            <w:bottom w:w="0" w:type="dxa"/>
            <w:right w:w="108" w:type="dxa"/>
          </w:tblCellMar>
        </w:tblPrEx>
        <w:trPr>
          <w:trHeight w:val="494" w:hRule="atLeast"/>
        </w:trPr>
        <w:tc>
          <w:tcPr>
            <w:tcW w:w="801" w:type="dxa"/>
            <w:gridSpan w:val="2"/>
            <w:tcBorders>
              <w:top w:val="nil"/>
              <w:left w:val="single" w:color="auto" w:sz="8" w:space="0"/>
              <w:bottom w:val="single" w:color="auto" w:sz="4" w:space="0"/>
              <w:right w:val="single" w:color="auto" w:sz="4" w:space="0"/>
            </w:tcBorders>
            <w:vAlign w:val="center"/>
          </w:tcPr>
          <w:p>
            <w:pPr>
              <w:widowControl/>
              <w:jc w:val="left"/>
              <w:rPr>
                <w:rFonts w:ascii="宋体" w:hAnsi="宋体"/>
                <w:kern w:val="0"/>
                <w:sz w:val="22"/>
                <w:szCs w:val="22"/>
              </w:rPr>
            </w:pPr>
            <w:r>
              <w:rPr>
                <w:rFonts w:hint="eastAsia" w:ascii="宋体" w:hAnsi="宋体"/>
                <w:kern w:val="0"/>
                <w:sz w:val="22"/>
                <w:szCs w:val="22"/>
                <w:lang w:val="en-US" w:eastAsia="zh-CN"/>
              </w:rPr>
              <w:t>19.00</w:t>
            </w:r>
          </w:p>
        </w:tc>
        <w:tc>
          <w:tcPr>
            <w:tcW w:w="877" w:type="dxa"/>
            <w:gridSpan w:val="3"/>
            <w:tcBorders>
              <w:top w:val="nil"/>
              <w:left w:val="nil"/>
              <w:bottom w:val="single" w:color="auto" w:sz="4" w:space="0"/>
              <w:right w:val="single" w:color="auto" w:sz="4" w:space="0"/>
            </w:tcBorders>
            <w:vAlign w:val="center"/>
          </w:tcPr>
          <w:p>
            <w:pPr>
              <w:widowControl/>
              <w:jc w:val="left"/>
              <w:rPr>
                <w:rFonts w:ascii="宋体" w:hAnsi="宋体"/>
                <w:kern w:val="0"/>
                <w:sz w:val="22"/>
                <w:szCs w:val="22"/>
              </w:rPr>
            </w:pPr>
            <w:r>
              <w:rPr>
                <w:rFonts w:hint="eastAsia" w:ascii="宋体" w:hAnsi="宋体"/>
                <w:kern w:val="0"/>
                <w:sz w:val="22"/>
                <w:szCs w:val="22"/>
              </w:rPr>
              <w:t>　</w:t>
            </w:r>
            <w:r>
              <w:rPr>
                <w:rFonts w:hint="eastAsia" w:ascii="宋体" w:hAnsi="宋体"/>
                <w:kern w:val="0"/>
                <w:sz w:val="22"/>
                <w:szCs w:val="22"/>
                <w:lang w:val="en-US" w:eastAsia="zh-CN"/>
              </w:rPr>
              <w:t>0</w:t>
            </w:r>
          </w:p>
        </w:tc>
        <w:tc>
          <w:tcPr>
            <w:tcW w:w="604" w:type="dxa"/>
            <w:tcBorders>
              <w:top w:val="nil"/>
              <w:left w:val="nil"/>
              <w:bottom w:val="single" w:color="auto" w:sz="4" w:space="0"/>
              <w:right w:val="single" w:color="auto" w:sz="4" w:space="0"/>
            </w:tcBorders>
            <w:vAlign w:val="center"/>
          </w:tcPr>
          <w:p>
            <w:pPr>
              <w:widowControl/>
              <w:jc w:val="left"/>
              <w:rPr>
                <w:rFonts w:ascii="宋体" w:hAnsi="宋体"/>
                <w:kern w:val="0"/>
                <w:sz w:val="22"/>
                <w:szCs w:val="22"/>
              </w:rPr>
            </w:pPr>
            <w:r>
              <w:rPr>
                <w:rFonts w:hint="eastAsia" w:ascii="宋体" w:hAnsi="宋体"/>
                <w:kern w:val="0"/>
                <w:sz w:val="22"/>
                <w:szCs w:val="22"/>
              </w:rPr>
              <w:t>　</w:t>
            </w:r>
            <w:r>
              <w:rPr>
                <w:rFonts w:hint="eastAsia" w:ascii="宋体" w:hAnsi="宋体"/>
                <w:kern w:val="0"/>
                <w:sz w:val="22"/>
                <w:szCs w:val="22"/>
                <w:lang w:val="en-US" w:eastAsia="zh-CN"/>
              </w:rPr>
              <w:t>12.50</w:t>
            </w:r>
          </w:p>
        </w:tc>
        <w:tc>
          <w:tcPr>
            <w:tcW w:w="708" w:type="dxa"/>
            <w:tcBorders>
              <w:top w:val="nil"/>
              <w:left w:val="nil"/>
              <w:bottom w:val="single" w:color="auto" w:sz="4" w:space="0"/>
              <w:right w:val="single" w:color="auto" w:sz="4" w:space="0"/>
            </w:tcBorders>
            <w:vAlign w:val="center"/>
          </w:tcPr>
          <w:p>
            <w:pPr>
              <w:widowControl/>
              <w:jc w:val="left"/>
              <w:rPr>
                <w:rFonts w:ascii="宋体" w:hAnsi="宋体"/>
                <w:kern w:val="0"/>
                <w:sz w:val="22"/>
                <w:szCs w:val="22"/>
              </w:rPr>
            </w:pPr>
            <w:r>
              <w:rPr>
                <w:rFonts w:hint="eastAsia" w:ascii="宋体" w:hAnsi="宋体"/>
                <w:kern w:val="0"/>
                <w:sz w:val="22"/>
                <w:szCs w:val="22"/>
              </w:rPr>
              <w:t>　</w:t>
            </w:r>
            <w:r>
              <w:rPr>
                <w:rFonts w:hint="eastAsia" w:ascii="宋体" w:hAnsi="宋体"/>
                <w:kern w:val="0"/>
                <w:sz w:val="22"/>
                <w:szCs w:val="22"/>
                <w:lang w:val="en-US" w:eastAsia="zh-CN"/>
              </w:rPr>
              <w:t>0</w:t>
            </w:r>
          </w:p>
        </w:tc>
        <w:tc>
          <w:tcPr>
            <w:tcW w:w="830" w:type="dxa"/>
            <w:gridSpan w:val="2"/>
            <w:tcBorders>
              <w:top w:val="nil"/>
              <w:left w:val="nil"/>
              <w:bottom w:val="single" w:color="auto" w:sz="4" w:space="0"/>
              <w:right w:val="single" w:color="auto" w:sz="4" w:space="0"/>
            </w:tcBorders>
            <w:vAlign w:val="center"/>
          </w:tcPr>
          <w:p>
            <w:pPr>
              <w:widowControl/>
              <w:jc w:val="left"/>
              <w:rPr>
                <w:rFonts w:ascii="宋体" w:hAnsi="宋体"/>
                <w:kern w:val="0"/>
                <w:sz w:val="22"/>
                <w:szCs w:val="22"/>
                <w:lang w:val="en-US"/>
              </w:rPr>
            </w:pPr>
            <w:r>
              <w:rPr>
                <w:rFonts w:hint="eastAsia" w:ascii="宋体" w:hAnsi="宋体"/>
                <w:kern w:val="0"/>
                <w:sz w:val="22"/>
                <w:szCs w:val="22"/>
                <w:lang w:val="en-US" w:eastAsia="zh-CN"/>
              </w:rPr>
              <w:t>12.50</w:t>
            </w:r>
          </w:p>
        </w:tc>
        <w:tc>
          <w:tcPr>
            <w:tcW w:w="803" w:type="dxa"/>
            <w:gridSpan w:val="2"/>
            <w:tcBorders>
              <w:top w:val="nil"/>
              <w:left w:val="nil"/>
              <w:bottom w:val="single" w:color="auto" w:sz="4" w:space="0"/>
              <w:right w:val="single" w:color="auto" w:sz="4" w:space="0"/>
            </w:tcBorders>
            <w:vAlign w:val="center"/>
          </w:tcPr>
          <w:p>
            <w:pPr>
              <w:widowControl/>
              <w:jc w:val="left"/>
              <w:rPr>
                <w:rFonts w:ascii="宋体" w:hAnsi="宋体"/>
                <w:kern w:val="0"/>
                <w:sz w:val="22"/>
                <w:szCs w:val="22"/>
                <w:lang w:val="en-US"/>
              </w:rPr>
            </w:pPr>
            <w:r>
              <w:rPr>
                <w:rFonts w:hint="eastAsia" w:ascii="宋体" w:hAnsi="宋体"/>
                <w:kern w:val="0"/>
                <w:sz w:val="22"/>
                <w:szCs w:val="22"/>
                <w:lang w:val="en-US" w:eastAsia="zh-CN"/>
              </w:rPr>
              <w:t>6.50</w:t>
            </w:r>
          </w:p>
        </w:tc>
        <w:tc>
          <w:tcPr>
            <w:tcW w:w="609" w:type="dxa"/>
            <w:gridSpan w:val="2"/>
            <w:tcBorders>
              <w:top w:val="nil"/>
              <w:left w:val="nil"/>
              <w:bottom w:val="single" w:color="auto" w:sz="4" w:space="0"/>
              <w:right w:val="single" w:color="auto" w:sz="4" w:space="0"/>
            </w:tcBorders>
            <w:vAlign w:val="center"/>
          </w:tcPr>
          <w:p>
            <w:pPr>
              <w:widowControl/>
              <w:jc w:val="left"/>
              <w:rPr>
                <w:rFonts w:ascii="宋体" w:hAnsi="宋体"/>
                <w:kern w:val="0"/>
                <w:sz w:val="22"/>
                <w:szCs w:val="22"/>
              </w:rPr>
            </w:pPr>
            <w:r>
              <w:rPr>
                <w:rFonts w:hint="eastAsia" w:ascii="宋体" w:hAnsi="宋体"/>
                <w:kern w:val="0"/>
                <w:sz w:val="22"/>
                <w:szCs w:val="22"/>
              </w:rPr>
              <w:t>　</w:t>
            </w:r>
            <w:r>
              <w:rPr>
                <w:rFonts w:hint="eastAsia" w:ascii="宋体" w:hAnsi="宋体"/>
                <w:kern w:val="0"/>
                <w:sz w:val="22"/>
                <w:szCs w:val="22"/>
                <w:lang w:val="en-US" w:eastAsia="zh-CN"/>
              </w:rPr>
              <w:t>19.00</w:t>
            </w:r>
          </w:p>
        </w:tc>
        <w:tc>
          <w:tcPr>
            <w:tcW w:w="918" w:type="dxa"/>
            <w:gridSpan w:val="2"/>
            <w:tcBorders>
              <w:top w:val="nil"/>
              <w:left w:val="nil"/>
              <w:bottom w:val="single" w:color="auto" w:sz="4" w:space="0"/>
              <w:right w:val="single" w:color="auto" w:sz="4" w:space="0"/>
            </w:tcBorders>
            <w:vAlign w:val="center"/>
          </w:tcPr>
          <w:p>
            <w:pPr>
              <w:widowControl/>
              <w:jc w:val="left"/>
              <w:rPr>
                <w:rFonts w:ascii="宋体" w:hAnsi="宋体"/>
                <w:kern w:val="0"/>
                <w:sz w:val="22"/>
                <w:szCs w:val="22"/>
              </w:rPr>
            </w:pPr>
            <w:r>
              <w:rPr>
                <w:rFonts w:hint="eastAsia" w:ascii="宋体" w:hAnsi="宋体"/>
                <w:kern w:val="0"/>
                <w:sz w:val="22"/>
                <w:szCs w:val="22"/>
              </w:rPr>
              <w:t>　</w:t>
            </w:r>
            <w:r>
              <w:rPr>
                <w:rFonts w:hint="eastAsia" w:ascii="宋体" w:hAnsi="宋体"/>
                <w:kern w:val="0"/>
                <w:sz w:val="22"/>
                <w:szCs w:val="22"/>
                <w:lang w:val="en-US" w:eastAsia="zh-CN"/>
              </w:rPr>
              <w:t>0</w:t>
            </w:r>
          </w:p>
        </w:tc>
        <w:tc>
          <w:tcPr>
            <w:tcW w:w="644" w:type="dxa"/>
            <w:tcBorders>
              <w:top w:val="nil"/>
              <w:left w:val="nil"/>
              <w:bottom w:val="single" w:color="auto" w:sz="4" w:space="0"/>
              <w:right w:val="single" w:color="auto" w:sz="4" w:space="0"/>
            </w:tcBorders>
            <w:vAlign w:val="center"/>
          </w:tcPr>
          <w:p>
            <w:pPr>
              <w:widowControl/>
              <w:jc w:val="left"/>
              <w:rPr>
                <w:rFonts w:ascii="宋体" w:hAnsi="宋体"/>
                <w:kern w:val="0"/>
                <w:sz w:val="22"/>
                <w:szCs w:val="22"/>
              </w:rPr>
            </w:pPr>
            <w:r>
              <w:rPr>
                <w:rFonts w:hint="eastAsia" w:ascii="宋体" w:hAnsi="宋体"/>
                <w:kern w:val="0"/>
                <w:sz w:val="22"/>
                <w:szCs w:val="22"/>
              </w:rPr>
              <w:t>　</w:t>
            </w:r>
            <w:r>
              <w:rPr>
                <w:rFonts w:hint="eastAsia" w:ascii="宋体" w:hAnsi="宋体"/>
                <w:kern w:val="0"/>
                <w:sz w:val="22"/>
                <w:szCs w:val="22"/>
                <w:lang w:val="en-US" w:eastAsia="zh-CN"/>
              </w:rPr>
              <w:t>12.50</w:t>
            </w:r>
          </w:p>
        </w:tc>
        <w:tc>
          <w:tcPr>
            <w:tcW w:w="817" w:type="dxa"/>
            <w:gridSpan w:val="2"/>
            <w:tcBorders>
              <w:top w:val="nil"/>
              <w:left w:val="nil"/>
              <w:bottom w:val="single" w:color="auto" w:sz="4" w:space="0"/>
              <w:right w:val="single" w:color="auto" w:sz="4" w:space="0"/>
            </w:tcBorders>
            <w:vAlign w:val="center"/>
          </w:tcPr>
          <w:p>
            <w:pPr>
              <w:widowControl/>
              <w:jc w:val="left"/>
              <w:rPr>
                <w:rFonts w:ascii="宋体" w:hAnsi="宋体"/>
                <w:kern w:val="0"/>
                <w:sz w:val="22"/>
                <w:szCs w:val="22"/>
              </w:rPr>
            </w:pPr>
            <w:r>
              <w:rPr>
                <w:rFonts w:hint="eastAsia" w:ascii="宋体" w:hAnsi="宋体"/>
                <w:kern w:val="0"/>
                <w:sz w:val="22"/>
                <w:szCs w:val="22"/>
              </w:rPr>
              <w:t>　</w:t>
            </w:r>
          </w:p>
        </w:tc>
        <w:tc>
          <w:tcPr>
            <w:tcW w:w="740" w:type="dxa"/>
            <w:gridSpan w:val="2"/>
            <w:tcBorders>
              <w:top w:val="nil"/>
              <w:left w:val="nil"/>
              <w:bottom w:val="single" w:color="auto" w:sz="4" w:space="0"/>
              <w:right w:val="nil"/>
            </w:tcBorders>
            <w:vAlign w:val="center"/>
          </w:tcPr>
          <w:p>
            <w:pPr>
              <w:widowControl/>
              <w:jc w:val="left"/>
              <w:rPr>
                <w:rFonts w:ascii="宋体" w:hAnsi="宋体"/>
                <w:kern w:val="0"/>
                <w:sz w:val="22"/>
                <w:szCs w:val="22"/>
              </w:rPr>
            </w:pPr>
            <w:r>
              <w:rPr>
                <w:rFonts w:hint="eastAsia" w:ascii="宋体" w:hAnsi="宋体"/>
                <w:kern w:val="0"/>
                <w:sz w:val="22"/>
                <w:szCs w:val="22"/>
              </w:rPr>
              <w:t>　</w:t>
            </w:r>
            <w:r>
              <w:rPr>
                <w:rFonts w:hint="eastAsia" w:ascii="宋体" w:hAnsi="宋体"/>
                <w:kern w:val="0"/>
                <w:sz w:val="22"/>
                <w:szCs w:val="22"/>
                <w:lang w:val="en-US" w:eastAsia="zh-CN"/>
              </w:rPr>
              <w:t>12.50</w:t>
            </w:r>
          </w:p>
        </w:tc>
        <w:tc>
          <w:tcPr>
            <w:tcW w:w="864" w:type="dxa"/>
            <w:gridSpan w:val="2"/>
            <w:tcBorders>
              <w:top w:val="nil"/>
              <w:left w:val="single" w:color="auto" w:sz="4" w:space="0"/>
              <w:bottom w:val="single" w:color="auto" w:sz="4" w:space="0"/>
              <w:right w:val="single" w:color="auto" w:sz="8" w:space="0"/>
            </w:tcBorders>
            <w:vAlign w:val="center"/>
          </w:tcPr>
          <w:p>
            <w:pPr>
              <w:widowControl/>
              <w:jc w:val="left"/>
              <w:rPr>
                <w:rFonts w:ascii="宋体" w:hAnsi="宋体"/>
                <w:kern w:val="0"/>
                <w:sz w:val="22"/>
                <w:szCs w:val="22"/>
              </w:rPr>
            </w:pPr>
            <w:r>
              <w:rPr>
                <w:rFonts w:hint="eastAsia" w:ascii="宋体" w:hAnsi="宋体"/>
                <w:kern w:val="0"/>
                <w:sz w:val="22"/>
                <w:szCs w:val="22"/>
              </w:rPr>
              <w:t>　</w:t>
            </w:r>
            <w:r>
              <w:rPr>
                <w:rFonts w:hint="eastAsia" w:ascii="宋体" w:hAnsi="宋体"/>
                <w:kern w:val="0"/>
                <w:sz w:val="22"/>
                <w:szCs w:val="22"/>
                <w:lang w:val="en-US" w:eastAsia="zh-CN"/>
              </w:rPr>
              <w:t>6.50</w:t>
            </w:r>
          </w:p>
        </w:tc>
      </w:tr>
    </w:tbl>
    <w:p>
      <w:pPr>
        <w:spacing w:line="288" w:lineRule="auto"/>
        <w:ind w:firstLine="560" w:firstLineChars="200"/>
        <w:rPr>
          <w:rFonts w:ascii="仿宋_GB2312" w:eastAsia="仿宋_GB2312"/>
          <w:b/>
          <w:sz w:val="32"/>
          <w:szCs w:val="32"/>
        </w:rPr>
      </w:pPr>
      <w:r>
        <w:rPr>
          <w:rFonts w:hint="eastAsia" w:ascii="仿宋_GB2312" w:eastAsia="仿宋_GB2312"/>
          <w:sz w:val="28"/>
          <w:szCs w:val="28"/>
        </w:rPr>
        <w:t>注：本表反映部门本年度一般公共预算财政拨款“三公”经费支出情况。</w:t>
      </w:r>
    </w:p>
    <w:p>
      <w:pPr>
        <w:spacing w:line="288" w:lineRule="auto"/>
        <w:ind w:firstLine="723" w:firstLineChars="200"/>
        <w:outlineLvl w:val="0"/>
        <w:rPr>
          <w:rFonts w:hint="eastAsia" w:ascii="宋体" w:hAnsi="宋体"/>
          <w:b/>
          <w:sz w:val="36"/>
          <w:szCs w:val="36"/>
        </w:rPr>
      </w:pPr>
    </w:p>
    <w:p>
      <w:pPr>
        <w:spacing w:line="288" w:lineRule="auto"/>
        <w:ind w:firstLine="723" w:firstLineChars="200"/>
        <w:outlineLvl w:val="0"/>
        <w:rPr>
          <w:rFonts w:hint="eastAsia" w:ascii="宋体" w:hAnsi="宋体"/>
          <w:b/>
          <w:sz w:val="36"/>
          <w:szCs w:val="36"/>
        </w:rPr>
      </w:pPr>
    </w:p>
    <w:p>
      <w:pPr>
        <w:spacing w:line="288" w:lineRule="auto"/>
        <w:ind w:firstLine="723" w:firstLineChars="200"/>
        <w:outlineLvl w:val="0"/>
        <w:rPr>
          <w:rFonts w:hint="eastAsia" w:ascii="宋体" w:hAnsi="宋体"/>
          <w:b/>
          <w:sz w:val="36"/>
          <w:szCs w:val="36"/>
        </w:rPr>
      </w:pPr>
    </w:p>
    <w:p>
      <w:pPr>
        <w:spacing w:line="288" w:lineRule="auto"/>
        <w:ind w:firstLine="723" w:firstLineChars="200"/>
        <w:outlineLvl w:val="0"/>
        <w:rPr>
          <w:rFonts w:hint="eastAsia" w:ascii="宋体" w:hAnsi="宋体"/>
          <w:b/>
          <w:sz w:val="36"/>
          <w:szCs w:val="36"/>
        </w:rPr>
      </w:pPr>
    </w:p>
    <w:p>
      <w:pPr>
        <w:spacing w:line="288" w:lineRule="auto"/>
        <w:ind w:firstLine="723" w:firstLineChars="200"/>
        <w:outlineLvl w:val="0"/>
        <w:rPr>
          <w:rFonts w:hint="eastAsia" w:ascii="宋体" w:hAnsi="宋体"/>
          <w:b/>
          <w:sz w:val="36"/>
          <w:szCs w:val="36"/>
        </w:rPr>
      </w:pPr>
    </w:p>
    <w:p>
      <w:pPr>
        <w:spacing w:line="288" w:lineRule="auto"/>
        <w:ind w:firstLine="723" w:firstLineChars="200"/>
        <w:outlineLvl w:val="0"/>
        <w:rPr>
          <w:rFonts w:hint="eastAsia" w:ascii="宋体" w:hAnsi="宋体"/>
          <w:b/>
          <w:sz w:val="36"/>
          <w:szCs w:val="36"/>
        </w:rPr>
      </w:pPr>
    </w:p>
    <w:p>
      <w:pPr>
        <w:spacing w:line="288" w:lineRule="auto"/>
        <w:ind w:firstLine="723" w:firstLineChars="200"/>
        <w:outlineLvl w:val="0"/>
        <w:rPr>
          <w:rFonts w:hint="eastAsia" w:ascii="宋体" w:hAnsi="宋体"/>
          <w:b/>
          <w:sz w:val="36"/>
          <w:szCs w:val="36"/>
        </w:rPr>
      </w:pPr>
    </w:p>
    <w:p>
      <w:pPr>
        <w:spacing w:line="288" w:lineRule="auto"/>
        <w:ind w:firstLine="723" w:firstLineChars="200"/>
        <w:outlineLvl w:val="0"/>
        <w:rPr>
          <w:rFonts w:hint="eastAsia" w:ascii="宋体" w:hAnsi="宋体"/>
          <w:b/>
          <w:sz w:val="36"/>
          <w:szCs w:val="36"/>
        </w:rPr>
      </w:pPr>
    </w:p>
    <w:p>
      <w:pPr>
        <w:spacing w:line="288" w:lineRule="auto"/>
        <w:ind w:firstLine="723" w:firstLineChars="200"/>
        <w:outlineLvl w:val="0"/>
        <w:rPr>
          <w:rFonts w:hint="eastAsia" w:ascii="宋体" w:hAnsi="宋体"/>
          <w:b/>
          <w:sz w:val="36"/>
          <w:szCs w:val="36"/>
        </w:rPr>
      </w:pPr>
    </w:p>
    <w:p>
      <w:pPr>
        <w:spacing w:line="288" w:lineRule="auto"/>
        <w:ind w:firstLine="723" w:firstLineChars="200"/>
        <w:outlineLvl w:val="0"/>
        <w:rPr>
          <w:rFonts w:hint="eastAsia" w:ascii="宋体" w:hAnsi="宋体"/>
          <w:b/>
          <w:sz w:val="36"/>
          <w:szCs w:val="36"/>
        </w:rPr>
      </w:pPr>
    </w:p>
    <w:p>
      <w:pPr>
        <w:spacing w:line="288" w:lineRule="auto"/>
        <w:ind w:firstLine="723" w:firstLineChars="200"/>
        <w:outlineLvl w:val="0"/>
        <w:rPr>
          <w:rFonts w:hint="eastAsia" w:ascii="宋体" w:hAnsi="宋体"/>
          <w:b/>
          <w:sz w:val="36"/>
          <w:szCs w:val="36"/>
        </w:rPr>
      </w:pPr>
    </w:p>
    <w:p>
      <w:pPr>
        <w:spacing w:line="288" w:lineRule="auto"/>
        <w:ind w:firstLine="723" w:firstLineChars="200"/>
        <w:outlineLvl w:val="0"/>
        <w:rPr>
          <w:rFonts w:hint="eastAsia" w:ascii="宋体" w:hAnsi="宋体"/>
          <w:b/>
          <w:sz w:val="36"/>
          <w:szCs w:val="36"/>
        </w:rPr>
      </w:pPr>
    </w:p>
    <w:p>
      <w:pPr>
        <w:spacing w:line="288" w:lineRule="auto"/>
        <w:ind w:firstLine="723" w:firstLineChars="200"/>
        <w:outlineLvl w:val="0"/>
        <w:rPr>
          <w:rFonts w:ascii="宋体" w:hAnsi="宋体"/>
          <w:b/>
          <w:sz w:val="36"/>
          <w:szCs w:val="36"/>
        </w:rPr>
      </w:pPr>
      <w:r>
        <w:rPr>
          <w:rFonts w:hint="eastAsia" w:ascii="宋体" w:hAnsi="宋体"/>
          <w:b/>
          <w:sz w:val="36"/>
          <w:szCs w:val="36"/>
        </w:rPr>
        <w:t xml:space="preserve">第三部分   </w:t>
      </w:r>
      <w:r>
        <w:rPr>
          <w:rFonts w:hint="eastAsia" w:ascii="宋体" w:hAnsi="宋体"/>
          <w:b/>
          <w:sz w:val="36"/>
          <w:szCs w:val="36"/>
          <w:lang w:eastAsia="zh-CN"/>
        </w:rPr>
        <w:t>开平市环境保护局</w:t>
      </w:r>
      <w:r>
        <w:rPr>
          <w:rFonts w:hint="eastAsia" w:ascii="宋体" w:hAnsi="宋体"/>
          <w:b/>
          <w:sz w:val="36"/>
          <w:szCs w:val="36"/>
          <w:lang w:val="en-US" w:eastAsia="zh-CN"/>
        </w:rPr>
        <w:t>2016</w:t>
      </w:r>
      <w:r>
        <w:rPr>
          <w:rFonts w:hint="eastAsia" w:ascii="宋体" w:hAnsi="宋体"/>
          <w:b/>
          <w:sz w:val="36"/>
          <w:szCs w:val="36"/>
        </w:rPr>
        <w:t>年部门决算情况说明</w:t>
      </w:r>
    </w:p>
    <w:p>
      <w:pPr>
        <w:spacing w:line="288" w:lineRule="auto"/>
        <w:ind w:firstLine="643" w:firstLineChars="200"/>
        <w:rPr>
          <w:rFonts w:ascii="仿宋_GB2312" w:eastAsia="仿宋_GB2312"/>
          <w:color w:val="FF0000"/>
          <w:sz w:val="32"/>
          <w:szCs w:val="32"/>
        </w:rPr>
      </w:pPr>
      <w:r>
        <w:rPr>
          <w:rFonts w:hint="eastAsia" w:ascii="仿宋_GB2312" w:eastAsia="仿宋_GB2312"/>
          <w:b/>
          <w:sz w:val="32"/>
          <w:szCs w:val="32"/>
        </w:rPr>
        <w:t>一、</w:t>
      </w:r>
      <w:r>
        <w:rPr>
          <w:rFonts w:hint="eastAsia" w:ascii="仿宋_GB2312" w:eastAsia="仿宋_GB2312"/>
          <w:b/>
          <w:sz w:val="32"/>
          <w:szCs w:val="32"/>
          <w:lang w:val="en-US" w:eastAsia="zh-CN"/>
        </w:rPr>
        <w:t>2016</w:t>
      </w:r>
      <w:r>
        <w:rPr>
          <w:rFonts w:hint="eastAsia" w:ascii="仿宋_GB2312" w:eastAsia="仿宋_GB2312"/>
          <w:b/>
          <w:sz w:val="32"/>
          <w:szCs w:val="32"/>
        </w:rPr>
        <w:t>年度收入支出决算总体情况说明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（一）年度收入总体情况</w:t>
      </w:r>
    </w:p>
    <w:p>
      <w:pPr>
        <w:spacing w:line="288" w:lineRule="auto"/>
        <w:ind w:firstLine="723" w:firstLineChars="200"/>
        <w:rPr>
          <w:rFonts w:ascii="仿宋_GB2312" w:eastAsia="仿宋_GB2312"/>
          <w:sz w:val="32"/>
          <w:szCs w:val="32"/>
        </w:rPr>
      </w:pPr>
      <w:r>
        <w:rPr>
          <w:rFonts w:hint="eastAsia" w:ascii="宋体" w:hAnsi="宋体"/>
          <w:b/>
          <w:sz w:val="36"/>
          <w:szCs w:val="36"/>
          <w:lang w:eastAsia="zh-CN"/>
        </w:rPr>
        <w:t>开平市环境保护局</w:t>
      </w:r>
      <w:r>
        <w:rPr>
          <w:rFonts w:hint="eastAsia" w:ascii="宋体" w:hAnsi="宋体"/>
          <w:b/>
          <w:sz w:val="36"/>
          <w:szCs w:val="36"/>
          <w:lang w:val="en-US" w:eastAsia="zh-CN"/>
        </w:rPr>
        <w:t>2016</w:t>
      </w:r>
      <w:r>
        <w:rPr>
          <w:rFonts w:hint="eastAsia" w:ascii="仿宋_GB2312" w:eastAsia="仿宋_GB2312"/>
          <w:sz w:val="32"/>
          <w:szCs w:val="32"/>
        </w:rPr>
        <w:t>年度总收入</w:t>
      </w:r>
      <w:r>
        <w:rPr>
          <w:rFonts w:hint="eastAsia" w:ascii="仿宋_GB2312" w:eastAsia="仿宋_GB2312"/>
          <w:sz w:val="32"/>
          <w:szCs w:val="32"/>
          <w:lang w:val="en-US" w:eastAsia="zh-CN"/>
        </w:rPr>
        <w:t>4467.87</w:t>
      </w:r>
      <w:r>
        <w:rPr>
          <w:rFonts w:hint="eastAsia" w:ascii="仿宋_GB2312" w:eastAsia="仿宋_GB2312"/>
          <w:sz w:val="32"/>
          <w:szCs w:val="32"/>
        </w:rPr>
        <w:t xml:space="preserve">  万元，其中本年收入</w:t>
      </w:r>
      <w:r>
        <w:rPr>
          <w:rFonts w:hint="eastAsia" w:ascii="仿宋_GB2312" w:eastAsia="仿宋_GB2312"/>
          <w:sz w:val="32"/>
          <w:szCs w:val="32"/>
          <w:lang w:val="en-US" w:eastAsia="zh-CN"/>
        </w:rPr>
        <w:t>4467.87</w:t>
      </w:r>
      <w:r>
        <w:rPr>
          <w:rFonts w:hint="eastAsia" w:ascii="仿宋_GB2312" w:eastAsia="仿宋_GB2312"/>
          <w:sz w:val="32"/>
          <w:szCs w:val="32"/>
        </w:rPr>
        <w:t xml:space="preserve">  万元。具体情况如下：</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1．财政拨款收入</w:t>
      </w:r>
      <w:r>
        <w:rPr>
          <w:rFonts w:hint="eastAsia" w:ascii="仿宋_GB2312" w:eastAsia="仿宋_GB2312"/>
          <w:sz w:val="32"/>
          <w:szCs w:val="32"/>
          <w:lang w:val="en-US" w:eastAsia="zh-CN"/>
        </w:rPr>
        <w:t>4467.87</w:t>
      </w:r>
      <w:r>
        <w:rPr>
          <w:rFonts w:hint="eastAsia" w:ascii="仿宋_GB2312" w:eastAsia="仿宋_GB2312"/>
          <w:sz w:val="32"/>
          <w:szCs w:val="32"/>
        </w:rPr>
        <w:t xml:space="preserve"> 万元，比上年决算数增加</w:t>
      </w:r>
      <w:r>
        <w:rPr>
          <w:rFonts w:hint="eastAsia" w:ascii="仿宋_GB2312" w:eastAsia="仿宋_GB2312"/>
          <w:sz w:val="32"/>
          <w:szCs w:val="32"/>
          <w:lang w:val="en-US" w:eastAsia="zh-CN"/>
        </w:rPr>
        <w:t>2385.60</w:t>
      </w:r>
      <w:r>
        <w:rPr>
          <w:rFonts w:hint="eastAsia" w:ascii="仿宋_GB2312" w:eastAsia="仿宋_GB2312"/>
          <w:sz w:val="32"/>
          <w:szCs w:val="32"/>
        </w:rPr>
        <w:t>万元，增长</w:t>
      </w:r>
      <w:r>
        <w:rPr>
          <w:rFonts w:hint="eastAsia" w:ascii="仿宋_GB2312" w:eastAsia="仿宋_GB2312"/>
          <w:sz w:val="32"/>
          <w:szCs w:val="32"/>
          <w:lang w:val="en-US" w:eastAsia="zh-CN"/>
        </w:rPr>
        <w:t>114.57</w:t>
      </w:r>
      <w:r>
        <w:rPr>
          <w:rFonts w:hint="eastAsia" w:ascii="仿宋_GB2312" w:eastAsia="仿宋_GB2312"/>
          <w:sz w:val="32"/>
          <w:szCs w:val="32"/>
        </w:rPr>
        <w:t xml:space="preserve"> %。主要原因：一是</w:t>
      </w:r>
      <w:r>
        <w:rPr>
          <w:rFonts w:hint="eastAsia" w:ascii="仿宋_GB2312" w:eastAsia="仿宋_GB2312"/>
          <w:sz w:val="32"/>
          <w:szCs w:val="32"/>
          <w:lang w:eastAsia="zh-CN"/>
        </w:rPr>
        <w:t>增加了中央和省级专项资金项目</w:t>
      </w:r>
      <w:r>
        <w:rPr>
          <w:rFonts w:hint="eastAsia" w:ascii="仿宋_GB2312" w:eastAsia="仿宋_GB2312"/>
          <w:sz w:val="32"/>
          <w:szCs w:val="32"/>
          <w:lang w:val="en-US" w:eastAsia="zh-CN"/>
        </w:rPr>
        <w:t>;</w:t>
      </w:r>
      <w:r>
        <w:rPr>
          <w:rFonts w:hint="eastAsia" w:ascii="仿宋_GB2312" w:eastAsia="仿宋_GB2312"/>
          <w:sz w:val="32"/>
          <w:szCs w:val="32"/>
        </w:rPr>
        <w:t>二是部分工作项目根据实际开展情况进行了适当的支出调整</w:t>
      </w:r>
      <w:r>
        <w:rPr>
          <w:rFonts w:hint="eastAsia" w:ascii="仿宋_GB2312" w:eastAsia="仿宋_GB2312"/>
          <w:sz w:val="32"/>
          <w:szCs w:val="32"/>
          <w:lang w:val="en-US" w:eastAsia="zh-CN"/>
        </w:rPr>
        <w:t>;</w:t>
      </w:r>
      <w:r>
        <w:rPr>
          <w:rFonts w:hint="eastAsia" w:ascii="仿宋_GB2312" w:eastAsia="仿宋_GB2312"/>
          <w:sz w:val="32"/>
          <w:szCs w:val="32"/>
        </w:rPr>
        <w:t>三是增加了退休与在职人员，按文件提高工资补贴待遇并调增社保、医保、住房公积金缴费基数</w:t>
      </w:r>
      <w:r>
        <w:rPr>
          <w:rFonts w:hint="eastAsia" w:ascii="仿宋_GB2312" w:eastAsia="仿宋_GB2312"/>
          <w:sz w:val="32"/>
          <w:szCs w:val="32"/>
          <w:lang w:eastAsia="zh-CN"/>
        </w:rPr>
        <w:t>。</w:t>
      </w:r>
    </w:p>
    <w:p>
      <w:pPr>
        <w:spacing w:line="288" w:lineRule="auto"/>
        <w:ind w:left="160" w:leftChars="76" w:firstLine="480" w:firstLineChars="150"/>
        <w:rPr>
          <w:rFonts w:ascii="仿宋_GB2312" w:eastAsia="仿宋_GB2312"/>
          <w:sz w:val="32"/>
          <w:szCs w:val="32"/>
        </w:rPr>
      </w:pPr>
      <w:r>
        <w:rPr>
          <w:rFonts w:hint="eastAsia" w:ascii="仿宋_GB2312" w:eastAsia="仿宋_GB2312"/>
          <w:sz w:val="32"/>
          <w:szCs w:val="32"/>
        </w:rPr>
        <w:t>2．上级补助收入</w:t>
      </w:r>
      <w:r>
        <w:rPr>
          <w:rFonts w:hint="eastAsia" w:ascii="仿宋_GB2312" w:eastAsia="仿宋_GB2312"/>
          <w:sz w:val="32"/>
          <w:szCs w:val="32"/>
          <w:lang w:val="en-US" w:eastAsia="zh-CN"/>
        </w:rPr>
        <w:t>0</w:t>
      </w:r>
      <w:r>
        <w:rPr>
          <w:rFonts w:hint="eastAsia" w:ascii="仿宋_GB2312" w:eastAsia="仿宋_GB2312"/>
          <w:sz w:val="32"/>
          <w:szCs w:val="32"/>
        </w:rPr>
        <w:t xml:space="preserve"> 万元，比上年决算数</w:t>
      </w:r>
      <w:r>
        <w:rPr>
          <w:rFonts w:hint="eastAsia" w:ascii="仿宋_GB2312" w:eastAsia="仿宋_GB2312"/>
          <w:sz w:val="32"/>
          <w:szCs w:val="32"/>
          <w:lang w:eastAsia="zh-CN"/>
        </w:rPr>
        <w:t>持平。</w:t>
      </w:r>
    </w:p>
    <w:p>
      <w:pPr>
        <w:spacing w:line="288" w:lineRule="auto"/>
        <w:ind w:firstLine="640" w:firstLineChars="200"/>
        <w:rPr>
          <w:rFonts w:hint="eastAsia" w:ascii="仿宋_GB2312" w:eastAsia="仿宋_GB2312"/>
          <w:sz w:val="32"/>
          <w:szCs w:val="32"/>
          <w:lang w:eastAsia="zh-CN"/>
        </w:rPr>
      </w:pPr>
      <w:r>
        <w:rPr>
          <w:rFonts w:hint="eastAsia" w:ascii="仿宋_GB2312" w:eastAsia="仿宋_GB2312"/>
          <w:sz w:val="32"/>
          <w:szCs w:val="32"/>
        </w:rPr>
        <w:t>3．事业收入</w:t>
      </w:r>
      <w:r>
        <w:rPr>
          <w:rFonts w:hint="eastAsia" w:ascii="仿宋_GB2312" w:eastAsia="仿宋_GB2312"/>
          <w:sz w:val="32"/>
          <w:szCs w:val="32"/>
          <w:lang w:val="en-US" w:eastAsia="zh-CN"/>
        </w:rPr>
        <w:t>0</w:t>
      </w:r>
      <w:r>
        <w:rPr>
          <w:rFonts w:hint="eastAsia" w:ascii="仿宋_GB2312" w:eastAsia="仿宋_GB2312"/>
          <w:sz w:val="32"/>
          <w:szCs w:val="32"/>
        </w:rPr>
        <w:t xml:space="preserve"> 万元，比上年决算数</w:t>
      </w:r>
      <w:r>
        <w:rPr>
          <w:rFonts w:hint="eastAsia" w:ascii="仿宋_GB2312" w:eastAsia="仿宋_GB2312"/>
          <w:sz w:val="32"/>
          <w:szCs w:val="32"/>
          <w:lang w:eastAsia="zh-CN"/>
        </w:rPr>
        <w:t>持平。</w:t>
      </w:r>
    </w:p>
    <w:p>
      <w:pPr>
        <w:spacing w:line="288" w:lineRule="auto"/>
        <w:ind w:firstLine="640" w:firstLineChars="200"/>
        <w:rPr>
          <w:rFonts w:hint="eastAsia" w:ascii="仿宋_GB2312" w:eastAsia="仿宋_GB2312"/>
          <w:sz w:val="32"/>
          <w:szCs w:val="32"/>
          <w:lang w:eastAsia="zh-CN"/>
        </w:rPr>
      </w:pPr>
      <w:r>
        <w:rPr>
          <w:rFonts w:hint="eastAsia" w:ascii="仿宋_GB2312" w:eastAsia="仿宋_GB2312"/>
          <w:sz w:val="32"/>
          <w:szCs w:val="32"/>
        </w:rPr>
        <w:t>4．经营收入</w:t>
      </w:r>
      <w:r>
        <w:rPr>
          <w:rFonts w:hint="eastAsia" w:ascii="仿宋_GB2312" w:eastAsia="仿宋_GB2312"/>
          <w:sz w:val="32"/>
          <w:szCs w:val="32"/>
          <w:lang w:val="en-US" w:eastAsia="zh-CN"/>
        </w:rPr>
        <w:t>0</w:t>
      </w:r>
      <w:r>
        <w:rPr>
          <w:rFonts w:hint="eastAsia" w:ascii="仿宋_GB2312" w:eastAsia="仿宋_GB2312"/>
          <w:sz w:val="32"/>
          <w:szCs w:val="32"/>
        </w:rPr>
        <w:t xml:space="preserve"> 万元，比上年决算数</w:t>
      </w:r>
      <w:r>
        <w:rPr>
          <w:rFonts w:hint="eastAsia" w:ascii="仿宋_GB2312" w:eastAsia="仿宋_GB2312"/>
          <w:sz w:val="32"/>
          <w:szCs w:val="32"/>
          <w:lang w:eastAsia="zh-CN"/>
        </w:rPr>
        <w:t>持平。</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 xml:space="preserve">5．其他收入 </w:t>
      </w:r>
      <w:r>
        <w:rPr>
          <w:rFonts w:hint="eastAsia" w:ascii="仿宋_GB2312" w:eastAsia="仿宋_GB2312"/>
          <w:sz w:val="32"/>
          <w:szCs w:val="32"/>
          <w:lang w:val="en-US" w:eastAsia="zh-CN"/>
        </w:rPr>
        <w:t>0</w:t>
      </w:r>
      <w:r>
        <w:rPr>
          <w:rFonts w:hint="eastAsia" w:ascii="仿宋_GB2312" w:eastAsia="仿宋_GB2312"/>
          <w:sz w:val="32"/>
          <w:szCs w:val="32"/>
        </w:rPr>
        <w:t>万元，比上年决算数</w:t>
      </w:r>
      <w:r>
        <w:rPr>
          <w:rFonts w:hint="eastAsia" w:ascii="仿宋_GB2312" w:eastAsia="仿宋_GB2312"/>
          <w:sz w:val="32"/>
          <w:szCs w:val="32"/>
          <w:lang w:eastAsia="zh-CN"/>
        </w:rPr>
        <w:t>持平。</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（二）年度支出总体情况</w:t>
      </w:r>
    </w:p>
    <w:p>
      <w:pPr>
        <w:spacing w:line="288" w:lineRule="auto"/>
        <w:ind w:firstLine="723" w:firstLineChars="200"/>
        <w:rPr>
          <w:rFonts w:ascii="仿宋_GB2312" w:eastAsia="仿宋_GB2312"/>
          <w:sz w:val="32"/>
          <w:szCs w:val="32"/>
        </w:rPr>
      </w:pPr>
      <w:r>
        <w:rPr>
          <w:rFonts w:hint="eastAsia" w:ascii="宋体" w:hAnsi="宋体" w:eastAsia="仿宋_GB2312"/>
          <w:b/>
          <w:sz w:val="36"/>
          <w:szCs w:val="36"/>
          <w:lang w:eastAsia="zh-CN"/>
        </w:rPr>
        <w:t>开平市环境保护局</w:t>
      </w:r>
      <w:r>
        <w:rPr>
          <w:rFonts w:hint="eastAsia" w:ascii="仿宋_GB2312" w:eastAsia="仿宋_GB2312"/>
          <w:sz w:val="32"/>
          <w:szCs w:val="32"/>
          <w:lang w:val="en-US" w:eastAsia="zh-CN"/>
        </w:rPr>
        <w:t>2016</w:t>
      </w:r>
      <w:r>
        <w:rPr>
          <w:rFonts w:hint="eastAsia" w:ascii="仿宋_GB2312" w:eastAsia="仿宋_GB2312"/>
          <w:sz w:val="32"/>
          <w:szCs w:val="32"/>
        </w:rPr>
        <w:t>年度总支出</w:t>
      </w:r>
      <w:r>
        <w:rPr>
          <w:rFonts w:hint="eastAsia" w:ascii="仿宋_GB2312" w:eastAsia="仿宋_GB2312"/>
          <w:sz w:val="32"/>
          <w:szCs w:val="32"/>
          <w:lang w:val="en-US" w:eastAsia="zh-CN"/>
        </w:rPr>
        <w:t>4467.87</w:t>
      </w:r>
      <w:r>
        <w:rPr>
          <w:rFonts w:hint="eastAsia" w:ascii="仿宋_GB2312" w:eastAsia="仿宋_GB2312"/>
          <w:sz w:val="32"/>
          <w:szCs w:val="32"/>
        </w:rPr>
        <w:t xml:space="preserve">  万元，其中本年支出</w:t>
      </w:r>
      <w:r>
        <w:rPr>
          <w:rFonts w:hint="eastAsia" w:ascii="仿宋_GB2312" w:eastAsia="仿宋_GB2312"/>
          <w:sz w:val="32"/>
          <w:szCs w:val="32"/>
          <w:lang w:val="en-US" w:eastAsia="zh-CN"/>
        </w:rPr>
        <w:t>4467.87</w:t>
      </w:r>
      <w:r>
        <w:rPr>
          <w:rFonts w:hint="eastAsia" w:ascii="仿宋_GB2312" w:eastAsia="仿宋_GB2312"/>
          <w:sz w:val="32"/>
          <w:szCs w:val="32"/>
        </w:rPr>
        <w:t xml:space="preserve">  万元。具体情况如下：</w:t>
      </w:r>
    </w:p>
    <w:p>
      <w:pPr>
        <w:spacing w:line="640" w:lineRule="exact"/>
        <w:ind w:firstLine="645"/>
        <w:rPr>
          <w:rFonts w:ascii="仿宋_GB2312" w:eastAsia="仿宋_GB2312"/>
          <w:sz w:val="32"/>
          <w:szCs w:val="32"/>
        </w:rPr>
      </w:pPr>
      <w:r>
        <w:rPr>
          <w:rFonts w:hint="eastAsia" w:ascii="仿宋_GB2312" w:hAnsi="宋体" w:eastAsia="仿宋_GB2312"/>
          <w:sz w:val="32"/>
          <w:szCs w:val="32"/>
        </w:rPr>
        <w:t>1.</w:t>
      </w:r>
      <w:r>
        <w:rPr>
          <w:rFonts w:hint="eastAsia" w:ascii="仿宋_GB2312" w:eastAsia="仿宋_GB2312"/>
          <w:sz w:val="32"/>
          <w:szCs w:val="32"/>
        </w:rPr>
        <w:t>文化体育与传媒</w:t>
      </w:r>
      <w:r>
        <w:rPr>
          <w:rFonts w:hint="eastAsia" w:ascii="仿宋_GB2312" w:eastAsia="仿宋_GB2312"/>
          <w:sz w:val="32"/>
          <w:szCs w:val="32"/>
          <w:lang w:eastAsia="zh-CN"/>
        </w:rPr>
        <w:t>支出</w:t>
      </w:r>
      <w:r>
        <w:rPr>
          <w:rFonts w:hint="eastAsia" w:ascii="仿宋_GB2312" w:eastAsia="仿宋_GB2312"/>
          <w:sz w:val="32"/>
          <w:szCs w:val="32"/>
        </w:rPr>
        <w:t>（类）支出</w:t>
      </w:r>
      <w:r>
        <w:rPr>
          <w:rFonts w:hint="eastAsia" w:ascii="仿宋_GB2312" w:eastAsia="仿宋_GB2312"/>
          <w:sz w:val="32"/>
          <w:szCs w:val="32"/>
          <w:lang w:val="en-US" w:eastAsia="zh-CN"/>
        </w:rPr>
        <w:t>508.33</w:t>
      </w:r>
      <w:r>
        <w:rPr>
          <w:rFonts w:hint="eastAsia" w:ascii="仿宋_GB2312" w:eastAsia="仿宋_GB2312"/>
          <w:sz w:val="32"/>
          <w:szCs w:val="32"/>
        </w:rPr>
        <w:t>万元，主要支出项目有环境保护宣传活动经费</w:t>
      </w:r>
      <w:r>
        <w:rPr>
          <w:rFonts w:hint="eastAsia" w:ascii="仿宋_GB2312" w:eastAsia="仿宋_GB2312"/>
          <w:sz w:val="32"/>
          <w:szCs w:val="32"/>
          <w:lang w:eastAsia="zh-CN"/>
        </w:rPr>
        <w:t>和大沙河、镇海水库周边养殖场拆迁补助等项目</w:t>
      </w:r>
      <w:r>
        <w:rPr>
          <w:rFonts w:hint="eastAsia" w:ascii="仿宋_GB2312" w:eastAsia="仿宋_GB2312"/>
          <w:sz w:val="32"/>
          <w:szCs w:val="32"/>
        </w:rPr>
        <w:t>，比201</w:t>
      </w:r>
      <w:r>
        <w:rPr>
          <w:rFonts w:hint="eastAsia" w:ascii="仿宋_GB2312" w:eastAsia="仿宋_GB2312"/>
          <w:sz w:val="32"/>
          <w:szCs w:val="32"/>
          <w:lang w:val="en-US" w:eastAsia="zh-CN"/>
        </w:rPr>
        <w:t>5</w:t>
      </w:r>
      <w:r>
        <w:rPr>
          <w:rFonts w:hint="eastAsia" w:ascii="仿宋_GB2312" w:eastAsia="仿宋_GB2312"/>
          <w:sz w:val="32"/>
          <w:szCs w:val="32"/>
        </w:rPr>
        <w:t>年决算数增加</w:t>
      </w:r>
      <w:r>
        <w:rPr>
          <w:rFonts w:hint="eastAsia" w:ascii="仿宋_GB2312" w:eastAsia="仿宋_GB2312"/>
          <w:sz w:val="32"/>
          <w:szCs w:val="32"/>
          <w:lang w:val="en-US" w:eastAsia="zh-CN"/>
        </w:rPr>
        <w:t>508.33</w:t>
      </w:r>
      <w:r>
        <w:rPr>
          <w:rFonts w:hint="eastAsia" w:ascii="仿宋_GB2312" w:eastAsia="仿宋_GB2312"/>
          <w:sz w:val="32"/>
          <w:szCs w:val="32"/>
        </w:rPr>
        <w:t>万元，主要原因是</w:t>
      </w:r>
      <w:r>
        <w:rPr>
          <w:rFonts w:hint="eastAsia" w:ascii="仿宋_GB2312" w:eastAsia="仿宋_GB2312"/>
          <w:sz w:val="32"/>
          <w:szCs w:val="32"/>
          <w:lang w:eastAsia="zh-CN"/>
        </w:rPr>
        <w:t>核算功能分类不同与增加项目</w:t>
      </w:r>
      <w:r>
        <w:rPr>
          <w:rFonts w:hint="eastAsia" w:ascii="仿宋_GB2312" w:eastAsia="仿宋_GB2312"/>
          <w:sz w:val="32"/>
          <w:szCs w:val="32"/>
        </w:rPr>
        <w:t>。</w:t>
      </w:r>
    </w:p>
    <w:p>
      <w:pPr>
        <w:spacing w:line="640" w:lineRule="exact"/>
        <w:ind w:firstLine="645" w:firstLineChars="0"/>
        <w:rPr>
          <w:rFonts w:hint="eastAsia" w:ascii="仿宋_GB2312" w:eastAsia="仿宋_GB2312"/>
          <w:sz w:val="32"/>
          <w:szCs w:val="32"/>
        </w:rPr>
      </w:pPr>
      <w:r>
        <w:rPr>
          <w:rFonts w:hint="eastAsia" w:ascii="仿宋_GB2312" w:eastAsia="仿宋_GB2312"/>
          <w:sz w:val="32"/>
          <w:szCs w:val="32"/>
        </w:rPr>
        <w:t>2.社会保障和就业</w:t>
      </w:r>
      <w:r>
        <w:rPr>
          <w:rFonts w:hint="eastAsia" w:ascii="仿宋_GB2312" w:eastAsia="仿宋_GB2312"/>
          <w:sz w:val="32"/>
          <w:szCs w:val="32"/>
          <w:lang w:eastAsia="zh-CN"/>
        </w:rPr>
        <w:t>支出</w:t>
      </w:r>
      <w:r>
        <w:rPr>
          <w:rFonts w:hint="eastAsia" w:ascii="仿宋_GB2312" w:eastAsia="仿宋_GB2312"/>
          <w:sz w:val="32"/>
          <w:szCs w:val="32"/>
        </w:rPr>
        <w:t>（类）支出</w:t>
      </w:r>
      <w:r>
        <w:rPr>
          <w:rFonts w:hint="eastAsia" w:ascii="仿宋_GB2312" w:eastAsia="仿宋_GB2312"/>
          <w:sz w:val="32"/>
          <w:szCs w:val="32"/>
          <w:lang w:val="en-US" w:eastAsia="zh-CN"/>
        </w:rPr>
        <w:t>138.65</w:t>
      </w:r>
      <w:r>
        <w:rPr>
          <w:rFonts w:hint="eastAsia" w:ascii="仿宋_GB2312" w:eastAsia="仿宋_GB2312"/>
          <w:sz w:val="32"/>
          <w:szCs w:val="32"/>
        </w:rPr>
        <w:t>万元</w:t>
      </w:r>
      <w:r>
        <w:rPr>
          <w:rFonts w:hint="eastAsia" w:ascii="仿宋_GB2312" w:eastAsia="仿宋_GB2312"/>
          <w:sz w:val="32"/>
          <w:szCs w:val="32"/>
          <w:lang w:eastAsia="zh-CN"/>
        </w:rPr>
        <w:t>，主要用于在社会保障和就业方面的支出</w:t>
      </w:r>
      <w:r>
        <w:rPr>
          <w:rFonts w:hint="eastAsia" w:ascii="仿宋_GB2312" w:eastAsia="仿宋_GB2312"/>
          <w:sz w:val="32"/>
          <w:szCs w:val="32"/>
        </w:rPr>
        <w:t>，比201</w:t>
      </w:r>
      <w:r>
        <w:rPr>
          <w:rFonts w:hint="eastAsia" w:ascii="仿宋_GB2312" w:eastAsia="仿宋_GB2312"/>
          <w:sz w:val="32"/>
          <w:szCs w:val="32"/>
          <w:lang w:val="en-US" w:eastAsia="zh-CN"/>
        </w:rPr>
        <w:t>5</w:t>
      </w:r>
      <w:r>
        <w:rPr>
          <w:rFonts w:hint="eastAsia" w:ascii="仿宋_GB2312" w:eastAsia="仿宋_GB2312"/>
          <w:sz w:val="32"/>
          <w:szCs w:val="32"/>
        </w:rPr>
        <w:t>年决算数增加</w:t>
      </w:r>
      <w:r>
        <w:rPr>
          <w:rFonts w:hint="eastAsia" w:ascii="仿宋_GB2312" w:eastAsia="仿宋_GB2312"/>
          <w:sz w:val="32"/>
          <w:szCs w:val="32"/>
          <w:lang w:val="en-US" w:eastAsia="zh-CN"/>
        </w:rPr>
        <w:t>30.78</w:t>
      </w:r>
      <w:r>
        <w:rPr>
          <w:rFonts w:hint="eastAsia" w:ascii="仿宋_GB2312" w:eastAsia="仿宋_GB2312"/>
          <w:sz w:val="32"/>
          <w:szCs w:val="32"/>
        </w:rPr>
        <w:t>万元，增长</w:t>
      </w:r>
      <w:r>
        <w:rPr>
          <w:rFonts w:hint="eastAsia" w:ascii="仿宋_GB2312" w:eastAsia="仿宋_GB2312"/>
          <w:sz w:val="32"/>
          <w:szCs w:val="32"/>
          <w:lang w:val="en-US" w:eastAsia="zh-CN"/>
        </w:rPr>
        <w:t>28.53</w:t>
      </w:r>
      <w:r>
        <w:rPr>
          <w:rFonts w:hint="eastAsia" w:ascii="仿宋_GB2312" w:eastAsia="仿宋_GB2312"/>
          <w:sz w:val="32"/>
          <w:szCs w:val="32"/>
        </w:rPr>
        <w:t>%，主要原因是增加了退休与在职人员，按文件提高工资补贴待遇并调增社保缴费基数</w:t>
      </w:r>
      <w:r>
        <w:rPr>
          <w:rFonts w:hint="eastAsia" w:ascii="仿宋_GB2312" w:eastAsia="仿宋_GB2312"/>
          <w:sz w:val="32"/>
          <w:szCs w:val="32"/>
          <w:lang w:eastAsia="zh-CN"/>
        </w:rPr>
        <w:t>。</w:t>
      </w:r>
    </w:p>
    <w:p>
      <w:pPr>
        <w:spacing w:line="288" w:lineRule="auto"/>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rPr>
        <w:t>医疗卫生与计划生育</w:t>
      </w:r>
      <w:r>
        <w:rPr>
          <w:rFonts w:hint="eastAsia" w:ascii="仿宋_GB2312" w:eastAsia="仿宋_GB2312"/>
          <w:sz w:val="32"/>
          <w:szCs w:val="32"/>
          <w:lang w:eastAsia="zh-CN"/>
        </w:rPr>
        <w:t>支出</w:t>
      </w:r>
      <w:r>
        <w:rPr>
          <w:rFonts w:hint="eastAsia" w:ascii="仿宋_GB2312" w:eastAsia="仿宋_GB2312"/>
          <w:sz w:val="32"/>
          <w:szCs w:val="32"/>
        </w:rPr>
        <w:t>（类）支出</w:t>
      </w:r>
      <w:r>
        <w:rPr>
          <w:rFonts w:hint="eastAsia" w:ascii="仿宋_GB2312" w:eastAsia="仿宋_GB2312"/>
          <w:sz w:val="32"/>
          <w:szCs w:val="32"/>
          <w:lang w:val="en-US" w:eastAsia="zh-CN"/>
        </w:rPr>
        <w:t>29.98</w:t>
      </w:r>
      <w:r>
        <w:rPr>
          <w:rFonts w:hint="eastAsia" w:ascii="仿宋_GB2312" w:eastAsia="仿宋_GB2312"/>
          <w:sz w:val="32"/>
          <w:szCs w:val="32"/>
        </w:rPr>
        <w:t>万元，主要用于</w:t>
      </w:r>
      <w:r>
        <w:rPr>
          <w:rFonts w:hint="eastAsia" w:ascii="仿宋_GB2312" w:eastAsia="仿宋_GB2312"/>
          <w:sz w:val="32"/>
          <w:szCs w:val="32"/>
          <w:lang w:eastAsia="zh-CN"/>
        </w:rPr>
        <w:t>医疗保障方面的支出</w:t>
      </w:r>
      <w:r>
        <w:rPr>
          <w:rFonts w:hint="eastAsia" w:ascii="仿宋_GB2312" w:eastAsia="仿宋_GB2312"/>
          <w:sz w:val="32"/>
          <w:szCs w:val="32"/>
        </w:rPr>
        <w:t>，比201</w:t>
      </w:r>
      <w:r>
        <w:rPr>
          <w:rFonts w:hint="eastAsia" w:ascii="仿宋_GB2312" w:eastAsia="仿宋_GB2312"/>
          <w:sz w:val="32"/>
          <w:szCs w:val="32"/>
          <w:lang w:val="en-US" w:eastAsia="zh-CN"/>
        </w:rPr>
        <w:t>5</w:t>
      </w:r>
      <w:r>
        <w:rPr>
          <w:rFonts w:hint="eastAsia" w:ascii="仿宋_GB2312" w:eastAsia="仿宋_GB2312"/>
          <w:sz w:val="32"/>
          <w:szCs w:val="32"/>
        </w:rPr>
        <w:t>年决算数增加</w:t>
      </w:r>
      <w:r>
        <w:rPr>
          <w:rFonts w:hint="eastAsia" w:ascii="仿宋_GB2312" w:eastAsia="仿宋_GB2312"/>
          <w:sz w:val="32"/>
          <w:szCs w:val="32"/>
          <w:lang w:val="en-US" w:eastAsia="zh-CN"/>
        </w:rPr>
        <w:t>4.16</w:t>
      </w:r>
      <w:r>
        <w:rPr>
          <w:rFonts w:hint="eastAsia" w:ascii="仿宋_GB2312" w:eastAsia="仿宋_GB2312"/>
          <w:sz w:val="32"/>
          <w:szCs w:val="32"/>
        </w:rPr>
        <w:t>万元，增长</w:t>
      </w:r>
      <w:r>
        <w:rPr>
          <w:rFonts w:hint="eastAsia" w:ascii="仿宋_GB2312" w:eastAsia="仿宋_GB2312"/>
          <w:sz w:val="32"/>
          <w:szCs w:val="32"/>
          <w:lang w:val="en-US" w:eastAsia="zh-CN"/>
        </w:rPr>
        <w:t>16.11</w:t>
      </w:r>
      <w:r>
        <w:rPr>
          <w:rFonts w:hint="eastAsia" w:ascii="仿宋_GB2312" w:eastAsia="仿宋_GB2312"/>
          <w:sz w:val="32"/>
          <w:szCs w:val="32"/>
        </w:rPr>
        <w:t>%，主要原因是增加了退休与在职人员，按文件提高工资补贴待遇并调增医保缴费基数</w:t>
      </w:r>
      <w:r>
        <w:rPr>
          <w:rFonts w:hint="eastAsia" w:ascii="仿宋_GB2312" w:eastAsia="仿宋_GB2312"/>
          <w:sz w:val="32"/>
          <w:szCs w:val="32"/>
          <w:lang w:eastAsia="zh-CN"/>
        </w:rPr>
        <w:t>。</w:t>
      </w:r>
    </w:p>
    <w:p>
      <w:pPr>
        <w:spacing w:line="288" w:lineRule="auto"/>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4.</w:t>
      </w:r>
      <w:r>
        <w:rPr>
          <w:rFonts w:hint="eastAsia" w:ascii="仿宋_GB2312" w:eastAsia="仿宋_GB2312"/>
          <w:sz w:val="32"/>
          <w:szCs w:val="32"/>
        </w:rPr>
        <w:t>节能环保支出（类）支出</w:t>
      </w:r>
      <w:r>
        <w:rPr>
          <w:rFonts w:hint="eastAsia" w:ascii="仿宋_GB2312" w:eastAsia="仿宋_GB2312"/>
          <w:sz w:val="32"/>
          <w:szCs w:val="32"/>
          <w:lang w:val="en-US" w:eastAsia="zh-CN"/>
        </w:rPr>
        <w:t>3742.18</w:t>
      </w:r>
      <w:r>
        <w:rPr>
          <w:rFonts w:hint="eastAsia" w:ascii="仿宋_GB2312" w:eastAsia="仿宋_GB2312"/>
          <w:sz w:val="32"/>
          <w:szCs w:val="32"/>
        </w:rPr>
        <w:t>万元，主要支出项目有《开平市生态环保“十三五”规划》编制经费</w:t>
      </w:r>
      <w:r>
        <w:rPr>
          <w:rFonts w:hint="eastAsia" w:ascii="仿宋_GB2312" w:eastAsia="仿宋_GB2312"/>
          <w:sz w:val="32"/>
          <w:szCs w:val="32"/>
          <w:lang w:eastAsia="zh-CN"/>
        </w:rPr>
        <w:t>、</w:t>
      </w:r>
      <w:r>
        <w:rPr>
          <w:rFonts w:hint="eastAsia" w:ascii="仿宋_GB2312" w:hAnsi="宋体" w:eastAsia="仿宋_GB2312" w:cs="宋体"/>
          <w:kern w:val="0"/>
          <w:sz w:val="32"/>
          <w:szCs w:val="32"/>
          <w:lang w:val="en-US" w:eastAsia="zh-CN"/>
        </w:rPr>
        <w:t>据江财工[2015]335号拨2016年中央财政大气污染防治专项资金、</w:t>
      </w:r>
      <w:r>
        <w:rPr>
          <w:rFonts w:hint="eastAsia" w:ascii="仿宋_GB2312" w:hAnsi="宋体" w:eastAsia="仿宋_GB2312" w:cs="宋体"/>
          <w:kern w:val="0"/>
          <w:sz w:val="32"/>
          <w:szCs w:val="32"/>
        </w:rPr>
        <w:t>大气污染防治工作经费</w:t>
      </w:r>
      <w:r>
        <w:rPr>
          <w:rFonts w:hint="eastAsia" w:ascii="仿宋_GB2312" w:hAnsi="宋体" w:eastAsia="仿宋_GB2312" w:cs="宋体"/>
          <w:kern w:val="0"/>
          <w:sz w:val="32"/>
          <w:szCs w:val="32"/>
          <w:lang w:eastAsia="zh-CN"/>
        </w:rPr>
        <w:t>、据江财工[2015]208号拨2015年中央财政大气污染防治专项资金(第一、二批)、</w:t>
      </w:r>
      <w:r>
        <w:rPr>
          <w:rFonts w:hint="eastAsia" w:ascii="仿宋_GB2312" w:hAnsi="宋体" w:eastAsia="仿宋_GB2312" w:cs="宋体"/>
          <w:kern w:val="0"/>
          <w:sz w:val="32"/>
          <w:szCs w:val="32"/>
        </w:rPr>
        <w:t>饮用水源地水质监测</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江门市船舶溢油应急设备库维护经费</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上缴潭江水资源保护专项资金</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环保专项行动执法工作经费</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开平市机动车环保分类标志管理经费</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重金属污染环境监测专项经费</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据江财工[2015]231号拨2015年省级重金属污染防治专项资金</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据江财工[2014]262号拨黄标车提前淘汰奖励资金</w:t>
      </w:r>
      <w:r>
        <w:rPr>
          <w:rFonts w:hint="eastAsia" w:ascii="仿宋_GB2312" w:hAnsi="宋体" w:eastAsia="仿宋_GB2312" w:cs="宋体"/>
          <w:kern w:val="0"/>
          <w:sz w:val="32"/>
          <w:szCs w:val="32"/>
          <w:lang w:eastAsia="zh-CN"/>
        </w:rPr>
        <w:t>、</w:t>
      </w:r>
      <w:r>
        <w:rPr>
          <w:rFonts w:hint="eastAsia" w:ascii="仿宋_GB2312" w:eastAsia="仿宋_GB2312"/>
          <w:sz w:val="32"/>
          <w:szCs w:val="32"/>
        </w:rPr>
        <w:t>全市饮用水源保护区标志牌建设</w:t>
      </w:r>
      <w:r>
        <w:rPr>
          <w:rFonts w:hint="eastAsia" w:ascii="仿宋_GB2312" w:eastAsia="仿宋_GB2312"/>
          <w:sz w:val="32"/>
          <w:szCs w:val="32"/>
          <w:lang w:eastAsia="zh-CN"/>
        </w:rPr>
        <w:t>、</w:t>
      </w:r>
      <w:r>
        <w:rPr>
          <w:rFonts w:hint="eastAsia" w:ascii="仿宋_GB2312" w:eastAsia="仿宋_GB2312"/>
          <w:sz w:val="32"/>
          <w:szCs w:val="32"/>
        </w:rPr>
        <w:t>据江财工[2015]233号拨2015年农村环保专项资金(农村环境综合整治补助)</w:t>
      </w:r>
      <w:r>
        <w:rPr>
          <w:rFonts w:hint="eastAsia" w:ascii="仿宋_GB2312" w:eastAsia="仿宋_GB2312"/>
          <w:sz w:val="32"/>
          <w:szCs w:val="32"/>
          <w:lang w:eastAsia="zh-CN"/>
        </w:rPr>
        <w:t>、</w:t>
      </w:r>
      <w:r>
        <w:rPr>
          <w:rFonts w:hint="eastAsia" w:ascii="仿宋_GB2312" w:hAnsi="宋体" w:eastAsia="仿宋_GB2312" w:cs="宋体"/>
          <w:kern w:val="0"/>
          <w:sz w:val="32"/>
          <w:szCs w:val="32"/>
        </w:rPr>
        <w:t>据江财工[2014]245号2014年中央大气污染防治专项资金</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据江财工[2014]191号拨2014年营运黄标车淘汰补贴资金</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据江财工[2014]191号拨2014年锅炉整治奖励资金</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环境空气监测系统及污染源监测成本</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环境空气质量自动监测系统维护费</w:t>
      </w:r>
      <w:r>
        <w:rPr>
          <w:rFonts w:hint="eastAsia" w:ascii="仿宋_GB2312" w:hAnsi="宋体" w:eastAsia="仿宋_GB2312" w:cs="宋体"/>
          <w:kern w:val="0"/>
          <w:sz w:val="32"/>
          <w:szCs w:val="32"/>
          <w:lang w:eastAsia="zh-CN"/>
        </w:rPr>
        <w:t>、委托监测费等，</w:t>
      </w:r>
      <w:r>
        <w:rPr>
          <w:rFonts w:hint="eastAsia" w:ascii="仿宋_GB2312" w:eastAsia="仿宋_GB2312"/>
          <w:sz w:val="32"/>
          <w:szCs w:val="32"/>
        </w:rPr>
        <w:t>比201</w:t>
      </w:r>
      <w:r>
        <w:rPr>
          <w:rFonts w:hint="eastAsia" w:ascii="仿宋_GB2312" w:eastAsia="仿宋_GB2312"/>
          <w:sz w:val="32"/>
          <w:szCs w:val="32"/>
          <w:lang w:val="en-US" w:eastAsia="zh-CN"/>
        </w:rPr>
        <w:t>5</w:t>
      </w:r>
      <w:r>
        <w:rPr>
          <w:rFonts w:hint="eastAsia" w:ascii="仿宋_GB2312" w:eastAsia="仿宋_GB2312"/>
          <w:sz w:val="32"/>
          <w:szCs w:val="32"/>
        </w:rPr>
        <w:t>年决算数增加</w:t>
      </w:r>
      <w:r>
        <w:rPr>
          <w:rFonts w:hint="eastAsia" w:ascii="仿宋_GB2312" w:eastAsia="仿宋_GB2312"/>
          <w:sz w:val="32"/>
          <w:szCs w:val="32"/>
          <w:lang w:val="en-US" w:eastAsia="zh-CN"/>
        </w:rPr>
        <w:t>1843.4</w:t>
      </w:r>
      <w:r>
        <w:rPr>
          <w:rFonts w:hint="eastAsia" w:ascii="仿宋_GB2312" w:eastAsia="仿宋_GB2312"/>
          <w:sz w:val="32"/>
          <w:szCs w:val="32"/>
        </w:rPr>
        <w:t>万元，增长</w:t>
      </w:r>
      <w:r>
        <w:rPr>
          <w:rFonts w:hint="eastAsia" w:ascii="仿宋_GB2312" w:eastAsia="仿宋_GB2312"/>
          <w:sz w:val="32"/>
          <w:szCs w:val="32"/>
          <w:lang w:val="en-US" w:eastAsia="zh-CN"/>
        </w:rPr>
        <w:t>97.08</w:t>
      </w:r>
      <w:r>
        <w:rPr>
          <w:rFonts w:hint="eastAsia" w:ascii="仿宋_GB2312" w:eastAsia="仿宋_GB2312"/>
          <w:sz w:val="32"/>
          <w:szCs w:val="32"/>
        </w:rPr>
        <w:t>%，主要原因</w:t>
      </w:r>
      <w:r>
        <w:rPr>
          <w:rFonts w:hint="eastAsia" w:ascii="仿宋_GB2312" w:eastAsia="仿宋_GB2312"/>
          <w:sz w:val="32"/>
          <w:szCs w:val="32"/>
          <w:lang w:eastAsia="zh-CN"/>
        </w:rPr>
        <w:t>增加了中央和省级专项资金项目。</w:t>
      </w:r>
    </w:p>
    <w:p>
      <w:pPr>
        <w:spacing w:line="288" w:lineRule="auto"/>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5.</w:t>
      </w:r>
      <w:r>
        <w:rPr>
          <w:rFonts w:hint="eastAsia" w:ascii="仿宋_GB2312" w:eastAsia="仿宋_GB2312"/>
          <w:sz w:val="32"/>
          <w:szCs w:val="32"/>
        </w:rPr>
        <w:t>住房保障</w:t>
      </w:r>
      <w:r>
        <w:rPr>
          <w:rFonts w:hint="eastAsia" w:ascii="仿宋_GB2312" w:eastAsia="仿宋_GB2312"/>
          <w:sz w:val="32"/>
          <w:szCs w:val="32"/>
          <w:lang w:eastAsia="zh-CN"/>
        </w:rPr>
        <w:t>支出</w:t>
      </w:r>
      <w:r>
        <w:rPr>
          <w:rFonts w:hint="eastAsia" w:ascii="仿宋_GB2312" w:eastAsia="仿宋_GB2312"/>
          <w:sz w:val="32"/>
          <w:szCs w:val="32"/>
        </w:rPr>
        <w:t>（类）支出</w:t>
      </w:r>
      <w:r>
        <w:rPr>
          <w:rFonts w:hint="eastAsia" w:ascii="仿宋_GB2312" w:eastAsia="仿宋_GB2312"/>
          <w:sz w:val="32"/>
          <w:szCs w:val="32"/>
          <w:lang w:val="en-US" w:eastAsia="zh-CN"/>
        </w:rPr>
        <w:t>48.73</w:t>
      </w:r>
      <w:r>
        <w:rPr>
          <w:rFonts w:hint="eastAsia" w:ascii="仿宋_GB2312" w:eastAsia="仿宋_GB2312"/>
          <w:sz w:val="32"/>
          <w:szCs w:val="32"/>
        </w:rPr>
        <w:t>万元，主要用于</w:t>
      </w:r>
      <w:r>
        <w:rPr>
          <w:rFonts w:hint="eastAsia" w:ascii="仿宋_GB2312" w:eastAsia="仿宋_GB2312"/>
          <w:sz w:val="32"/>
          <w:szCs w:val="32"/>
          <w:lang w:eastAsia="zh-CN"/>
        </w:rPr>
        <w:t>行政事业单位用财政拨款资金和其他资金等安排的住房改革支出</w:t>
      </w:r>
      <w:r>
        <w:rPr>
          <w:rFonts w:hint="eastAsia" w:ascii="仿宋_GB2312" w:eastAsia="仿宋_GB2312"/>
          <w:sz w:val="32"/>
          <w:szCs w:val="32"/>
        </w:rPr>
        <w:t>，比201</w:t>
      </w:r>
      <w:r>
        <w:rPr>
          <w:rFonts w:hint="eastAsia" w:ascii="仿宋_GB2312" w:eastAsia="仿宋_GB2312"/>
          <w:sz w:val="32"/>
          <w:szCs w:val="32"/>
          <w:lang w:val="en-US" w:eastAsia="zh-CN"/>
        </w:rPr>
        <w:t>5</w:t>
      </w:r>
      <w:r>
        <w:rPr>
          <w:rFonts w:hint="eastAsia" w:ascii="仿宋_GB2312" w:eastAsia="仿宋_GB2312"/>
          <w:sz w:val="32"/>
          <w:szCs w:val="32"/>
        </w:rPr>
        <w:t>年决算数增加</w:t>
      </w:r>
      <w:r>
        <w:rPr>
          <w:rFonts w:hint="eastAsia" w:ascii="仿宋_GB2312" w:eastAsia="仿宋_GB2312"/>
          <w:sz w:val="32"/>
          <w:szCs w:val="32"/>
          <w:lang w:val="en-US" w:eastAsia="zh-CN"/>
        </w:rPr>
        <w:t>3.53</w:t>
      </w:r>
      <w:r>
        <w:rPr>
          <w:rFonts w:hint="eastAsia" w:ascii="仿宋_GB2312" w:eastAsia="仿宋_GB2312"/>
          <w:sz w:val="32"/>
          <w:szCs w:val="32"/>
        </w:rPr>
        <w:t>万元，增长</w:t>
      </w:r>
      <w:r>
        <w:rPr>
          <w:rFonts w:hint="eastAsia" w:ascii="仿宋_GB2312" w:eastAsia="仿宋_GB2312"/>
          <w:sz w:val="32"/>
          <w:szCs w:val="32"/>
          <w:lang w:val="en-US" w:eastAsia="zh-CN"/>
        </w:rPr>
        <w:t>7.81</w:t>
      </w:r>
      <w:r>
        <w:rPr>
          <w:rFonts w:hint="eastAsia" w:ascii="仿宋_GB2312" w:eastAsia="仿宋_GB2312"/>
          <w:sz w:val="32"/>
          <w:szCs w:val="32"/>
        </w:rPr>
        <w:t>%，主要原因是增加了在职人员，按文件调增住房公积金缴费基数</w:t>
      </w:r>
      <w:r>
        <w:rPr>
          <w:rFonts w:hint="eastAsia" w:ascii="仿宋_GB2312" w:eastAsia="仿宋_GB2312"/>
          <w:sz w:val="32"/>
          <w:szCs w:val="32"/>
          <w:lang w:eastAsia="zh-CN"/>
        </w:rPr>
        <w:t>。</w:t>
      </w:r>
    </w:p>
    <w:p>
      <w:pPr>
        <w:spacing w:line="288" w:lineRule="auto"/>
        <w:ind w:firstLine="0" w:firstLineChars="0"/>
        <w:rPr>
          <w:rFonts w:hint="eastAsia" w:ascii="仿宋_GB2312" w:eastAsia="仿宋_GB2312"/>
          <w:sz w:val="32"/>
          <w:szCs w:val="32"/>
          <w:lang w:eastAsia="zh-CN"/>
        </w:rPr>
      </w:pP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w:t>
      </w:r>
      <w:r>
        <w:rPr>
          <w:rFonts w:hint="eastAsia" w:ascii="仿宋_GB2312" w:eastAsia="仿宋_GB2312"/>
          <w:b/>
          <w:sz w:val="32"/>
          <w:szCs w:val="32"/>
          <w:lang w:val="en-US" w:eastAsia="zh-CN"/>
        </w:rPr>
        <w:t>2016</w:t>
      </w:r>
      <w:r>
        <w:rPr>
          <w:rFonts w:hint="eastAsia" w:ascii="仿宋_GB2312" w:eastAsia="仿宋_GB2312"/>
          <w:b/>
          <w:sz w:val="32"/>
          <w:szCs w:val="32"/>
        </w:rPr>
        <w:t>年度财政拨款收入支出总表说明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w:t>
      </w:r>
      <w:r>
        <w:rPr>
          <w:rFonts w:hint="eastAsia" w:ascii="仿宋_GB2312" w:eastAsia="仿宋_GB2312"/>
          <w:b/>
          <w:sz w:val="32"/>
          <w:szCs w:val="32"/>
          <w:lang w:val="en-US" w:eastAsia="zh-CN"/>
        </w:rPr>
        <w:t>2016</w:t>
      </w:r>
      <w:r>
        <w:rPr>
          <w:rFonts w:hint="eastAsia" w:ascii="仿宋_GB2312" w:eastAsia="仿宋_GB2312"/>
          <w:b/>
          <w:sz w:val="32"/>
          <w:szCs w:val="32"/>
        </w:rPr>
        <w:t>年度财政拨款收入说明</w:t>
      </w:r>
    </w:p>
    <w:p>
      <w:pPr>
        <w:spacing w:line="640" w:lineRule="exact"/>
        <w:ind w:firstLine="723" w:firstLineChars="200"/>
        <w:rPr>
          <w:rFonts w:hint="eastAsia" w:ascii="仿宋_GB2312" w:eastAsia="仿宋_GB2312"/>
          <w:color w:val="auto"/>
          <w:sz w:val="32"/>
          <w:szCs w:val="32"/>
          <w:highlight w:val="none"/>
          <w:shd w:val="clear" w:color="auto" w:fill="auto"/>
          <w:lang w:eastAsia="zh-CN"/>
          <w:rPrChange w:id="0" w:author="Administrator" w:date="2018-04-10T16:20:45Z">
            <w:rPr>
              <w:rFonts w:hint="eastAsia" w:ascii="仿宋_GB2312" w:eastAsia="仿宋_GB2312"/>
              <w:color w:val="0000FF"/>
              <w:sz w:val="32"/>
              <w:szCs w:val="32"/>
              <w:highlight w:val="none"/>
              <w:shd w:val="clear" w:color="auto" w:fill="auto"/>
              <w:lang w:eastAsia="zh-CN"/>
            </w:rPr>
          </w:rPrChange>
        </w:rPr>
      </w:pPr>
      <w:r>
        <w:rPr>
          <w:rFonts w:hint="eastAsia" w:ascii="宋体" w:hAnsi="宋体"/>
          <w:b/>
          <w:sz w:val="36"/>
          <w:szCs w:val="36"/>
          <w:lang w:eastAsia="zh-CN"/>
        </w:rPr>
        <w:t>开平市环境保护局</w:t>
      </w:r>
      <w:r>
        <w:rPr>
          <w:rFonts w:hint="eastAsia" w:ascii="宋体" w:hAnsi="宋体"/>
          <w:b/>
          <w:sz w:val="36"/>
          <w:szCs w:val="36"/>
          <w:lang w:val="en-US" w:eastAsia="zh-CN"/>
        </w:rPr>
        <w:t>2016</w:t>
      </w:r>
      <w:r>
        <w:rPr>
          <w:rFonts w:hint="eastAsia" w:ascii="仿宋_GB2312" w:eastAsia="仿宋_GB2312"/>
          <w:sz w:val="32"/>
          <w:szCs w:val="32"/>
        </w:rPr>
        <w:t>年度财政拨款收入合计</w:t>
      </w:r>
      <w:r>
        <w:rPr>
          <w:rFonts w:hint="eastAsia" w:ascii="仿宋_GB2312" w:eastAsia="仿宋_GB2312"/>
          <w:sz w:val="32"/>
          <w:szCs w:val="32"/>
          <w:lang w:val="en-US" w:eastAsia="zh-CN"/>
        </w:rPr>
        <w:t>4467.87</w:t>
      </w:r>
      <w:r>
        <w:rPr>
          <w:rFonts w:hint="eastAsia" w:ascii="仿宋_GB2312" w:eastAsia="仿宋_GB2312"/>
          <w:sz w:val="32"/>
          <w:szCs w:val="32"/>
        </w:rPr>
        <w:t xml:space="preserve"> 万元。其中：一般公共预算财政拨款收入</w:t>
      </w:r>
      <w:r>
        <w:rPr>
          <w:rFonts w:hint="eastAsia" w:ascii="仿宋_GB2312" w:eastAsia="仿宋_GB2312"/>
          <w:sz w:val="32"/>
          <w:szCs w:val="32"/>
          <w:lang w:val="en-US" w:eastAsia="zh-CN"/>
        </w:rPr>
        <w:t>4467.87</w:t>
      </w:r>
      <w:r>
        <w:rPr>
          <w:rFonts w:hint="eastAsia" w:ascii="仿宋_GB2312" w:eastAsia="仿宋_GB2312"/>
          <w:sz w:val="32"/>
          <w:szCs w:val="32"/>
        </w:rPr>
        <w:t xml:space="preserve">  万元，</w:t>
      </w:r>
      <w:r>
        <w:rPr>
          <w:rFonts w:hint="eastAsia" w:ascii="仿宋_GB2312" w:eastAsia="仿宋_GB2312"/>
          <w:color w:val="auto"/>
          <w:sz w:val="32"/>
          <w:szCs w:val="32"/>
          <w:highlight w:val="none"/>
        </w:rPr>
        <w:t>比年初预算数减少</w:t>
      </w:r>
      <w:r>
        <w:rPr>
          <w:rFonts w:hint="eastAsia" w:ascii="仿宋_GB2312" w:eastAsia="仿宋_GB2312"/>
          <w:sz w:val="32"/>
          <w:szCs w:val="32"/>
          <w:highlight w:val="none"/>
          <w:lang w:val="en-US" w:eastAsia="zh-CN"/>
        </w:rPr>
        <w:t>2305.94</w:t>
      </w:r>
      <w:r>
        <w:rPr>
          <w:rFonts w:hint="eastAsia" w:ascii="仿宋_GB2312" w:eastAsia="仿宋_GB2312"/>
          <w:sz w:val="32"/>
          <w:szCs w:val="32"/>
          <w:highlight w:val="none"/>
        </w:rPr>
        <w:t xml:space="preserve"> 万元，下降</w:t>
      </w:r>
      <w:r>
        <w:rPr>
          <w:rFonts w:hint="eastAsia" w:ascii="仿宋_GB2312" w:eastAsia="仿宋_GB2312"/>
          <w:sz w:val="32"/>
          <w:szCs w:val="32"/>
          <w:highlight w:val="none"/>
          <w:lang w:val="en-US" w:eastAsia="zh-CN"/>
        </w:rPr>
        <w:t>34</w:t>
      </w:r>
      <w:r>
        <w:rPr>
          <w:rFonts w:hint="eastAsia" w:ascii="仿宋_GB2312" w:eastAsia="仿宋_GB2312"/>
          <w:sz w:val="32"/>
          <w:szCs w:val="32"/>
          <w:highlight w:val="none"/>
        </w:rPr>
        <w:t xml:space="preserve"> %；主要原因是</w:t>
      </w:r>
      <w:r>
        <w:rPr>
          <w:rFonts w:hint="eastAsia" w:ascii="仿宋_GB2312" w:eastAsia="仿宋_GB2312"/>
          <w:color w:val="auto"/>
          <w:sz w:val="32"/>
          <w:szCs w:val="32"/>
          <w:highlight w:val="none"/>
          <w:rPrChange w:id="1" w:author="Administrator" w:date="2018-04-10T16:20:45Z">
            <w:rPr>
              <w:rFonts w:hint="eastAsia" w:ascii="仿宋_GB2312" w:eastAsia="仿宋_GB2312"/>
              <w:color w:val="00B0F0"/>
              <w:sz w:val="32"/>
              <w:szCs w:val="32"/>
              <w:highlight w:val="none"/>
            </w:rPr>
          </w:rPrChange>
        </w:rPr>
        <w:t>部分工作</w:t>
      </w:r>
      <w:r>
        <w:rPr>
          <w:rFonts w:hint="eastAsia" w:ascii="仿宋_GB2312" w:eastAsia="仿宋_GB2312"/>
          <w:color w:val="auto"/>
          <w:sz w:val="32"/>
          <w:szCs w:val="32"/>
          <w:highlight w:val="none"/>
          <w:rPrChange w:id="2" w:author="Administrator" w:date="2018-04-10T16:20:45Z">
            <w:rPr>
              <w:rFonts w:hint="eastAsia" w:ascii="仿宋_GB2312" w:eastAsia="仿宋_GB2312"/>
              <w:color w:val="0000FF"/>
              <w:sz w:val="32"/>
              <w:szCs w:val="32"/>
              <w:highlight w:val="none"/>
            </w:rPr>
          </w:rPrChange>
        </w:rPr>
        <w:t>项目根据实际开展情况进行了适当的支出调整</w:t>
      </w:r>
      <w:r>
        <w:rPr>
          <w:rFonts w:hint="eastAsia" w:ascii="仿宋_GB2312" w:eastAsia="仿宋_GB2312"/>
          <w:color w:val="auto"/>
          <w:sz w:val="32"/>
          <w:szCs w:val="32"/>
          <w:highlight w:val="none"/>
          <w:lang w:eastAsia="zh-CN"/>
          <w:rPrChange w:id="3" w:author="Administrator" w:date="2018-04-10T16:20:45Z">
            <w:rPr>
              <w:rFonts w:hint="eastAsia" w:ascii="仿宋_GB2312" w:eastAsia="仿宋_GB2312"/>
              <w:color w:val="0000FF"/>
              <w:sz w:val="32"/>
              <w:szCs w:val="32"/>
              <w:highlight w:val="none"/>
              <w:lang w:eastAsia="zh-CN"/>
            </w:rPr>
          </w:rPrChange>
        </w:rPr>
        <w:t>，和</w:t>
      </w:r>
      <w:r>
        <w:rPr>
          <w:rFonts w:hint="eastAsia" w:ascii="仿宋_GB2312" w:eastAsia="仿宋_GB2312"/>
          <w:color w:val="auto"/>
          <w:sz w:val="32"/>
          <w:szCs w:val="32"/>
          <w:highlight w:val="none"/>
          <w:shd w:val="clear" w:color="auto" w:fill="auto"/>
          <w:rPrChange w:id="4" w:author="Administrator" w:date="2018-04-10T16:20:45Z">
            <w:rPr>
              <w:rFonts w:hint="eastAsia" w:ascii="仿宋_GB2312" w:eastAsia="仿宋_GB2312"/>
              <w:color w:val="0000FF"/>
              <w:sz w:val="32"/>
              <w:szCs w:val="32"/>
              <w:highlight w:val="none"/>
              <w:shd w:val="clear" w:color="auto" w:fill="auto"/>
            </w:rPr>
          </w:rPrChange>
        </w:rPr>
        <w:t>部分项目</w:t>
      </w:r>
      <w:r>
        <w:rPr>
          <w:rFonts w:hint="eastAsia" w:ascii="仿宋_GB2312" w:eastAsia="仿宋_GB2312"/>
          <w:color w:val="auto"/>
          <w:sz w:val="32"/>
          <w:szCs w:val="32"/>
          <w:highlight w:val="none"/>
          <w:shd w:val="clear" w:color="auto" w:fill="auto"/>
          <w:lang w:eastAsia="zh-CN"/>
          <w:rPrChange w:id="5" w:author="Administrator" w:date="2018-04-10T16:20:45Z">
            <w:rPr>
              <w:rFonts w:hint="eastAsia" w:ascii="仿宋_GB2312" w:eastAsia="仿宋_GB2312"/>
              <w:color w:val="0000FF"/>
              <w:sz w:val="32"/>
              <w:szCs w:val="32"/>
              <w:highlight w:val="none"/>
              <w:shd w:val="clear" w:color="auto" w:fill="auto"/>
              <w:lang w:eastAsia="zh-CN"/>
            </w:rPr>
          </w:rPrChange>
        </w:rPr>
        <w:t>需按进度及文件要求实施。</w:t>
      </w:r>
    </w:p>
    <w:p>
      <w:pPr>
        <w:spacing w:line="640" w:lineRule="exact"/>
        <w:ind w:firstLine="640" w:firstLineChars="200"/>
        <w:rPr>
          <w:rFonts w:hint="eastAsia" w:ascii="仿宋_GB2312" w:eastAsia="仿宋_GB2312"/>
          <w:color w:val="0000FF"/>
          <w:sz w:val="32"/>
          <w:szCs w:val="32"/>
          <w:highlight w:val="cyan"/>
          <w:shd w:val="clear" w:color="auto" w:fill="auto"/>
        </w:rPr>
      </w:pP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w:t>
      </w:r>
      <w:r>
        <w:rPr>
          <w:rFonts w:hint="eastAsia" w:ascii="仿宋_GB2312" w:eastAsia="仿宋_GB2312"/>
          <w:b/>
          <w:sz w:val="32"/>
          <w:szCs w:val="32"/>
          <w:lang w:val="en-US" w:eastAsia="zh-CN"/>
        </w:rPr>
        <w:t>2016</w:t>
      </w:r>
      <w:r>
        <w:rPr>
          <w:rFonts w:hint="eastAsia" w:ascii="仿宋_GB2312" w:eastAsia="仿宋_GB2312"/>
          <w:b/>
          <w:sz w:val="32"/>
          <w:szCs w:val="32"/>
        </w:rPr>
        <w:t>年度财政拨款支出说明</w:t>
      </w:r>
    </w:p>
    <w:p>
      <w:pPr>
        <w:spacing w:line="640" w:lineRule="exact"/>
        <w:ind w:firstLine="723" w:firstLineChars="200"/>
        <w:rPr>
          <w:rFonts w:hint="eastAsia" w:ascii="仿宋_GB2312" w:eastAsia="仿宋_GB2312"/>
          <w:color w:val="000000" w:themeColor="text1"/>
          <w:sz w:val="32"/>
          <w:szCs w:val="32"/>
          <w:highlight w:val="none"/>
          <w:rPrChange w:id="6" w:author="Administrator" w:date="2018-04-10T16:21:03Z">
            <w:rPr>
              <w:rFonts w:hint="eastAsia" w:ascii="仿宋_GB2312" w:eastAsia="仿宋_GB2312"/>
              <w:sz w:val="32"/>
              <w:szCs w:val="32"/>
              <w:highlight w:val="none"/>
            </w:rPr>
          </w:rPrChange>
          <w14:textFill>
            <w14:solidFill>
              <w14:schemeClr w14:val="tx1"/>
            </w14:solidFill>
          </w14:textFill>
        </w:rPr>
      </w:pPr>
      <w:r>
        <w:rPr>
          <w:rFonts w:hint="eastAsia" w:ascii="宋体" w:hAnsi="宋体" w:eastAsia="仿宋_GB2312"/>
          <w:b/>
          <w:sz w:val="36"/>
          <w:szCs w:val="36"/>
          <w:lang w:eastAsia="zh-CN"/>
        </w:rPr>
        <w:t>开平市环境保护局</w:t>
      </w:r>
      <w:r>
        <w:rPr>
          <w:rFonts w:hint="eastAsia" w:ascii="仿宋_GB2312" w:eastAsia="仿宋_GB2312"/>
          <w:sz w:val="32"/>
          <w:szCs w:val="32"/>
          <w:lang w:val="en-US" w:eastAsia="zh-CN"/>
        </w:rPr>
        <w:t>2016</w:t>
      </w:r>
      <w:r>
        <w:rPr>
          <w:rFonts w:hint="eastAsia" w:ascii="仿宋_GB2312" w:eastAsia="仿宋_GB2312"/>
          <w:sz w:val="32"/>
          <w:szCs w:val="32"/>
        </w:rPr>
        <w:t>年度财政拨款支出合计</w:t>
      </w:r>
      <w:r>
        <w:rPr>
          <w:rFonts w:hint="eastAsia" w:ascii="仿宋_GB2312" w:eastAsia="仿宋_GB2312"/>
          <w:sz w:val="32"/>
          <w:szCs w:val="32"/>
          <w:lang w:val="en-US" w:eastAsia="zh-CN"/>
        </w:rPr>
        <w:t>4467.87</w:t>
      </w:r>
      <w:r>
        <w:rPr>
          <w:rFonts w:hint="eastAsia" w:ascii="仿宋_GB2312" w:eastAsia="仿宋_GB2312"/>
          <w:sz w:val="32"/>
          <w:szCs w:val="32"/>
        </w:rPr>
        <w:t xml:space="preserve"> 万元。其中：一般公共预算财政拨款支出</w:t>
      </w:r>
      <w:r>
        <w:rPr>
          <w:rFonts w:hint="eastAsia" w:ascii="仿宋_GB2312" w:eastAsia="仿宋_GB2312"/>
          <w:sz w:val="32"/>
          <w:szCs w:val="32"/>
          <w:lang w:val="en-US" w:eastAsia="zh-CN"/>
        </w:rPr>
        <w:t>4467.87</w:t>
      </w:r>
      <w:r>
        <w:rPr>
          <w:rFonts w:hint="eastAsia" w:ascii="仿宋_GB2312" w:eastAsia="仿宋_GB2312"/>
          <w:sz w:val="32"/>
          <w:szCs w:val="32"/>
        </w:rPr>
        <w:t xml:space="preserve"> 万元，</w:t>
      </w:r>
      <w:r>
        <w:rPr>
          <w:rFonts w:hint="eastAsia" w:ascii="仿宋_GB2312" w:eastAsia="仿宋_GB2312"/>
          <w:sz w:val="32"/>
          <w:szCs w:val="32"/>
          <w:highlight w:val="none"/>
        </w:rPr>
        <w:t>比年初预算数减少</w:t>
      </w:r>
      <w:r>
        <w:rPr>
          <w:rFonts w:hint="eastAsia" w:ascii="仿宋_GB2312" w:eastAsia="仿宋_GB2312"/>
          <w:sz w:val="32"/>
          <w:szCs w:val="32"/>
          <w:highlight w:val="none"/>
          <w:lang w:val="en-US" w:eastAsia="zh-CN"/>
        </w:rPr>
        <w:t>2305.94</w:t>
      </w:r>
      <w:r>
        <w:rPr>
          <w:rFonts w:hint="eastAsia" w:ascii="仿宋_GB2312" w:eastAsia="仿宋_GB2312"/>
          <w:sz w:val="32"/>
          <w:szCs w:val="32"/>
          <w:highlight w:val="none"/>
        </w:rPr>
        <w:t xml:space="preserve"> 万元，下降</w:t>
      </w:r>
      <w:r>
        <w:rPr>
          <w:rFonts w:hint="eastAsia" w:ascii="仿宋_GB2312" w:eastAsia="仿宋_GB2312"/>
          <w:sz w:val="32"/>
          <w:szCs w:val="32"/>
          <w:highlight w:val="none"/>
          <w:lang w:val="en-US" w:eastAsia="zh-CN"/>
        </w:rPr>
        <w:t>34</w:t>
      </w:r>
      <w:r>
        <w:rPr>
          <w:rFonts w:hint="eastAsia" w:ascii="仿宋_GB2312" w:eastAsia="仿宋_GB2312"/>
          <w:sz w:val="32"/>
          <w:szCs w:val="32"/>
          <w:highlight w:val="none"/>
        </w:rPr>
        <w:t xml:space="preserve"> %；主要原因是部分工作项目根据实际开展情况进行了适当的支出调整</w:t>
      </w:r>
      <w:r>
        <w:rPr>
          <w:rFonts w:hint="eastAsia" w:ascii="仿宋_GB2312" w:eastAsia="仿宋_GB2312"/>
          <w:sz w:val="32"/>
          <w:szCs w:val="32"/>
          <w:highlight w:val="none"/>
          <w:lang w:eastAsia="zh-CN"/>
        </w:rPr>
        <w:t>，</w:t>
      </w:r>
      <w:r>
        <w:rPr>
          <w:rFonts w:hint="eastAsia" w:ascii="仿宋_GB2312" w:eastAsia="仿宋_GB2312"/>
          <w:color w:val="auto"/>
          <w:sz w:val="32"/>
          <w:szCs w:val="32"/>
          <w:highlight w:val="none"/>
          <w:lang w:eastAsia="zh-CN"/>
          <w:rPrChange w:id="7" w:author="Administrator" w:date="2018-04-10T16:20:45Z">
            <w:rPr>
              <w:rFonts w:hint="eastAsia" w:ascii="仿宋_GB2312" w:eastAsia="仿宋_GB2312"/>
              <w:color w:val="00B0F0"/>
              <w:sz w:val="32"/>
              <w:szCs w:val="32"/>
              <w:highlight w:val="none"/>
              <w:lang w:eastAsia="zh-CN"/>
            </w:rPr>
          </w:rPrChange>
        </w:rPr>
        <w:t>和</w:t>
      </w:r>
      <w:r>
        <w:rPr>
          <w:rFonts w:hint="eastAsia" w:ascii="仿宋_GB2312" w:eastAsia="仿宋_GB2312"/>
          <w:color w:val="auto"/>
          <w:sz w:val="32"/>
          <w:szCs w:val="32"/>
          <w:highlight w:val="none"/>
          <w:shd w:val="clear" w:color="auto" w:fill="auto"/>
          <w:rPrChange w:id="8" w:author="Administrator" w:date="2018-04-10T16:20:45Z">
            <w:rPr>
              <w:rFonts w:hint="eastAsia" w:ascii="仿宋_GB2312" w:eastAsia="仿宋_GB2312"/>
              <w:color w:val="00B0F0"/>
              <w:sz w:val="32"/>
              <w:szCs w:val="32"/>
              <w:highlight w:val="none"/>
              <w:shd w:val="clear" w:color="auto" w:fill="auto"/>
            </w:rPr>
          </w:rPrChange>
        </w:rPr>
        <w:t>部分项目</w:t>
      </w:r>
      <w:r>
        <w:rPr>
          <w:rFonts w:hint="eastAsia" w:ascii="仿宋_GB2312" w:eastAsia="仿宋_GB2312"/>
          <w:color w:val="auto"/>
          <w:sz w:val="32"/>
          <w:szCs w:val="32"/>
          <w:highlight w:val="none"/>
          <w:shd w:val="clear" w:color="auto" w:fill="auto"/>
          <w:lang w:eastAsia="zh-CN"/>
          <w:rPrChange w:id="9" w:author="Administrator" w:date="2018-04-10T16:20:45Z">
            <w:rPr>
              <w:rFonts w:hint="eastAsia" w:ascii="仿宋_GB2312" w:eastAsia="仿宋_GB2312"/>
              <w:color w:val="00B0F0"/>
              <w:sz w:val="32"/>
              <w:szCs w:val="32"/>
              <w:highlight w:val="none"/>
              <w:shd w:val="clear" w:color="auto" w:fill="auto"/>
              <w:lang w:eastAsia="zh-CN"/>
            </w:rPr>
          </w:rPrChange>
        </w:rPr>
        <w:t>需按</w:t>
      </w:r>
      <w:r>
        <w:rPr>
          <w:rFonts w:hint="eastAsia" w:ascii="仿宋_GB2312" w:eastAsia="仿宋_GB2312"/>
          <w:color w:val="000000" w:themeColor="text1"/>
          <w:sz w:val="32"/>
          <w:szCs w:val="32"/>
          <w:highlight w:val="none"/>
          <w:shd w:val="clear" w:color="auto" w:fill="auto"/>
          <w:lang w:eastAsia="zh-CN"/>
          <w:rPrChange w:id="10" w:author="Administrator" w:date="2018-04-10T16:21:03Z">
            <w:rPr>
              <w:rFonts w:hint="eastAsia" w:ascii="仿宋_GB2312" w:eastAsia="仿宋_GB2312"/>
              <w:color w:val="00B0F0"/>
              <w:sz w:val="32"/>
              <w:szCs w:val="32"/>
              <w:highlight w:val="none"/>
              <w:shd w:val="clear" w:color="auto" w:fill="auto"/>
              <w:lang w:eastAsia="zh-CN"/>
            </w:rPr>
          </w:rPrChange>
          <w14:textFill>
            <w14:solidFill>
              <w14:schemeClr w14:val="tx1"/>
            </w14:solidFill>
          </w14:textFill>
        </w:rPr>
        <w:t>进度及文件要求实施。</w:t>
      </w:r>
    </w:p>
    <w:p>
      <w:pPr>
        <w:spacing w:line="640" w:lineRule="exact"/>
        <w:ind w:firstLine="643" w:firstLineChars="200"/>
        <w:rPr>
          <w:rFonts w:ascii="仿宋_GB2312" w:eastAsia="仿宋_GB2312"/>
          <w:sz w:val="32"/>
          <w:szCs w:val="32"/>
        </w:rPr>
      </w:pPr>
      <w:r>
        <w:rPr>
          <w:rFonts w:hint="eastAsia" w:ascii="仿宋_GB2312" w:eastAsia="仿宋_GB2312"/>
          <w:b/>
          <w:sz w:val="32"/>
          <w:szCs w:val="32"/>
        </w:rPr>
        <w:t>分功能科目看，</w:t>
      </w:r>
      <w:r>
        <w:rPr>
          <w:rFonts w:hint="eastAsia" w:ascii="仿宋_GB2312" w:eastAsia="仿宋_GB2312"/>
          <w:sz w:val="32"/>
          <w:szCs w:val="32"/>
        </w:rPr>
        <w:t>文化体育与传媒</w:t>
      </w:r>
      <w:r>
        <w:rPr>
          <w:rFonts w:hint="eastAsia" w:ascii="仿宋_GB2312" w:eastAsia="仿宋_GB2312"/>
          <w:sz w:val="32"/>
          <w:szCs w:val="32"/>
          <w:lang w:eastAsia="zh-CN"/>
        </w:rPr>
        <w:t>支出</w:t>
      </w:r>
      <w:r>
        <w:rPr>
          <w:rFonts w:hint="eastAsia" w:ascii="仿宋_GB2312" w:eastAsia="仿宋_GB2312"/>
          <w:sz w:val="32"/>
          <w:szCs w:val="32"/>
        </w:rPr>
        <w:t>（类）其他文化体育与传媒支出</w:t>
      </w:r>
      <w:r>
        <w:rPr>
          <w:rFonts w:hint="eastAsia" w:ascii="仿宋_GB2312" w:eastAsia="仿宋_GB2312"/>
          <w:sz w:val="32"/>
          <w:szCs w:val="32"/>
          <w:lang w:eastAsia="zh-CN"/>
        </w:rPr>
        <w:t>（款）</w:t>
      </w:r>
      <w:r>
        <w:rPr>
          <w:rFonts w:hint="eastAsia" w:ascii="仿宋_GB2312" w:eastAsia="仿宋_GB2312"/>
          <w:sz w:val="32"/>
          <w:szCs w:val="32"/>
          <w:lang w:val="en-US" w:eastAsia="zh-CN"/>
        </w:rPr>
        <w:t>508.33</w:t>
      </w:r>
      <w:r>
        <w:rPr>
          <w:rFonts w:hint="eastAsia" w:ascii="仿宋_GB2312" w:eastAsia="仿宋_GB2312"/>
          <w:sz w:val="32"/>
          <w:szCs w:val="32"/>
        </w:rPr>
        <w:t>万元，主要用于环境保护宣传活动经费</w:t>
      </w:r>
      <w:r>
        <w:rPr>
          <w:rFonts w:hint="eastAsia" w:ascii="仿宋_GB2312" w:eastAsia="仿宋_GB2312"/>
          <w:sz w:val="32"/>
          <w:szCs w:val="32"/>
          <w:lang w:eastAsia="zh-CN"/>
        </w:rPr>
        <w:t>和大沙河、镇海水库周边养殖场拆迁补助等项目</w:t>
      </w:r>
      <w:r>
        <w:rPr>
          <w:rFonts w:hint="eastAsia" w:ascii="仿宋_GB2312" w:eastAsia="仿宋_GB2312"/>
          <w:sz w:val="32"/>
          <w:szCs w:val="32"/>
        </w:rPr>
        <w:t>；社会保障和就业支出（类）行政事业单位离退休</w:t>
      </w:r>
      <w:r>
        <w:rPr>
          <w:rFonts w:hint="eastAsia" w:ascii="仿宋_GB2312" w:hAnsi="宋体" w:eastAsia="仿宋_GB2312" w:cs="宋体"/>
          <w:kern w:val="0"/>
          <w:sz w:val="32"/>
          <w:szCs w:val="32"/>
        </w:rPr>
        <w:t>（款）</w:t>
      </w:r>
      <w:r>
        <w:rPr>
          <w:rFonts w:hint="eastAsia" w:ascii="仿宋_GB2312" w:eastAsia="仿宋_GB2312"/>
          <w:sz w:val="32"/>
          <w:szCs w:val="32"/>
          <w:lang w:val="en-US" w:eastAsia="zh-CN"/>
        </w:rPr>
        <w:t>78.74</w:t>
      </w:r>
      <w:r>
        <w:rPr>
          <w:rFonts w:hint="eastAsia" w:ascii="仿宋_GB2312" w:eastAsia="仿宋_GB2312"/>
          <w:sz w:val="32"/>
          <w:szCs w:val="32"/>
        </w:rPr>
        <w:t>万元，主要用于</w:t>
      </w:r>
      <w:r>
        <w:rPr>
          <w:rFonts w:hint="eastAsia" w:ascii="仿宋_GB2312" w:eastAsia="仿宋_GB2312"/>
          <w:sz w:val="32"/>
          <w:szCs w:val="32"/>
          <w:lang w:eastAsia="zh-CN"/>
        </w:rPr>
        <w:t>行政事业单位离退休方面的支出</w:t>
      </w:r>
      <w:r>
        <w:rPr>
          <w:rFonts w:hint="eastAsia" w:ascii="仿宋_GB2312" w:eastAsia="仿宋_GB2312"/>
          <w:sz w:val="32"/>
          <w:szCs w:val="32"/>
        </w:rPr>
        <w:t>；社会保障和就业支出（类）抚恤</w:t>
      </w:r>
      <w:r>
        <w:rPr>
          <w:rFonts w:hint="eastAsia" w:ascii="仿宋_GB2312" w:hAnsi="宋体" w:eastAsia="仿宋_GB2312" w:cs="宋体"/>
          <w:kern w:val="0"/>
          <w:sz w:val="32"/>
          <w:szCs w:val="32"/>
        </w:rPr>
        <w:t>（款）</w:t>
      </w:r>
      <w:r>
        <w:rPr>
          <w:rFonts w:hint="eastAsia" w:ascii="仿宋_GB2312" w:eastAsia="仿宋_GB2312"/>
          <w:sz w:val="32"/>
          <w:szCs w:val="32"/>
          <w:lang w:val="en-US" w:eastAsia="zh-CN"/>
        </w:rPr>
        <w:t>1.24</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主要用于</w:t>
      </w:r>
      <w:r>
        <w:rPr>
          <w:rFonts w:hint="eastAsia" w:ascii="仿宋_GB2312" w:eastAsia="仿宋_GB2312"/>
          <w:sz w:val="32"/>
          <w:szCs w:val="32"/>
          <w:lang w:eastAsia="zh-CN"/>
        </w:rPr>
        <w:t>优抚对象的支出</w:t>
      </w:r>
      <w:r>
        <w:rPr>
          <w:rFonts w:hint="eastAsia" w:ascii="仿宋_GB2312" w:eastAsia="仿宋_GB2312"/>
          <w:sz w:val="32"/>
          <w:szCs w:val="32"/>
        </w:rPr>
        <w:t>；社会保障和就业支出（类）</w:t>
      </w:r>
      <w:r>
        <w:rPr>
          <w:rFonts w:hint="eastAsia" w:ascii="仿宋_GB2312" w:eastAsia="仿宋_GB2312"/>
          <w:sz w:val="32"/>
          <w:szCs w:val="32"/>
          <w:lang w:eastAsia="zh-CN"/>
        </w:rPr>
        <w:t>其他社会保障和就业支出</w:t>
      </w:r>
      <w:r>
        <w:rPr>
          <w:rFonts w:hint="eastAsia" w:ascii="仿宋_GB2312" w:hAnsi="宋体" w:eastAsia="仿宋_GB2312" w:cs="宋体"/>
          <w:kern w:val="0"/>
          <w:sz w:val="32"/>
          <w:szCs w:val="32"/>
        </w:rPr>
        <w:t>（款）</w:t>
      </w:r>
      <w:r>
        <w:rPr>
          <w:rFonts w:hint="eastAsia" w:ascii="仿宋_GB2312" w:eastAsia="仿宋_GB2312"/>
          <w:sz w:val="32"/>
          <w:szCs w:val="32"/>
          <w:lang w:val="en-US" w:eastAsia="zh-CN"/>
        </w:rPr>
        <w:t>58.67万元</w:t>
      </w:r>
      <w:r>
        <w:rPr>
          <w:rFonts w:hint="eastAsia" w:ascii="仿宋_GB2312" w:eastAsia="仿宋_GB2312"/>
          <w:sz w:val="32"/>
          <w:szCs w:val="32"/>
        </w:rPr>
        <w:t>，主要用于</w:t>
      </w:r>
      <w:r>
        <w:rPr>
          <w:rFonts w:hint="eastAsia" w:ascii="仿宋_GB2312" w:eastAsia="仿宋_GB2312"/>
          <w:sz w:val="32"/>
          <w:szCs w:val="32"/>
          <w:lang w:eastAsia="zh-CN"/>
        </w:rPr>
        <w:t>行政事业单位离退休方面的支出</w:t>
      </w:r>
      <w:r>
        <w:rPr>
          <w:rFonts w:hint="eastAsia" w:ascii="仿宋_GB2312" w:eastAsia="仿宋_GB2312"/>
          <w:sz w:val="32"/>
          <w:szCs w:val="32"/>
        </w:rPr>
        <w:t>；医疗卫生与计划生育支出（类）</w:t>
      </w:r>
      <w:r>
        <w:rPr>
          <w:rFonts w:hint="eastAsia" w:ascii="仿宋_GB2312" w:eastAsia="仿宋_GB2312"/>
          <w:sz w:val="32"/>
          <w:szCs w:val="32"/>
          <w:lang w:eastAsia="zh-CN"/>
        </w:rPr>
        <w:t>医疗保障</w:t>
      </w:r>
      <w:r>
        <w:rPr>
          <w:rFonts w:hint="eastAsia" w:ascii="仿宋_GB2312" w:hAnsi="宋体" w:eastAsia="仿宋_GB2312" w:cs="宋体"/>
          <w:kern w:val="0"/>
          <w:sz w:val="32"/>
          <w:szCs w:val="32"/>
        </w:rPr>
        <w:t>（款）</w:t>
      </w:r>
      <w:r>
        <w:rPr>
          <w:rFonts w:hint="eastAsia" w:ascii="仿宋_GB2312" w:eastAsia="仿宋_GB2312"/>
          <w:sz w:val="32"/>
          <w:szCs w:val="32"/>
          <w:lang w:val="en-US" w:eastAsia="zh-CN"/>
        </w:rPr>
        <w:t>29.98万元，</w:t>
      </w:r>
      <w:r>
        <w:rPr>
          <w:rFonts w:hint="eastAsia" w:ascii="仿宋_GB2312" w:eastAsia="仿宋_GB2312"/>
          <w:sz w:val="32"/>
          <w:szCs w:val="32"/>
        </w:rPr>
        <w:t>主要用于行政事业单位</w:t>
      </w:r>
      <w:r>
        <w:rPr>
          <w:rFonts w:hint="eastAsia" w:ascii="仿宋_GB2312" w:eastAsia="仿宋_GB2312"/>
          <w:color w:val="auto"/>
          <w:sz w:val="32"/>
          <w:szCs w:val="32"/>
          <w:lang w:eastAsia="zh-CN"/>
        </w:rPr>
        <w:t>医保费支</w:t>
      </w:r>
      <w:r>
        <w:rPr>
          <w:rFonts w:hint="eastAsia" w:ascii="仿宋_GB2312" w:eastAsia="仿宋_GB2312"/>
          <w:sz w:val="32"/>
          <w:szCs w:val="32"/>
          <w:lang w:eastAsia="zh-CN"/>
        </w:rPr>
        <w:t>出</w:t>
      </w:r>
      <w:r>
        <w:rPr>
          <w:rFonts w:hint="eastAsia" w:ascii="仿宋_GB2312" w:eastAsia="仿宋_GB2312"/>
          <w:sz w:val="32"/>
          <w:szCs w:val="32"/>
        </w:rPr>
        <w:t>；</w:t>
      </w:r>
      <w:r>
        <w:rPr>
          <w:rFonts w:hint="eastAsia" w:ascii="仿宋_GB2312" w:eastAsia="仿宋_GB2312"/>
          <w:color w:val="auto"/>
          <w:sz w:val="32"/>
          <w:szCs w:val="32"/>
        </w:rPr>
        <w:t>节能环保支出</w:t>
      </w:r>
      <w:r>
        <w:rPr>
          <w:rFonts w:hint="eastAsia" w:ascii="仿宋_GB2312" w:eastAsia="仿宋_GB2312"/>
          <w:sz w:val="32"/>
          <w:szCs w:val="32"/>
          <w:lang w:eastAsia="zh-CN"/>
        </w:rPr>
        <w:t>（类）</w:t>
      </w:r>
      <w:r>
        <w:rPr>
          <w:rFonts w:hint="eastAsia" w:ascii="仿宋_GB2312" w:hAnsi="宋体" w:eastAsia="仿宋_GB2312" w:cs="宋体"/>
          <w:kern w:val="0"/>
          <w:sz w:val="32"/>
          <w:szCs w:val="32"/>
        </w:rPr>
        <w:t>环境保护管理事务</w:t>
      </w:r>
      <w:r>
        <w:rPr>
          <w:rFonts w:hint="eastAsia" w:ascii="仿宋_GB2312" w:hAnsi="宋体" w:eastAsia="仿宋_GB2312" w:cs="宋体"/>
          <w:kern w:val="0"/>
          <w:sz w:val="32"/>
          <w:szCs w:val="32"/>
          <w:lang w:eastAsia="zh-CN"/>
        </w:rPr>
        <w:t>（款）</w:t>
      </w:r>
      <w:r>
        <w:rPr>
          <w:rFonts w:hint="eastAsia" w:ascii="仿宋_GB2312" w:hAnsi="宋体" w:eastAsia="仿宋_GB2312" w:cs="宋体"/>
          <w:kern w:val="0"/>
          <w:sz w:val="32"/>
          <w:szCs w:val="32"/>
          <w:lang w:val="en-US" w:eastAsia="zh-CN"/>
        </w:rPr>
        <w:t>304.27</w:t>
      </w:r>
      <w:r>
        <w:rPr>
          <w:rFonts w:hint="eastAsia" w:ascii="仿宋_GB2312" w:hAnsi="宋体" w:eastAsia="仿宋_GB2312" w:cs="宋体"/>
          <w:kern w:val="0"/>
          <w:sz w:val="32"/>
          <w:szCs w:val="32"/>
        </w:rPr>
        <w:t>万元，</w:t>
      </w:r>
      <w:r>
        <w:rPr>
          <w:rFonts w:hint="eastAsia" w:ascii="仿宋_GB2312" w:eastAsia="仿宋_GB2312"/>
          <w:sz w:val="32"/>
          <w:szCs w:val="32"/>
        </w:rPr>
        <w:t>主要用于</w:t>
      </w:r>
      <w:r>
        <w:rPr>
          <w:rFonts w:hint="eastAsia" w:ascii="仿宋_GB2312" w:eastAsia="仿宋_GB2312"/>
          <w:sz w:val="32"/>
          <w:szCs w:val="32"/>
          <w:lang w:eastAsia="zh-CN"/>
        </w:rPr>
        <w:t>环保局和环境信息中心</w:t>
      </w:r>
      <w:r>
        <w:rPr>
          <w:rFonts w:hint="eastAsia" w:ascii="仿宋_GB2312" w:eastAsia="仿宋_GB2312"/>
          <w:sz w:val="32"/>
          <w:szCs w:val="32"/>
        </w:rPr>
        <w:t>人员工资</w:t>
      </w:r>
      <w:r>
        <w:rPr>
          <w:rFonts w:hint="eastAsia" w:ascii="仿宋_GB2312" w:eastAsia="仿宋_GB2312"/>
          <w:sz w:val="32"/>
          <w:szCs w:val="32"/>
          <w:lang w:eastAsia="zh-CN"/>
        </w:rPr>
        <w:t>补贴</w:t>
      </w:r>
      <w:r>
        <w:rPr>
          <w:rFonts w:hint="eastAsia" w:ascii="仿宋_GB2312" w:eastAsia="仿宋_GB2312"/>
          <w:sz w:val="32"/>
          <w:szCs w:val="32"/>
        </w:rPr>
        <w:t>、公用经费</w:t>
      </w:r>
      <w:r>
        <w:rPr>
          <w:rFonts w:hint="eastAsia" w:ascii="仿宋_GB2312" w:eastAsia="仿宋_GB2312"/>
          <w:color w:val="auto"/>
          <w:sz w:val="32"/>
          <w:szCs w:val="32"/>
          <w:lang w:eastAsia="zh-CN"/>
        </w:rPr>
        <w:t>支出和</w:t>
      </w:r>
      <w:r>
        <w:rPr>
          <w:rFonts w:hint="eastAsia" w:ascii="仿宋_GB2312" w:eastAsia="仿宋_GB2312"/>
          <w:sz w:val="32"/>
          <w:szCs w:val="32"/>
        </w:rPr>
        <w:t>《开平市生态环保“十三五”规划》编制经费</w:t>
      </w:r>
      <w:r>
        <w:rPr>
          <w:rFonts w:hint="eastAsia" w:ascii="仿宋_GB2312" w:eastAsia="仿宋_GB2312"/>
          <w:sz w:val="32"/>
          <w:szCs w:val="32"/>
          <w:lang w:eastAsia="zh-CN"/>
        </w:rPr>
        <w:t>项目</w:t>
      </w:r>
      <w:r>
        <w:rPr>
          <w:rFonts w:hint="eastAsia" w:ascii="仿宋_GB2312" w:eastAsia="仿宋_GB2312"/>
          <w:sz w:val="32"/>
          <w:szCs w:val="32"/>
        </w:rPr>
        <w:t>；</w:t>
      </w:r>
      <w:r>
        <w:rPr>
          <w:rFonts w:hint="eastAsia" w:ascii="仿宋_GB2312" w:eastAsia="仿宋_GB2312"/>
          <w:color w:val="auto"/>
          <w:sz w:val="32"/>
          <w:szCs w:val="32"/>
        </w:rPr>
        <w:t>节能环保支出</w:t>
      </w:r>
      <w:r>
        <w:rPr>
          <w:rFonts w:hint="eastAsia" w:ascii="仿宋_GB2312" w:eastAsia="仿宋_GB2312"/>
          <w:sz w:val="32"/>
          <w:szCs w:val="32"/>
          <w:lang w:eastAsia="zh-CN"/>
        </w:rPr>
        <w:t>（类）</w:t>
      </w:r>
      <w:r>
        <w:rPr>
          <w:rFonts w:hint="eastAsia" w:ascii="仿宋_GB2312" w:hAnsi="宋体" w:eastAsia="仿宋_GB2312" w:cs="宋体"/>
          <w:kern w:val="0"/>
          <w:sz w:val="32"/>
          <w:szCs w:val="32"/>
          <w:lang w:eastAsia="zh-CN"/>
        </w:rPr>
        <w:t>污染防治（款）</w:t>
      </w:r>
      <w:r>
        <w:rPr>
          <w:rFonts w:hint="eastAsia" w:ascii="仿宋_GB2312" w:hAnsi="宋体" w:eastAsia="仿宋_GB2312" w:cs="宋体"/>
          <w:kern w:val="0"/>
          <w:sz w:val="32"/>
          <w:szCs w:val="32"/>
          <w:lang w:val="en-US" w:eastAsia="zh-CN"/>
        </w:rPr>
        <w:t>2530.55万元，主要用于据江财工[2015]335号拨2016年中央财政大气污染防治专项资金、</w:t>
      </w:r>
      <w:r>
        <w:rPr>
          <w:rFonts w:hint="eastAsia" w:ascii="仿宋_GB2312" w:hAnsi="宋体" w:eastAsia="仿宋_GB2312" w:cs="宋体"/>
          <w:kern w:val="0"/>
          <w:sz w:val="32"/>
          <w:szCs w:val="32"/>
        </w:rPr>
        <w:t>大气污染防治工作经费</w:t>
      </w:r>
      <w:r>
        <w:rPr>
          <w:rFonts w:hint="eastAsia" w:ascii="仿宋_GB2312" w:hAnsi="宋体" w:eastAsia="仿宋_GB2312" w:cs="宋体"/>
          <w:kern w:val="0"/>
          <w:sz w:val="32"/>
          <w:szCs w:val="32"/>
          <w:lang w:eastAsia="zh-CN"/>
        </w:rPr>
        <w:t>、据江财工[2015]208号拨2015年中央财政大气污染防治专项资金(第一、二批)、</w:t>
      </w:r>
      <w:r>
        <w:rPr>
          <w:rFonts w:hint="eastAsia" w:ascii="仿宋_GB2312" w:hAnsi="宋体" w:eastAsia="仿宋_GB2312" w:cs="宋体"/>
          <w:kern w:val="0"/>
          <w:sz w:val="32"/>
          <w:szCs w:val="32"/>
        </w:rPr>
        <w:t>饮用水源地水质监测</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江门市船舶溢油应急设备库维护经费</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上缴潭江水资源保护专项资金</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环保专项行动执法工作经费</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开平市机动车环保分类标志管理经费</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重金属污染环境监测专项经费</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据江财工[2015]231号拨2015年省级重金属污染防治专项资金</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据江财工[2014]262号拨黄标车提前淘汰奖励资金</w:t>
      </w:r>
      <w:r>
        <w:rPr>
          <w:rFonts w:hint="eastAsia" w:ascii="仿宋_GB2312" w:hAnsi="宋体" w:eastAsia="仿宋_GB2312" w:cs="宋体"/>
          <w:kern w:val="0"/>
          <w:sz w:val="32"/>
          <w:szCs w:val="32"/>
          <w:lang w:eastAsia="zh-CN"/>
        </w:rPr>
        <w:t>等项目；</w:t>
      </w:r>
      <w:r>
        <w:rPr>
          <w:rFonts w:hint="eastAsia" w:ascii="仿宋_GB2312" w:eastAsia="仿宋_GB2312"/>
          <w:color w:val="auto"/>
          <w:sz w:val="32"/>
          <w:szCs w:val="32"/>
        </w:rPr>
        <w:t>节能环保支出</w:t>
      </w:r>
      <w:r>
        <w:rPr>
          <w:rFonts w:hint="eastAsia" w:ascii="仿宋_GB2312" w:eastAsia="仿宋_GB2312"/>
          <w:sz w:val="32"/>
          <w:szCs w:val="32"/>
          <w:lang w:eastAsia="zh-CN"/>
        </w:rPr>
        <w:t>（类）</w:t>
      </w:r>
      <w:r>
        <w:rPr>
          <w:rFonts w:hint="eastAsia" w:ascii="仿宋_GB2312" w:hAnsi="宋体" w:eastAsia="仿宋_GB2312" w:cs="宋体"/>
          <w:kern w:val="0"/>
          <w:sz w:val="32"/>
          <w:szCs w:val="32"/>
          <w:lang w:eastAsia="zh-CN"/>
        </w:rPr>
        <w:t>自然生态保护（款）</w:t>
      </w:r>
      <w:r>
        <w:rPr>
          <w:rFonts w:hint="eastAsia" w:ascii="仿宋_GB2312" w:hAnsi="宋体" w:eastAsia="仿宋_GB2312" w:cs="宋体"/>
          <w:kern w:val="0"/>
          <w:sz w:val="32"/>
          <w:szCs w:val="32"/>
          <w:lang w:val="en-US" w:eastAsia="zh-CN"/>
        </w:rPr>
        <w:t>10.04</w:t>
      </w:r>
      <w:r>
        <w:rPr>
          <w:rFonts w:hint="eastAsia" w:ascii="仿宋_GB2312" w:hAnsi="宋体" w:eastAsia="仿宋_GB2312" w:cs="宋体"/>
          <w:kern w:val="0"/>
          <w:sz w:val="32"/>
          <w:szCs w:val="32"/>
        </w:rPr>
        <w:t>万元，</w:t>
      </w:r>
      <w:r>
        <w:rPr>
          <w:rFonts w:hint="eastAsia" w:ascii="仿宋_GB2312" w:eastAsia="仿宋_GB2312"/>
          <w:sz w:val="32"/>
          <w:szCs w:val="32"/>
        </w:rPr>
        <w:t>主要用于全市饮用水源保护区标志牌建设</w:t>
      </w:r>
      <w:r>
        <w:rPr>
          <w:rFonts w:hint="eastAsia" w:ascii="仿宋_GB2312" w:eastAsia="仿宋_GB2312"/>
          <w:sz w:val="32"/>
          <w:szCs w:val="32"/>
          <w:lang w:eastAsia="zh-CN"/>
        </w:rPr>
        <w:t>、</w:t>
      </w:r>
      <w:r>
        <w:rPr>
          <w:rFonts w:hint="eastAsia" w:ascii="仿宋_GB2312" w:eastAsia="仿宋_GB2312"/>
          <w:sz w:val="32"/>
          <w:szCs w:val="32"/>
        </w:rPr>
        <w:t>据江财工[2015]233号拨2015年农村环保专项资金(农村环境综合整治补助)</w:t>
      </w:r>
      <w:r>
        <w:rPr>
          <w:rFonts w:hint="eastAsia" w:ascii="仿宋_GB2312" w:eastAsia="仿宋_GB2312"/>
          <w:sz w:val="32"/>
          <w:szCs w:val="32"/>
          <w:lang w:eastAsia="zh-CN"/>
        </w:rPr>
        <w:t>等项目；</w:t>
      </w:r>
      <w:r>
        <w:rPr>
          <w:rFonts w:hint="eastAsia" w:ascii="仿宋_GB2312" w:eastAsia="仿宋_GB2312"/>
          <w:color w:val="auto"/>
          <w:sz w:val="32"/>
          <w:szCs w:val="32"/>
        </w:rPr>
        <w:t>节能环保支出</w:t>
      </w:r>
      <w:r>
        <w:rPr>
          <w:rFonts w:hint="eastAsia" w:ascii="仿宋_GB2312" w:eastAsia="仿宋_GB2312"/>
          <w:sz w:val="32"/>
          <w:szCs w:val="32"/>
          <w:lang w:eastAsia="zh-CN"/>
        </w:rPr>
        <w:t>（类）</w:t>
      </w:r>
      <w:r>
        <w:rPr>
          <w:rFonts w:hint="eastAsia" w:ascii="仿宋_GB2312" w:hAnsi="宋体" w:eastAsia="仿宋_GB2312" w:cs="宋体"/>
          <w:kern w:val="0"/>
          <w:sz w:val="32"/>
          <w:szCs w:val="32"/>
          <w:lang w:eastAsia="zh-CN"/>
        </w:rPr>
        <w:t>污染减排（款）</w:t>
      </w:r>
      <w:r>
        <w:rPr>
          <w:rFonts w:hint="eastAsia" w:ascii="仿宋_GB2312" w:hAnsi="宋体" w:eastAsia="仿宋_GB2312" w:cs="宋体"/>
          <w:kern w:val="0"/>
          <w:sz w:val="32"/>
          <w:szCs w:val="32"/>
          <w:lang w:val="en-US" w:eastAsia="zh-CN"/>
        </w:rPr>
        <w:t>897.32万元，主要用于环境监测站和环境监察大队</w:t>
      </w:r>
      <w:r>
        <w:rPr>
          <w:rFonts w:hint="eastAsia" w:ascii="仿宋_GB2312" w:hAnsi="宋体" w:eastAsia="仿宋_GB2312" w:cs="宋体"/>
          <w:color w:val="auto"/>
          <w:kern w:val="0"/>
          <w:sz w:val="32"/>
          <w:szCs w:val="32"/>
          <w:lang w:val="en-US" w:eastAsia="zh-CN"/>
        </w:rPr>
        <w:t>人员工资补贴、公用经费支出</w:t>
      </w:r>
      <w:r>
        <w:rPr>
          <w:rFonts w:hint="eastAsia" w:ascii="仿宋_GB2312" w:hAnsi="宋体" w:eastAsia="仿宋_GB2312" w:cs="宋体"/>
          <w:kern w:val="0"/>
          <w:sz w:val="32"/>
          <w:szCs w:val="32"/>
          <w:lang w:val="en-US" w:eastAsia="zh-CN"/>
        </w:rPr>
        <w:t>和</w:t>
      </w:r>
      <w:r>
        <w:rPr>
          <w:rFonts w:hint="eastAsia" w:ascii="仿宋_GB2312" w:hAnsi="宋体" w:eastAsia="仿宋_GB2312" w:cs="宋体"/>
          <w:kern w:val="0"/>
          <w:sz w:val="32"/>
          <w:szCs w:val="32"/>
        </w:rPr>
        <w:t>据江财工[2014]245号2014年中央大气污染防治专项资金</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据江财工[2014]191号拨2014年营运黄标车淘汰补贴资金</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据江财工[2014]191号拨2014年锅炉整治奖励资金</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环境空气监测系统及污染源监测成本</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环境空气质量自动监测系统维护费</w:t>
      </w:r>
      <w:r>
        <w:rPr>
          <w:rFonts w:hint="eastAsia" w:ascii="仿宋_GB2312" w:hAnsi="宋体" w:eastAsia="仿宋_GB2312" w:cs="宋体"/>
          <w:kern w:val="0"/>
          <w:sz w:val="32"/>
          <w:szCs w:val="32"/>
          <w:lang w:eastAsia="zh-CN"/>
        </w:rPr>
        <w:t>、委托监测费等项目</w:t>
      </w:r>
      <w:r>
        <w:rPr>
          <w:rFonts w:hint="eastAsia" w:ascii="仿宋_GB2312" w:hAnsi="宋体" w:eastAsia="仿宋_GB2312" w:cs="宋体"/>
          <w:kern w:val="0"/>
          <w:sz w:val="32"/>
          <w:szCs w:val="32"/>
          <w:lang w:val="en-US" w:eastAsia="zh-CN"/>
        </w:rPr>
        <w:t>；</w:t>
      </w:r>
      <w:r>
        <w:rPr>
          <w:rFonts w:hint="eastAsia" w:ascii="仿宋_GB2312" w:eastAsia="仿宋_GB2312"/>
          <w:sz w:val="32"/>
          <w:szCs w:val="32"/>
        </w:rPr>
        <w:t>住房保障支出</w:t>
      </w:r>
      <w:r>
        <w:rPr>
          <w:rFonts w:hint="eastAsia" w:ascii="仿宋_GB2312" w:eastAsia="仿宋_GB2312"/>
          <w:sz w:val="32"/>
          <w:szCs w:val="32"/>
          <w:lang w:val="en-US" w:eastAsia="zh-CN"/>
        </w:rPr>
        <w:t>（类）</w:t>
      </w:r>
      <w:r>
        <w:rPr>
          <w:rFonts w:hint="eastAsia" w:ascii="仿宋_GB2312" w:eastAsia="仿宋_GB2312"/>
          <w:sz w:val="32"/>
          <w:szCs w:val="32"/>
        </w:rPr>
        <w:t>住房改革支出</w:t>
      </w:r>
      <w:r>
        <w:rPr>
          <w:rFonts w:hint="eastAsia" w:ascii="仿宋_GB2312" w:eastAsia="仿宋_GB2312"/>
          <w:sz w:val="32"/>
          <w:szCs w:val="32"/>
          <w:lang w:eastAsia="zh-CN"/>
        </w:rPr>
        <w:t>（款）</w:t>
      </w:r>
      <w:r>
        <w:rPr>
          <w:rFonts w:hint="eastAsia" w:ascii="仿宋_GB2312" w:eastAsia="仿宋_GB2312"/>
          <w:sz w:val="32"/>
          <w:szCs w:val="32"/>
          <w:lang w:val="en-US" w:eastAsia="zh-CN"/>
        </w:rPr>
        <w:t>48.73万元，主要</w:t>
      </w:r>
      <w:r>
        <w:rPr>
          <w:rFonts w:hint="eastAsia" w:ascii="仿宋_GB2312" w:eastAsia="仿宋_GB2312"/>
          <w:sz w:val="32"/>
          <w:szCs w:val="32"/>
        </w:rPr>
        <w:t>用于行政事业单位住房公积金支出</w:t>
      </w:r>
      <w:r>
        <w:rPr>
          <w:rFonts w:hint="eastAsia" w:ascii="仿宋_GB2312" w:eastAsia="仿宋_GB2312"/>
          <w:sz w:val="32"/>
          <w:szCs w:val="32"/>
          <w:lang w:val="en-US" w:eastAsia="zh-CN"/>
        </w:rPr>
        <w:t>。</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三、</w:t>
      </w:r>
      <w:r>
        <w:rPr>
          <w:rFonts w:hint="eastAsia" w:ascii="仿宋_GB2312" w:eastAsia="仿宋_GB2312"/>
          <w:b/>
          <w:sz w:val="32"/>
          <w:szCs w:val="32"/>
          <w:lang w:val="en-US" w:eastAsia="zh-CN"/>
        </w:rPr>
        <w:t>2016</w:t>
      </w:r>
      <w:r>
        <w:rPr>
          <w:rFonts w:hint="eastAsia" w:ascii="仿宋_GB2312" w:eastAsia="仿宋_GB2312"/>
          <w:b/>
          <w:sz w:val="32"/>
          <w:szCs w:val="32"/>
        </w:rPr>
        <w:t>年度财政拨款“三公”经费支出决算情况说明</w:t>
      </w:r>
    </w:p>
    <w:p>
      <w:pPr>
        <w:ind w:firstLine="643" w:firstLineChars="200"/>
        <w:rPr>
          <w:rFonts w:ascii="仿宋_GB2312" w:hAnsi="宋体" w:eastAsia="仿宋_GB2312"/>
          <w:b/>
          <w:sz w:val="32"/>
          <w:szCs w:val="32"/>
        </w:rPr>
      </w:pPr>
      <w:r>
        <w:rPr>
          <w:rFonts w:hint="eastAsia" w:ascii="仿宋_GB2312" w:hAnsi="宋体" w:eastAsia="仿宋_GB2312"/>
          <w:b/>
          <w:sz w:val="32"/>
          <w:szCs w:val="32"/>
        </w:rPr>
        <w:t>（一）“三公”经费财政拨款支出决算总体情况说明</w:t>
      </w:r>
    </w:p>
    <w:p>
      <w:pPr>
        <w:ind w:firstLine="723" w:firstLineChars="200"/>
        <w:rPr>
          <w:rFonts w:ascii="仿宋_GB2312" w:hAnsi="宋体" w:eastAsia="仿宋_GB2312"/>
          <w:sz w:val="32"/>
          <w:szCs w:val="32"/>
        </w:rPr>
      </w:pPr>
      <w:r>
        <w:rPr>
          <w:rFonts w:hint="eastAsia" w:ascii="宋体" w:hAnsi="宋体"/>
          <w:b/>
          <w:sz w:val="36"/>
          <w:szCs w:val="36"/>
          <w:lang w:eastAsia="zh-CN"/>
        </w:rPr>
        <w:t>开平市环境保护局</w:t>
      </w:r>
      <w:r>
        <w:rPr>
          <w:rFonts w:hint="eastAsia" w:ascii="宋体" w:hAnsi="宋体"/>
          <w:b/>
          <w:sz w:val="36"/>
          <w:szCs w:val="36"/>
          <w:lang w:val="en-US" w:eastAsia="zh-CN"/>
        </w:rPr>
        <w:t>2016</w:t>
      </w:r>
      <w:r>
        <w:rPr>
          <w:rFonts w:hint="eastAsia" w:ascii="仿宋_GB2312" w:eastAsia="仿宋_GB2312"/>
          <w:sz w:val="32"/>
          <w:szCs w:val="32"/>
        </w:rPr>
        <w:t>年度“</w:t>
      </w:r>
      <w:r>
        <w:rPr>
          <w:rFonts w:hint="eastAsia" w:ascii="仿宋_GB2312" w:hAnsi="宋体" w:eastAsia="仿宋_GB2312"/>
          <w:sz w:val="32"/>
          <w:szCs w:val="32"/>
        </w:rPr>
        <w:t>三公”经费财政拨款支出决算为</w:t>
      </w:r>
      <w:r>
        <w:rPr>
          <w:rFonts w:hint="eastAsia" w:ascii="仿宋_GB2312" w:hAnsi="宋体" w:eastAsia="仿宋_GB2312"/>
          <w:sz w:val="32"/>
          <w:szCs w:val="32"/>
          <w:lang w:val="en-US" w:eastAsia="zh-CN"/>
        </w:rPr>
        <w:t>3.8</w:t>
      </w:r>
      <w:r>
        <w:rPr>
          <w:rFonts w:hint="eastAsia" w:ascii="仿宋_GB2312" w:hAnsi="宋体" w:eastAsia="仿宋_GB2312"/>
          <w:sz w:val="32"/>
          <w:szCs w:val="32"/>
        </w:rPr>
        <w:t xml:space="preserve"> 万元，完成预算</w:t>
      </w:r>
      <w:r>
        <w:rPr>
          <w:rFonts w:hint="eastAsia" w:ascii="仿宋_GB2312" w:hAnsi="宋体" w:eastAsia="仿宋_GB2312"/>
          <w:sz w:val="32"/>
          <w:szCs w:val="32"/>
          <w:lang w:val="en-US" w:eastAsia="zh-CN"/>
        </w:rPr>
        <w:t>19</w:t>
      </w:r>
      <w:r>
        <w:rPr>
          <w:rFonts w:hint="eastAsia" w:ascii="仿宋_GB2312" w:hAnsi="宋体" w:eastAsia="仿宋_GB2312"/>
          <w:sz w:val="32"/>
          <w:szCs w:val="32"/>
        </w:rPr>
        <w:t xml:space="preserve"> 万元的</w:t>
      </w:r>
      <w:r>
        <w:rPr>
          <w:rFonts w:hint="eastAsia" w:ascii="仿宋_GB2312" w:hAnsi="宋体" w:eastAsia="仿宋_GB2312"/>
          <w:sz w:val="32"/>
          <w:szCs w:val="32"/>
          <w:lang w:val="en-US" w:eastAsia="zh-CN"/>
        </w:rPr>
        <w:t>20</w:t>
      </w:r>
      <w:r>
        <w:rPr>
          <w:rFonts w:hint="eastAsia" w:ascii="仿宋_GB2312" w:hAnsi="宋体" w:eastAsia="仿宋_GB2312"/>
          <w:sz w:val="32"/>
          <w:szCs w:val="32"/>
        </w:rPr>
        <w:t xml:space="preserve"> %。其中：</w:t>
      </w:r>
      <w:r>
        <w:rPr>
          <w:rFonts w:hint="eastAsia" w:ascii="仿宋_GB2312" w:eastAsia="仿宋_GB2312"/>
          <w:sz w:val="32"/>
          <w:szCs w:val="32"/>
        </w:rPr>
        <w:t xml:space="preserve">公务用车购置及运行维护费支出决算为 </w:t>
      </w:r>
      <w:r>
        <w:rPr>
          <w:rFonts w:hint="eastAsia" w:ascii="仿宋_GB2312" w:eastAsia="仿宋_GB2312"/>
          <w:sz w:val="32"/>
          <w:szCs w:val="32"/>
          <w:lang w:val="en-US" w:eastAsia="zh-CN"/>
        </w:rPr>
        <w:t>2</w:t>
      </w:r>
      <w:r>
        <w:rPr>
          <w:rFonts w:hint="eastAsia" w:ascii="仿宋_GB2312" w:eastAsia="仿宋_GB2312"/>
          <w:sz w:val="32"/>
          <w:szCs w:val="32"/>
        </w:rPr>
        <w:t xml:space="preserve"> 万元，完成预算 </w:t>
      </w:r>
      <w:r>
        <w:rPr>
          <w:rFonts w:hint="eastAsia" w:ascii="仿宋_GB2312" w:eastAsia="仿宋_GB2312"/>
          <w:sz w:val="32"/>
          <w:szCs w:val="32"/>
          <w:lang w:val="en-US" w:eastAsia="zh-CN"/>
        </w:rPr>
        <w:t>12.5</w:t>
      </w:r>
      <w:r>
        <w:rPr>
          <w:rFonts w:hint="eastAsia" w:ascii="仿宋_GB2312" w:eastAsia="仿宋_GB2312"/>
          <w:sz w:val="32"/>
          <w:szCs w:val="32"/>
        </w:rPr>
        <w:t>万元的</w:t>
      </w:r>
      <w:r>
        <w:rPr>
          <w:rFonts w:hint="eastAsia" w:ascii="仿宋_GB2312" w:eastAsia="仿宋_GB2312"/>
          <w:sz w:val="32"/>
          <w:szCs w:val="32"/>
          <w:lang w:val="en-US" w:eastAsia="zh-CN"/>
        </w:rPr>
        <w:t>16</w:t>
      </w:r>
      <w:r>
        <w:rPr>
          <w:rFonts w:hint="eastAsia" w:ascii="仿宋_GB2312" w:eastAsia="仿宋_GB2312"/>
          <w:sz w:val="32"/>
          <w:szCs w:val="32"/>
        </w:rPr>
        <w:t xml:space="preserve"> %；公务接待费支出决算为</w:t>
      </w:r>
      <w:r>
        <w:rPr>
          <w:rFonts w:hint="eastAsia" w:ascii="仿宋_GB2312" w:eastAsia="仿宋_GB2312"/>
          <w:sz w:val="32"/>
          <w:szCs w:val="32"/>
          <w:lang w:val="en-US" w:eastAsia="zh-CN"/>
        </w:rPr>
        <w:t>1.8</w:t>
      </w:r>
      <w:r>
        <w:rPr>
          <w:rFonts w:hint="eastAsia" w:ascii="仿宋_GB2312" w:eastAsia="仿宋_GB2312"/>
          <w:sz w:val="32"/>
          <w:szCs w:val="32"/>
        </w:rPr>
        <w:t xml:space="preserve"> 万元，完成预算</w:t>
      </w:r>
      <w:r>
        <w:rPr>
          <w:rFonts w:hint="eastAsia" w:ascii="仿宋_GB2312" w:eastAsia="仿宋_GB2312"/>
          <w:sz w:val="32"/>
          <w:szCs w:val="32"/>
          <w:lang w:val="en-US" w:eastAsia="zh-CN"/>
        </w:rPr>
        <w:t>6.5</w:t>
      </w:r>
      <w:r>
        <w:rPr>
          <w:rFonts w:hint="eastAsia" w:ascii="仿宋_GB2312" w:eastAsia="仿宋_GB2312"/>
          <w:sz w:val="32"/>
          <w:szCs w:val="32"/>
        </w:rPr>
        <w:t xml:space="preserve"> 万元的</w:t>
      </w:r>
      <w:r>
        <w:rPr>
          <w:rFonts w:hint="eastAsia" w:ascii="仿宋_GB2312" w:eastAsia="仿宋_GB2312"/>
          <w:sz w:val="32"/>
          <w:szCs w:val="32"/>
          <w:lang w:val="en-US" w:eastAsia="zh-CN"/>
        </w:rPr>
        <w:t>27.69</w:t>
      </w:r>
      <w:r>
        <w:rPr>
          <w:rFonts w:hint="eastAsia" w:ascii="仿宋_GB2312" w:eastAsia="仿宋_GB2312"/>
          <w:sz w:val="32"/>
          <w:szCs w:val="32"/>
        </w:rPr>
        <w:t xml:space="preserve"> %。</w:t>
      </w:r>
      <w:r>
        <w:rPr>
          <w:rFonts w:hint="eastAsia" w:ascii="仿宋_GB2312" w:eastAsia="仿宋_GB2312"/>
          <w:sz w:val="32"/>
          <w:szCs w:val="32"/>
          <w:lang w:val="en-US" w:eastAsia="zh-CN"/>
        </w:rPr>
        <w:t>2016</w:t>
      </w:r>
      <w:r>
        <w:rPr>
          <w:rFonts w:hint="eastAsia" w:ascii="仿宋_GB2312" w:eastAsia="仿宋_GB2312"/>
          <w:sz w:val="32"/>
          <w:szCs w:val="32"/>
        </w:rPr>
        <w:t>年度“三公”经费支出决算小于预算数的主要原因</w:t>
      </w:r>
      <w:r>
        <w:rPr>
          <w:rFonts w:hint="eastAsia" w:ascii="仿宋_GB2312" w:eastAsia="仿宋_GB2312"/>
          <w:sz w:val="32"/>
          <w:szCs w:val="32"/>
          <w:lang w:eastAsia="zh-CN"/>
        </w:rPr>
        <w:t>一</w:t>
      </w:r>
      <w:r>
        <w:rPr>
          <w:rFonts w:hint="eastAsia" w:ascii="仿宋_GB2312" w:eastAsia="仿宋_GB2312"/>
          <w:sz w:val="32"/>
          <w:szCs w:val="32"/>
        </w:rPr>
        <w:t>是</w:t>
      </w:r>
      <w:r>
        <w:rPr>
          <w:rFonts w:hint="eastAsia" w:ascii="仿宋_GB2312" w:eastAsia="仿宋_GB2312"/>
          <w:color w:val="000000" w:themeColor="text1"/>
          <w:sz w:val="32"/>
          <w:szCs w:val="32"/>
          <w:rPrChange w:id="11" w:author="Administrator" w:date="2018-04-10T16:21:11Z">
            <w:rPr>
              <w:rFonts w:hint="eastAsia" w:ascii="仿宋_GB2312" w:eastAsia="仿宋_GB2312"/>
              <w:color w:val="FF0000"/>
              <w:sz w:val="32"/>
              <w:szCs w:val="32"/>
            </w:rPr>
          </w:rPrChange>
          <w14:textFill>
            <w14:solidFill>
              <w14:schemeClr w14:val="tx1"/>
            </w14:solidFill>
          </w14:textFill>
        </w:rPr>
        <w:t>认真贯彻落实中央“八项规定”精神和厉行节约的要求，从严控制“三公”经费开支，全年实际支出比预算有所节约；</w:t>
      </w:r>
      <w:r>
        <w:rPr>
          <w:rFonts w:hint="eastAsia" w:ascii="仿宋_GB2312" w:eastAsia="仿宋_GB2312"/>
          <w:sz w:val="32"/>
          <w:szCs w:val="32"/>
          <w:lang w:eastAsia="zh-CN"/>
        </w:rPr>
        <w:t>二是实行公务用车制度改革，</w:t>
      </w:r>
      <w:r>
        <w:rPr>
          <w:rFonts w:hint="eastAsia" w:ascii="仿宋_GB2312" w:eastAsia="仿宋_GB2312"/>
          <w:sz w:val="32"/>
          <w:szCs w:val="32"/>
        </w:rPr>
        <w:t>公务用车购置及运行维护费支</w:t>
      </w:r>
      <w:bookmarkStart w:id="0" w:name="_GoBack"/>
      <w:bookmarkEnd w:id="0"/>
      <w:r>
        <w:rPr>
          <w:rFonts w:hint="eastAsia" w:ascii="仿宋_GB2312" w:eastAsia="仿宋_GB2312"/>
          <w:sz w:val="32"/>
          <w:szCs w:val="32"/>
        </w:rPr>
        <w:t>出</w:t>
      </w:r>
      <w:r>
        <w:rPr>
          <w:rFonts w:hint="eastAsia" w:ascii="仿宋_GB2312" w:eastAsia="仿宋_GB2312"/>
          <w:sz w:val="32"/>
          <w:szCs w:val="32"/>
          <w:lang w:eastAsia="zh-CN"/>
        </w:rPr>
        <w:t>大大减少。</w:t>
      </w:r>
    </w:p>
    <w:p>
      <w:pPr>
        <w:ind w:firstLine="0" w:firstLineChars="0"/>
        <w:rPr>
          <w:rFonts w:ascii="仿宋_GB2312" w:hAnsi="宋体" w:eastAsia="仿宋_GB2312"/>
          <w:sz w:val="32"/>
          <w:szCs w:val="32"/>
        </w:rPr>
      </w:pP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与上年相比，</w:t>
      </w:r>
      <w:r>
        <w:rPr>
          <w:rFonts w:hint="eastAsia" w:ascii="仿宋_GB2312" w:hAnsi="宋体" w:eastAsia="仿宋_GB2312"/>
          <w:sz w:val="32"/>
          <w:szCs w:val="32"/>
          <w:lang w:val="en-US" w:eastAsia="zh-CN"/>
        </w:rPr>
        <w:t>2016</w:t>
      </w:r>
      <w:r>
        <w:rPr>
          <w:rFonts w:hint="eastAsia" w:ascii="仿宋_GB2312" w:hAnsi="宋体" w:eastAsia="仿宋_GB2312"/>
          <w:sz w:val="32"/>
          <w:szCs w:val="32"/>
        </w:rPr>
        <w:t>年度</w:t>
      </w:r>
      <w:r>
        <w:rPr>
          <w:rFonts w:hint="eastAsia" w:ascii="仿宋_GB2312" w:eastAsia="仿宋_GB2312"/>
          <w:sz w:val="32"/>
          <w:szCs w:val="32"/>
        </w:rPr>
        <w:t>“</w:t>
      </w:r>
      <w:r>
        <w:rPr>
          <w:rFonts w:hint="eastAsia" w:ascii="仿宋_GB2312" w:hAnsi="宋体" w:eastAsia="仿宋_GB2312"/>
          <w:sz w:val="32"/>
          <w:szCs w:val="32"/>
        </w:rPr>
        <w:t>三公”经费财政拨款支出决算数比上年减少</w:t>
      </w:r>
      <w:r>
        <w:rPr>
          <w:rFonts w:hint="eastAsia" w:ascii="仿宋_GB2312" w:hAnsi="宋体" w:eastAsia="仿宋_GB2312"/>
          <w:sz w:val="32"/>
          <w:szCs w:val="32"/>
          <w:lang w:val="en-US" w:eastAsia="zh-CN"/>
        </w:rPr>
        <w:t>12.7</w:t>
      </w:r>
      <w:r>
        <w:rPr>
          <w:rFonts w:hint="eastAsia" w:ascii="仿宋_GB2312" w:hAnsi="宋体" w:eastAsia="仿宋_GB2312"/>
          <w:sz w:val="32"/>
          <w:szCs w:val="32"/>
        </w:rPr>
        <w:t>万元，下降</w:t>
      </w:r>
      <w:r>
        <w:rPr>
          <w:rFonts w:hint="eastAsia" w:ascii="仿宋_GB2312" w:hAnsi="宋体" w:eastAsia="仿宋_GB2312"/>
          <w:sz w:val="32"/>
          <w:szCs w:val="32"/>
          <w:lang w:val="en-US" w:eastAsia="zh-CN"/>
        </w:rPr>
        <w:t>76.97</w:t>
      </w:r>
      <w:r>
        <w:rPr>
          <w:rFonts w:hint="eastAsia" w:ascii="仿宋_GB2312" w:hAnsi="宋体" w:eastAsia="仿宋_GB2312"/>
          <w:sz w:val="32"/>
          <w:szCs w:val="32"/>
        </w:rPr>
        <w:t xml:space="preserve"> %。其中：</w:t>
      </w:r>
      <w:r>
        <w:rPr>
          <w:rFonts w:hint="eastAsia" w:ascii="仿宋_GB2312" w:eastAsia="仿宋_GB2312"/>
          <w:sz w:val="32"/>
          <w:szCs w:val="32"/>
        </w:rPr>
        <w:t>公务用车购置及运行维护费支出决算减少</w:t>
      </w:r>
      <w:r>
        <w:rPr>
          <w:rFonts w:hint="eastAsia" w:ascii="仿宋_GB2312" w:eastAsia="仿宋_GB2312"/>
          <w:sz w:val="32"/>
          <w:szCs w:val="32"/>
          <w:lang w:val="en-US" w:eastAsia="zh-CN"/>
        </w:rPr>
        <w:t>7</w:t>
      </w:r>
      <w:r>
        <w:rPr>
          <w:rFonts w:hint="eastAsia" w:ascii="仿宋_GB2312" w:eastAsia="仿宋_GB2312"/>
          <w:sz w:val="32"/>
          <w:szCs w:val="32"/>
        </w:rPr>
        <w:t xml:space="preserve"> 万元，</w:t>
      </w:r>
      <w:r>
        <w:rPr>
          <w:rFonts w:hint="eastAsia" w:ascii="仿宋_GB2312" w:hAnsi="宋体" w:eastAsia="仿宋_GB2312"/>
          <w:sz w:val="32"/>
          <w:szCs w:val="32"/>
        </w:rPr>
        <w:t>下降</w:t>
      </w:r>
      <w:r>
        <w:rPr>
          <w:rFonts w:hint="eastAsia" w:ascii="仿宋_GB2312" w:hAnsi="宋体" w:eastAsia="仿宋_GB2312"/>
          <w:sz w:val="32"/>
          <w:szCs w:val="32"/>
          <w:lang w:val="en-US" w:eastAsia="zh-CN"/>
        </w:rPr>
        <w:t>77.78</w:t>
      </w:r>
      <w:r>
        <w:rPr>
          <w:rFonts w:hint="eastAsia" w:ascii="仿宋_GB2312" w:hAnsi="宋体" w:eastAsia="仿宋_GB2312"/>
          <w:sz w:val="32"/>
          <w:szCs w:val="32"/>
        </w:rPr>
        <w:t xml:space="preserve"> %；</w:t>
      </w:r>
      <w:r>
        <w:rPr>
          <w:rFonts w:hint="eastAsia" w:ascii="仿宋_GB2312" w:eastAsia="仿宋_GB2312"/>
          <w:sz w:val="32"/>
          <w:szCs w:val="32"/>
        </w:rPr>
        <w:t>公务接待费支出决算减少</w:t>
      </w:r>
      <w:r>
        <w:rPr>
          <w:rFonts w:hint="eastAsia" w:ascii="仿宋_GB2312" w:eastAsia="仿宋_GB2312"/>
          <w:sz w:val="32"/>
          <w:szCs w:val="32"/>
          <w:lang w:val="en-US" w:eastAsia="zh-CN"/>
        </w:rPr>
        <w:t>5.7</w:t>
      </w:r>
      <w:r>
        <w:rPr>
          <w:rFonts w:hint="eastAsia" w:ascii="仿宋_GB2312" w:eastAsia="仿宋_GB2312"/>
          <w:sz w:val="32"/>
          <w:szCs w:val="32"/>
        </w:rPr>
        <w:t xml:space="preserve"> 万元，</w:t>
      </w:r>
      <w:r>
        <w:rPr>
          <w:rFonts w:hint="eastAsia" w:ascii="仿宋_GB2312" w:hAnsi="宋体" w:eastAsia="仿宋_GB2312"/>
          <w:sz w:val="32"/>
          <w:szCs w:val="32"/>
        </w:rPr>
        <w:t>下降</w:t>
      </w:r>
      <w:r>
        <w:rPr>
          <w:rFonts w:hint="eastAsia" w:ascii="仿宋_GB2312" w:hAnsi="宋体" w:eastAsia="仿宋_GB2312"/>
          <w:sz w:val="32"/>
          <w:szCs w:val="32"/>
          <w:lang w:val="en-US" w:eastAsia="zh-CN"/>
        </w:rPr>
        <w:t>76</w:t>
      </w:r>
      <w:r>
        <w:rPr>
          <w:rFonts w:hint="eastAsia" w:ascii="仿宋_GB2312" w:hAnsi="宋体" w:eastAsia="仿宋_GB2312"/>
          <w:sz w:val="32"/>
          <w:szCs w:val="32"/>
        </w:rPr>
        <w:t xml:space="preserve"> %。</w:t>
      </w:r>
      <w:r>
        <w:rPr>
          <w:rFonts w:hint="eastAsia" w:ascii="仿宋_GB2312" w:eastAsia="仿宋_GB2312"/>
          <w:sz w:val="32"/>
          <w:szCs w:val="32"/>
        </w:rPr>
        <w:t>公务用车购置及运行维护费支出减少的主要原因是</w:t>
      </w:r>
      <w:r>
        <w:rPr>
          <w:rFonts w:hint="eastAsia" w:ascii="仿宋_GB2312" w:eastAsia="仿宋_GB2312"/>
          <w:sz w:val="32"/>
          <w:szCs w:val="32"/>
          <w:lang w:eastAsia="zh-CN"/>
        </w:rPr>
        <w:t>实行公务用车制度改革</w:t>
      </w:r>
      <w:r>
        <w:rPr>
          <w:rFonts w:hint="eastAsia" w:ascii="仿宋_GB2312" w:eastAsia="仿宋_GB2312"/>
          <w:sz w:val="32"/>
          <w:szCs w:val="32"/>
        </w:rPr>
        <w:t>；公务接待费支出减少的主要原因是认真贯彻落实中央“八项规定”精神和厉行节约的要求，从严控制接待人数次数与标准。</w:t>
      </w:r>
    </w:p>
    <w:p>
      <w:pPr>
        <w:ind w:firstLine="643" w:firstLineChars="200"/>
        <w:rPr>
          <w:rFonts w:ascii="仿宋_GB2312" w:hAnsi="宋体" w:eastAsia="仿宋_GB2312"/>
          <w:b/>
          <w:sz w:val="32"/>
          <w:szCs w:val="32"/>
        </w:rPr>
      </w:pPr>
      <w:r>
        <w:rPr>
          <w:rFonts w:hint="eastAsia" w:ascii="仿宋_GB2312" w:hAnsi="宋体" w:eastAsia="仿宋_GB2312"/>
          <w:b/>
          <w:sz w:val="32"/>
          <w:szCs w:val="32"/>
        </w:rPr>
        <w:t>（二）“三公”经费财政拨款支出决算具体情况说明</w:t>
      </w:r>
    </w:p>
    <w:p>
      <w:pPr>
        <w:ind w:firstLine="640" w:firstLineChars="200"/>
        <w:rPr>
          <w:rFonts w:ascii="仿宋_GB2312" w:eastAsia="仿宋_GB2312"/>
          <w:sz w:val="32"/>
          <w:szCs w:val="32"/>
        </w:rPr>
      </w:pPr>
      <w:r>
        <w:rPr>
          <w:rFonts w:hint="eastAsia" w:ascii="仿宋_GB2312" w:hAnsi="宋体" w:eastAsia="仿宋_GB2312"/>
          <w:sz w:val="32"/>
          <w:szCs w:val="32"/>
          <w:lang w:val="en-US" w:eastAsia="zh-CN"/>
        </w:rPr>
        <w:t>2016</w:t>
      </w:r>
      <w:r>
        <w:rPr>
          <w:rFonts w:hint="eastAsia" w:ascii="仿宋_GB2312" w:hAnsi="宋体" w:eastAsia="仿宋_GB2312"/>
          <w:sz w:val="32"/>
          <w:szCs w:val="32"/>
        </w:rPr>
        <w:t>年</w:t>
      </w:r>
      <w:r>
        <w:rPr>
          <w:rFonts w:hint="eastAsia" w:ascii="仿宋_GB2312" w:eastAsia="仿宋_GB2312"/>
          <w:sz w:val="32"/>
          <w:szCs w:val="32"/>
        </w:rPr>
        <w:t xml:space="preserve">“三公”经费财政拨款支出决算中，公务用车购置及运行维护费支出 </w:t>
      </w:r>
      <w:r>
        <w:rPr>
          <w:rFonts w:hint="eastAsia" w:ascii="仿宋_GB2312" w:eastAsia="仿宋_GB2312"/>
          <w:sz w:val="32"/>
          <w:szCs w:val="32"/>
          <w:lang w:val="en-US" w:eastAsia="zh-CN"/>
        </w:rPr>
        <w:t>2</w:t>
      </w:r>
      <w:r>
        <w:rPr>
          <w:rFonts w:hint="eastAsia" w:ascii="仿宋_GB2312" w:eastAsia="仿宋_GB2312"/>
          <w:sz w:val="32"/>
          <w:szCs w:val="32"/>
        </w:rPr>
        <w:t>万元，占</w:t>
      </w:r>
      <w:r>
        <w:rPr>
          <w:rFonts w:hint="eastAsia" w:ascii="仿宋_GB2312" w:eastAsia="仿宋_GB2312"/>
          <w:sz w:val="32"/>
          <w:szCs w:val="32"/>
          <w:lang w:eastAsia="zh-CN"/>
        </w:rPr>
        <w:t>“三公”经费</w:t>
      </w:r>
      <w:r>
        <w:rPr>
          <w:rFonts w:hint="eastAsia" w:ascii="仿宋_GB2312" w:eastAsia="仿宋_GB2312"/>
          <w:sz w:val="32"/>
          <w:szCs w:val="32"/>
          <w:lang w:val="en-US" w:eastAsia="zh-CN"/>
        </w:rPr>
        <w:t>52.62</w:t>
      </w:r>
      <w:r>
        <w:rPr>
          <w:rFonts w:hint="eastAsia" w:ascii="仿宋_GB2312" w:eastAsia="仿宋_GB2312"/>
          <w:sz w:val="32"/>
          <w:szCs w:val="32"/>
        </w:rPr>
        <w:t xml:space="preserve"> %；公务接待费支出</w:t>
      </w:r>
      <w:r>
        <w:rPr>
          <w:rFonts w:hint="eastAsia" w:ascii="仿宋_GB2312" w:eastAsia="仿宋_GB2312"/>
          <w:sz w:val="32"/>
          <w:szCs w:val="32"/>
          <w:lang w:val="en-US" w:eastAsia="zh-CN"/>
        </w:rPr>
        <w:t>1.8</w:t>
      </w:r>
      <w:r>
        <w:rPr>
          <w:rFonts w:hint="eastAsia" w:ascii="仿宋_GB2312" w:eastAsia="仿宋_GB2312"/>
          <w:sz w:val="32"/>
          <w:szCs w:val="32"/>
        </w:rPr>
        <w:t xml:space="preserve"> 万元，占</w:t>
      </w:r>
      <w:r>
        <w:rPr>
          <w:rFonts w:hint="eastAsia" w:ascii="仿宋_GB2312" w:eastAsia="仿宋_GB2312"/>
          <w:sz w:val="32"/>
          <w:szCs w:val="32"/>
          <w:lang w:eastAsia="zh-CN"/>
        </w:rPr>
        <w:t>“三公”经费</w:t>
      </w:r>
      <w:r>
        <w:rPr>
          <w:rFonts w:hint="eastAsia" w:ascii="仿宋_GB2312" w:eastAsia="仿宋_GB2312"/>
          <w:sz w:val="32"/>
          <w:szCs w:val="32"/>
          <w:lang w:val="en-US" w:eastAsia="zh-CN"/>
        </w:rPr>
        <w:t>47.37</w:t>
      </w:r>
      <w:r>
        <w:rPr>
          <w:rFonts w:hint="eastAsia" w:ascii="仿宋_GB2312" w:eastAsia="仿宋_GB2312"/>
          <w:sz w:val="32"/>
          <w:szCs w:val="32"/>
        </w:rPr>
        <w:t xml:space="preserve"> %。具体情况如下：</w:t>
      </w:r>
    </w:p>
    <w:p>
      <w:pPr>
        <w:ind w:firstLine="640" w:firstLineChars="200"/>
        <w:rPr>
          <w:rFonts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 xml:space="preserve">.公务用车购置及运行维护费支出 </w:t>
      </w:r>
      <w:r>
        <w:rPr>
          <w:rFonts w:hint="eastAsia" w:ascii="仿宋_GB2312" w:eastAsia="仿宋_GB2312"/>
          <w:sz w:val="32"/>
          <w:szCs w:val="32"/>
          <w:lang w:val="en-US" w:eastAsia="zh-CN"/>
        </w:rPr>
        <w:t>2</w:t>
      </w:r>
      <w:r>
        <w:rPr>
          <w:rFonts w:hint="eastAsia" w:ascii="仿宋_GB2312" w:eastAsia="仿宋_GB2312"/>
          <w:sz w:val="32"/>
          <w:szCs w:val="32"/>
        </w:rPr>
        <w:t xml:space="preserve"> 万元，其中：公务用车购置支出为 </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val="en-US" w:eastAsia="zh-CN"/>
        </w:rPr>
        <w:t>2016</w:t>
      </w:r>
      <w:r>
        <w:rPr>
          <w:rFonts w:ascii="仿宋_GB2312" w:eastAsia="仿宋_GB2312"/>
          <w:sz w:val="32"/>
          <w:szCs w:val="32"/>
        </w:rPr>
        <w:t>年</w:t>
      </w:r>
      <w:r>
        <w:rPr>
          <w:rFonts w:hint="eastAsia" w:ascii="仿宋_GB2312" w:eastAsia="仿宋_GB2312"/>
          <w:sz w:val="32"/>
          <w:szCs w:val="32"/>
        </w:rPr>
        <w:t>公务用车购置数</w:t>
      </w:r>
      <w:r>
        <w:rPr>
          <w:rFonts w:ascii="仿宋_GB2312" w:eastAsia="仿宋_GB2312"/>
          <w:sz w:val="32"/>
          <w:szCs w:val="32"/>
        </w:rPr>
        <w:t xml:space="preserve"> </w:t>
      </w:r>
      <w:r>
        <w:rPr>
          <w:rFonts w:hint="eastAsia" w:ascii="仿宋_GB2312" w:eastAsia="仿宋_GB2312"/>
          <w:sz w:val="32"/>
          <w:szCs w:val="32"/>
          <w:lang w:val="en-US" w:eastAsia="zh-CN"/>
        </w:rPr>
        <w:t>0</w:t>
      </w:r>
      <w:r>
        <w:rPr>
          <w:rFonts w:ascii="仿宋_GB2312" w:eastAsia="仿宋_GB2312"/>
          <w:sz w:val="32"/>
          <w:szCs w:val="32"/>
        </w:rPr>
        <w:t xml:space="preserve"> </w:t>
      </w:r>
      <w:r>
        <w:rPr>
          <w:rFonts w:hint="eastAsia" w:ascii="仿宋_GB2312" w:eastAsia="仿宋_GB2312"/>
          <w:sz w:val="32"/>
          <w:szCs w:val="32"/>
        </w:rPr>
        <w:t xml:space="preserve"> 辆，公务用车运行及维护支出 </w:t>
      </w:r>
      <w:r>
        <w:rPr>
          <w:rFonts w:hint="eastAsia" w:ascii="仿宋_GB2312" w:eastAsia="仿宋_GB2312"/>
          <w:sz w:val="32"/>
          <w:szCs w:val="32"/>
          <w:lang w:val="en-US" w:eastAsia="zh-CN"/>
        </w:rPr>
        <w:t>2</w:t>
      </w:r>
      <w:r>
        <w:rPr>
          <w:rFonts w:hint="eastAsia" w:ascii="仿宋_GB2312" w:eastAsia="仿宋_GB2312"/>
          <w:sz w:val="32"/>
          <w:szCs w:val="32"/>
        </w:rPr>
        <w:t>万元，</w:t>
      </w:r>
      <w:r>
        <w:rPr>
          <w:rFonts w:hint="eastAsia" w:ascii="仿宋_GB2312" w:eastAsia="仿宋_GB2312"/>
          <w:sz w:val="32"/>
          <w:szCs w:val="32"/>
          <w:lang w:val="en-US" w:eastAsia="zh-CN"/>
        </w:rPr>
        <w:t>2016</w:t>
      </w:r>
      <w:r>
        <w:rPr>
          <w:rFonts w:hint="eastAsia" w:ascii="仿宋_GB2312" w:eastAsia="仿宋_GB2312"/>
          <w:sz w:val="32"/>
          <w:szCs w:val="32"/>
        </w:rPr>
        <w:t>年局机关及下属</w:t>
      </w:r>
      <w:r>
        <w:rPr>
          <w:rFonts w:hint="eastAsia" w:ascii="宋体" w:hAnsi="宋体"/>
          <w:b/>
          <w:sz w:val="36"/>
          <w:szCs w:val="36"/>
          <w:lang w:val="en-US" w:eastAsia="zh-CN"/>
        </w:rPr>
        <w:t>3</w:t>
      </w:r>
      <w:r>
        <w:rPr>
          <w:rFonts w:hint="eastAsia" w:ascii="仿宋_GB2312" w:eastAsia="仿宋_GB2312"/>
          <w:sz w:val="32"/>
          <w:szCs w:val="32"/>
        </w:rPr>
        <w:t xml:space="preserve">个单位公务用车保有量为 </w:t>
      </w:r>
      <w:r>
        <w:rPr>
          <w:rFonts w:hint="eastAsia" w:ascii="仿宋_GB2312" w:eastAsia="仿宋_GB2312"/>
          <w:sz w:val="32"/>
          <w:szCs w:val="32"/>
          <w:lang w:val="en-US" w:eastAsia="zh-CN"/>
        </w:rPr>
        <w:t>10</w:t>
      </w:r>
      <w:r>
        <w:rPr>
          <w:rFonts w:hint="eastAsia" w:ascii="仿宋_GB2312" w:eastAsia="仿宋_GB2312"/>
          <w:sz w:val="32"/>
          <w:szCs w:val="32"/>
        </w:rPr>
        <w:t xml:space="preserve"> 辆，主要用于主要用于执法执勤车辆燃油费、桥路费和维修维护费</w:t>
      </w:r>
      <w:r>
        <w:rPr>
          <w:rFonts w:hint="eastAsia" w:ascii="仿宋_GB2312" w:eastAsia="仿宋_GB2312"/>
          <w:sz w:val="32"/>
          <w:szCs w:val="32"/>
          <w:lang w:eastAsia="zh-CN"/>
        </w:rPr>
        <w:t>。</w:t>
      </w:r>
    </w:p>
    <w:p>
      <w:pPr>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 xml:space="preserve">.公务接待费支出 </w:t>
      </w:r>
      <w:r>
        <w:rPr>
          <w:rFonts w:hint="eastAsia" w:ascii="仿宋_GB2312" w:eastAsia="仿宋_GB2312"/>
          <w:sz w:val="32"/>
          <w:szCs w:val="32"/>
          <w:lang w:val="en-US" w:eastAsia="zh-CN"/>
        </w:rPr>
        <w:t>1.8</w:t>
      </w:r>
      <w:r>
        <w:rPr>
          <w:rFonts w:hint="eastAsia" w:ascii="仿宋_GB2312" w:eastAsia="仿宋_GB2312"/>
          <w:sz w:val="32"/>
          <w:szCs w:val="32"/>
        </w:rPr>
        <w:t xml:space="preserve"> 万元，主要用于上级单位检查和相关单位交流工作等方面的接待。</w:t>
      </w:r>
      <w:r>
        <w:rPr>
          <w:rFonts w:hint="eastAsia" w:ascii="仿宋_GB2312" w:eastAsia="仿宋_GB2312"/>
          <w:sz w:val="32"/>
          <w:szCs w:val="32"/>
          <w:lang w:val="en-US" w:eastAsia="zh-CN"/>
        </w:rPr>
        <w:t>2016</w:t>
      </w:r>
      <w:r>
        <w:rPr>
          <w:rFonts w:hint="eastAsia" w:ascii="仿宋_GB2312" w:eastAsia="仿宋_GB2312"/>
          <w:sz w:val="32"/>
          <w:szCs w:val="32"/>
        </w:rPr>
        <w:t>年，局机关及下属</w:t>
      </w:r>
      <w:r>
        <w:rPr>
          <w:rFonts w:hint="eastAsia" w:ascii="宋体" w:hAnsi="宋体"/>
          <w:b/>
          <w:sz w:val="36"/>
          <w:szCs w:val="36"/>
          <w:lang w:val="en-US" w:eastAsia="zh-CN"/>
        </w:rPr>
        <w:t>3</w:t>
      </w:r>
      <w:r>
        <w:rPr>
          <w:rFonts w:hint="eastAsia" w:ascii="仿宋_GB2312" w:eastAsia="仿宋_GB2312"/>
          <w:sz w:val="32"/>
          <w:szCs w:val="32"/>
        </w:rPr>
        <w:t xml:space="preserve">个单位共接待国外来访团组 </w:t>
      </w:r>
      <w:r>
        <w:rPr>
          <w:rFonts w:hint="eastAsia" w:ascii="仿宋_GB2312" w:eastAsia="仿宋_GB2312"/>
          <w:sz w:val="32"/>
          <w:szCs w:val="32"/>
          <w:lang w:val="en-US" w:eastAsia="zh-CN"/>
        </w:rPr>
        <w:t>22</w:t>
      </w:r>
      <w:r>
        <w:rPr>
          <w:rFonts w:hint="eastAsia" w:ascii="仿宋_GB2312" w:eastAsia="仿宋_GB2312"/>
          <w:sz w:val="32"/>
          <w:szCs w:val="32"/>
        </w:rPr>
        <w:t xml:space="preserve"> 个，来访外宾 </w:t>
      </w:r>
      <w:r>
        <w:rPr>
          <w:rFonts w:hint="eastAsia" w:ascii="仿宋_GB2312" w:eastAsia="仿宋_GB2312"/>
          <w:sz w:val="32"/>
          <w:szCs w:val="32"/>
          <w:lang w:val="en-US" w:eastAsia="zh-CN"/>
        </w:rPr>
        <w:t>368</w:t>
      </w:r>
      <w:r>
        <w:rPr>
          <w:rFonts w:hint="eastAsia" w:ascii="仿宋_GB2312" w:eastAsia="仿宋_GB2312"/>
          <w:sz w:val="32"/>
          <w:szCs w:val="32"/>
        </w:rPr>
        <w:t xml:space="preserve"> 人次，主要包括主要包括餐费、住宿费等。</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四、其他重要事项的情况说明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（一）机关运行经费支出情况</w:t>
      </w:r>
    </w:p>
    <w:p>
      <w:pPr>
        <w:spacing w:line="580" w:lineRule="exact"/>
        <w:ind w:firstLine="640" w:firstLineChars="200"/>
        <w:rPr>
          <w:rFonts w:eastAsia="仿宋_GB2312"/>
          <w:sz w:val="32"/>
          <w:szCs w:val="32"/>
        </w:rPr>
      </w:pPr>
      <w:r>
        <w:rPr>
          <w:rFonts w:hint="eastAsia" w:ascii="仿宋_GB2312" w:hAnsi="宋体" w:eastAsia="仿宋_GB2312"/>
          <w:sz w:val="32"/>
          <w:szCs w:val="32"/>
          <w:lang w:val="en-US" w:eastAsia="zh-CN"/>
        </w:rPr>
        <w:t>2016</w:t>
      </w:r>
      <w:r>
        <w:rPr>
          <w:rFonts w:hint="eastAsia" w:ascii="仿宋_GB2312" w:hAnsi="宋体" w:eastAsia="仿宋_GB2312"/>
          <w:sz w:val="32"/>
          <w:szCs w:val="32"/>
        </w:rPr>
        <w:t>年本部门机关运行经费支出</w:t>
      </w:r>
      <w:r>
        <w:rPr>
          <w:rFonts w:hint="eastAsia" w:ascii="宋体" w:hAnsi="宋体"/>
          <w:b/>
          <w:sz w:val="36"/>
          <w:szCs w:val="36"/>
          <w:lang w:val="en-US" w:eastAsia="zh-CN"/>
        </w:rPr>
        <w:t>78.39</w:t>
      </w:r>
      <w:r>
        <w:rPr>
          <w:rFonts w:hint="eastAsia" w:ascii="仿宋_GB2312" w:hAnsi="宋体" w:eastAsia="仿宋_GB2312"/>
          <w:sz w:val="32"/>
          <w:szCs w:val="32"/>
        </w:rPr>
        <w:t>万元</w:t>
      </w:r>
      <w:r>
        <w:rPr>
          <w:rFonts w:hint="eastAsia" w:ascii="仿宋_GB2312" w:hAnsi="宋体" w:eastAsia="仿宋_GB2312"/>
          <w:sz w:val="32"/>
          <w:szCs w:val="32"/>
          <w:lang w:eastAsia="zh-CN"/>
        </w:rPr>
        <w:t>，</w:t>
      </w:r>
      <w:r>
        <w:rPr>
          <w:rFonts w:hint="eastAsia" w:ascii="仿宋_GB2312" w:hAnsi="宋体" w:eastAsia="仿宋_GB2312"/>
          <w:sz w:val="32"/>
          <w:szCs w:val="32"/>
        </w:rPr>
        <w:t>比上年减少</w:t>
      </w:r>
      <w:r>
        <w:rPr>
          <w:rFonts w:hint="eastAsia" w:ascii="仿宋_GB2312" w:hAnsi="宋体" w:eastAsia="仿宋_GB2312"/>
          <w:sz w:val="32"/>
          <w:szCs w:val="32"/>
          <w:lang w:val="en-US" w:eastAsia="zh-CN"/>
        </w:rPr>
        <w:t>17.67</w:t>
      </w:r>
      <w:r>
        <w:rPr>
          <w:rFonts w:hint="eastAsia" w:ascii="仿宋_GB2312" w:hAnsi="宋体" w:eastAsia="仿宋_GB2312"/>
          <w:sz w:val="32"/>
          <w:szCs w:val="32"/>
        </w:rPr>
        <w:t>万元，降低</w:t>
      </w:r>
      <w:r>
        <w:rPr>
          <w:rFonts w:hint="eastAsia" w:ascii="仿宋_GB2312" w:hAnsi="宋体" w:eastAsia="仿宋_GB2312"/>
          <w:sz w:val="32"/>
          <w:szCs w:val="32"/>
          <w:lang w:val="en-US" w:eastAsia="zh-CN"/>
        </w:rPr>
        <w:t>18.39</w:t>
      </w:r>
      <w:r>
        <w:rPr>
          <w:rFonts w:hint="eastAsia" w:ascii="仿宋_GB2312" w:hAnsi="宋体" w:eastAsia="仿宋_GB2312"/>
          <w:sz w:val="32"/>
          <w:szCs w:val="32"/>
        </w:rPr>
        <w:t>%。主要原因是</w:t>
      </w:r>
      <w:r>
        <w:rPr>
          <w:rFonts w:hint="eastAsia" w:ascii="仿宋_GB2312" w:hAnsi="宋体" w:eastAsia="仿宋_GB2312"/>
          <w:sz w:val="32"/>
          <w:szCs w:val="32"/>
          <w:lang w:eastAsia="zh-CN"/>
        </w:rPr>
        <w:t>根据市财政局要求压减公用经费</w:t>
      </w:r>
      <w:r>
        <w:rPr>
          <w:rFonts w:hint="eastAsia" w:ascii="仿宋_GB2312" w:hAnsi="宋体" w:eastAsia="仿宋_GB2312"/>
          <w:sz w:val="32"/>
          <w:szCs w:val="32"/>
        </w:rPr>
        <w:t>。</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（二）政府采购支出情况说明</w:t>
      </w:r>
    </w:p>
    <w:p>
      <w:pPr>
        <w:spacing w:line="288" w:lineRule="auto"/>
        <w:ind w:firstLine="640" w:firstLineChars="200"/>
        <w:rPr>
          <w:rFonts w:ascii="仿宋_GB2312" w:eastAsia="仿宋_GB2312"/>
          <w:b/>
          <w:sz w:val="32"/>
          <w:szCs w:val="32"/>
        </w:rPr>
      </w:pPr>
      <w:r>
        <w:rPr>
          <w:rFonts w:hint="eastAsia" w:ascii="仿宋_GB2312" w:eastAsia="仿宋_GB2312"/>
          <w:sz w:val="32"/>
          <w:szCs w:val="32"/>
          <w:lang w:val="en-US" w:eastAsia="zh-CN"/>
        </w:rPr>
        <w:t>2016</w:t>
      </w:r>
      <w:r>
        <w:rPr>
          <w:rFonts w:hint="eastAsia" w:ascii="仿宋_GB2312" w:eastAsia="仿宋_GB2312"/>
          <w:sz w:val="32"/>
          <w:szCs w:val="32"/>
        </w:rPr>
        <w:t>年本部门政府采购支出总额</w:t>
      </w:r>
      <w:r>
        <w:rPr>
          <w:rFonts w:hint="eastAsia" w:ascii="宋体" w:hAnsi="宋体"/>
          <w:b/>
          <w:sz w:val="36"/>
          <w:szCs w:val="36"/>
          <w:lang w:val="en-US" w:eastAsia="zh-CN"/>
        </w:rPr>
        <w:t>124.07</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36.53</w:t>
      </w:r>
      <w:r>
        <w:rPr>
          <w:rFonts w:hint="eastAsia" w:ascii="仿宋_GB2312" w:eastAsia="仿宋_GB2312"/>
          <w:sz w:val="32"/>
          <w:szCs w:val="32"/>
        </w:rPr>
        <w:t>万元、政府采购工程支出</w:t>
      </w:r>
      <w:r>
        <w:rPr>
          <w:rFonts w:hint="eastAsia" w:ascii="宋体" w:hAnsi="宋体"/>
          <w:b/>
          <w:sz w:val="36"/>
          <w:szCs w:val="36"/>
          <w:lang w:val="en-US" w:eastAsia="zh-CN"/>
        </w:rPr>
        <w:t>0</w:t>
      </w:r>
      <w:r>
        <w:rPr>
          <w:rFonts w:hint="eastAsia" w:ascii="仿宋_GB2312" w:eastAsia="仿宋_GB2312"/>
          <w:sz w:val="32"/>
          <w:szCs w:val="32"/>
        </w:rPr>
        <w:t>万元、政府采购服务支出</w:t>
      </w:r>
      <w:r>
        <w:rPr>
          <w:rFonts w:hint="eastAsia" w:ascii="宋体" w:hAnsi="宋体"/>
          <w:b/>
          <w:sz w:val="36"/>
          <w:szCs w:val="36"/>
          <w:lang w:val="en-US" w:eastAsia="zh-CN"/>
        </w:rPr>
        <w:t>87.54</w:t>
      </w:r>
      <w:r>
        <w:rPr>
          <w:rFonts w:hint="eastAsia" w:ascii="仿宋_GB2312" w:eastAsia="仿宋_GB2312"/>
          <w:sz w:val="32"/>
          <w:szCs w:val="32"/>
        </w:rPr>
        <w:t>万元。授予中小企业合同金额</w:t>
      </w:r>
      <w:r>
        <w:rPr>
          <w:rFonts w:hint="eastAsia" w:ascii="宋体" w:hAnsi="宋体"/>
          <w:b/>
          <w:sz w:val="36"/>
          <w:szCs w:val="36"/>
          <w:lang w:val="en-US" w:eastAsia="zh-CN"/>
        </w:rPr>
        <w:t>124.07</w:t>
      </w:r>
      <w:r>
        <w:rPr>
          <w:rFonts w:hint="eastAsia" w:ascii="仿宋_GB2312" w:eastAsia="仿宋_GB2312"/>
          <w:sz w:val="32"/>
          <w:szCs w:val="32"/>
        </w:rPr>
        <w:t>万元，占政府采购支出总额的</w:t>
      </w:r>
      <w:r>
        <w:rPr>
          <w:rFonts w:hint="eastAsia" w:ascii="宋体" w:hAnsi="宋体"/>
          <w:b/>
          <w:sz w:val="36"/>
          <w:szCs w:val="36"/>
          <w:lang w:val="en-US" w:eastAsia="zh-CN"/>
        </w:rPr>
        <w:t>100</w:t>
      </w:r>
      <w:r>
        <w:rPr>
          <w:rFonts w:hint="eastAsia" w:ascii="仿宋_GB2312" w:eastAsia="仿宋_GB2312"/>
          <w:sz w:val="32"/>
          <w:szCs w:val="32"/>
        </w:rPr>
        <w:t>%，其中：授予小微企业合同金额</w:t>
      </w:r>
      <w:r>
        <w:rPr>
          <w:rFonts w:hint="eastAsia" w:ascii="宋体" w:hAnsi="宋体"/>
          <w:b/>
          <w:sz w:val="36"/>
          <w:szCs w:val="36"/>
          <w:lang w:val="en-US" w:eastAsia="zh-CN"/>
        </w:rPr>
        <w:t>49.37</w:t>
      </w:r>
      <w:r>
        <w:rPr>
          <w:rFonts w:hint="eastAsia" w:ascii="仿宋_GB2312" w:eastAsia="仿宋_GB2312"/>
          <w:sz w:val="32"/>
          <w:szCs w:val="32"/>
        </w:rPr>
        <w:t>万元，占政府采购支出总额的</w:t>
      </w:r>
      <w:r>
        <w:rPr>
          <w:rFonts w:hint="eastAsia" w:ascii="宋体" w:hAnsi="宋体"/>
          <w:b/>
          <w:sz w:val="36"/>
          <w:szCs w:val="36"/>
          <w:lang w:val="en-US" w:eastAsia="zh-CN"/>
        </w:rPr>
        <w:t>39.79</w:t>
      </w:r>
      <w:r>
        <w:rPr>
          <w:rFonts w:hint="eastAsia" w:ascii="仿宋_GB2312" w:eastAsia="仿宋_GB2312"/>
          <w:sz w:val="32"/>
          <w:szCs w:val="32"/>
        </w:rPr>
        <w:t>%。</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（三）国有资产占用情况</w:t>
      </w:r>
    </w:p>
    <w:p>
      <w:pPr>
        <w:spacing w:line="580" w:lineRule="exact"/>
        <w:ind w:firstLine="640" w:firstLineChars="200"/>
        <w:rPr>
          <w:rFonts w:ascii="仿宋_GB2312" w:eastAsia="仿宋_GB2312"/>
          <w:b/>
          <w:sz w:val="32"/>
          <w:szCs w:val="32"/>
        </w:rPr>
      </w:pPr>
      <w:r>
        <w:rPr>
          <w:rFonts w:hint="eastAsia" w:ascii="仿宋_GB2312" w:eastAsia="仿宋_GB2312"/>
          <w:sz w:val="32"/>
          <w:szCs w:val="32"/>
        </w:rPr>
        <w:t>截至</w:t>
      </w:r>
      <w:r>
        <w:rPr>
          <w:rFonts w:hint="eastAsia" w:ascii="仿宋_GB2312" w:eastAsia="仿宋_GB2312"/>
          <w:sz w:val="32"/>
          <w:szCs w:val="32"/>
          <w:lang w:val="en-US" w:eastAsia="zh-CN"/>
        </w:rPr>
        <w:t>2016</w:t>
      </w:r>
      <w:r>
        <w:rPr>
          <w:rFonts w:hint="eastAsia" w:ascii="仿宋_GB2312" w:eastAsia="仿宋_GB2312"/>
          <w:sz w:val="32"/>
          <w:szCs w:val="32"/>
        </w:rPr>
        <w:t>年12月31日，本部门共有车辆</w:t>
      </w:r>
      <w:r>
        <w:rPr>
          <w:rFonts w:hint="eastAsia" w:ascii="宋体" w:hAnsi="宋体"/>
          <w:b/>
          <w:sz w:val="36"/>
          <w:szCs w:val="36"/>
          <w:lang w:val="en-US" w:eastAsia="zh-CN"/>
        </w:rPr>
        <w:t>10</w:t>
      </w:r>
      <w:r>
        <w:rPr>
          <w:rFonts w:hint="eastAsia" w:ascii="仿宋_GB2312" w:eastAsia="仿宋_GB2312"/>
          <w:sz w:val="32"/>
          <w:szCs w:val="32"/>
        </w:rPr>
        <w:t>辆，其中，一般公务用车</w:t>
      </w:r>
      <w:r>
        <w:rPr>
          <w:rFonts w:hint="eastAsia" w:ascii="宋体" w:hAnsi="宋体"/>
          <w:b/>
          <w:sz w:val="36"/>
          <w:szCs w:val="36"/>
          <w:lang w:val="en-US" w:eastAsia="zh-CN"/>
        </w:rPr>
        <w:t>3</w:t>
      </w:r>
      <w:r>
        <w:rPr>
          <w:rFonts w:hint="eastAsia" w:ascii="仿宋_GB2312" w:eastAsia="仿宋_GB2312"/>
          <w:sz w:val="32"/>
          <w:szCs w:val="32"/>
        </w:rPr>
        <w:t>辆（用于</w:t>
      </w:r>
      <w:r>
        <w:rPr>
          <w:rFonts w:hint="eastAsia" w:ascii="仿宋_GB2312" w:eastAsia="仿宋_GB2312"/>
          <w:sz w:val="32"/>
          <w:szCs w:val="32"/>
          <w:lang w:eastAsia="zh-CN"/>
        </w:rPr>
        <w:t>外出出差</w:t>
      </w:r>
      <w:r>
        <w:rPr>
          <w:rFonts w:hint="eastAsia" w:ascii="仿宋_GB2312" w:eastAsia="仿宋_GB2312"/>
          <w:sz w:val="32"/>
          <w:szCs w:val="32"/>
        </w:rPr>
        <w:t>工作</w:t>
      </w:r>
      <w:r>
        <w:rPr>
          <w:rFonts w:hint="eastAsia" w:ascii="仿宋_GB2312" w:eastAsia="仿宋_GB2312"/>
          <w:sz w:val="32"/>
          <w:szCs w:val="32"/>
          <w:lang w:val="en-US" w:eastAsia="zh-CN"/>
        </w:rPr>
        <w:t>,其中两辆因公务用车改革，已于2015年封存</w:t>
      </w:r>
      <w:r>
        <w:rPr>
          <w:rFonts w:hint="eastAsia" w:ascii="仿宋_GB2312" w:eastAsia="仿宋_GB2312"/>
          <w:sz w:val="32"/>
          <w:szCs w:val="32"/>
        </w:rPr>
        <w:t>）、一般执法执勤用车</w:t>
      </w:r>
      <w:r>
        <w:rPr>
          <w:rFonts w:hint="eastAsia" w:ascii="宋体" w:hAnsi="宋体"/>
          <w:b/>
          <w:sz w:val="36"/>
          <w:szCs w:val="36"/>
          <w:lang w:val="en-US" w:eastAsia="zh-CN"/>
        </w:rPr>
        <w:t>3</w:t>
      </w:r>
      <w:r>
        <w:rPr>
          <w:rFonts w:hint="eastAsia" w:ascii="仿宋_GB2312" w:eastAsia="仿宋_GB2312"/>
          <w:sz w:val="32"/>
          <w:szCs w:val="32"/>
        </w:rPr>
        <w:t>辆、其他用车</w:t>
      </w:r>
      <w:r>
        <w:rPr>
          <w:rFonts w:hint="eastAsia" w:ascii="宋体" w:hAnsi="宋体"/>
          <w:b/>
          <w:sz w:val="36"/>
          <w:szCs w:val="36"/>
          <w:lang w:val="en-US" w:eastAsia="zh-CN"/>
        </w:rPr>
        <w:t>2</w:t>
      </w:r>
      <w:r>
        <w:rPr>
          <w:rFonts w:hint="eastAsia" w:ascii="仿宋_GB2312" w:eastAsia="仿宋_GB2312"/>
          <w:sz w:val="32"/>
          <w:szCs w:val="32"/>
        </w:rPr>
        <w:t>辆，其他用车主要是</w:t>
      </w:r>
      <w:r>
        <w:rPr>
          <w:rFonts w:hint="eastAsia" w:ascii="仿宋_GB2312" w:eastAsia="仿宋_GB2312"/>
          <w:sz w:val="32"/>
          <w:szCs w:val="32"/>
          <w:lang w:eastAsia="zh-CN"/>
        </w:rPr>
        <w:t>监测用车</w:t>
      </w:r>
      <w:r>
        <w:rPr>
          <w:rFonts w:hint="eastAsia" w:ascii="仿宋_GB2312" w:eastAsia="仿宋_GB2312"/>
          <w:sz w:val="32"/>
          <w:szCs w:val="32"/>
        </w:rPr>
        <w:t>；</w:t>
      </w:r>
      <w:r>
        <w:rPr>
          <w:rFonts w:hint="eastAsia" w:ascii="仿宋_GB2312" w:hAnsi="宋体" w:eastAsia="仿宋_GB2312" w:cs="宋体"/>
          <w:b/>
          <w:kern w:val="0"/>
          <w:sz w:val="32"/>
          <w:szCs w:val="32"/>
        </w:rPr>
        <w:t>单位价值</w:t>
      </w:r>
      <w:r>
        <w:rPr>
          <w:rFonts w:ascii="仿宋_GB2312" w:hAnsi="宋体" w:eastAsia="仿宋_GB2312" w:cs="宋体"/>
          <w:b/>
          <w:kern w:val="0"/>
          <w:sz w:val="32"/>
          <w:szCs w:val="32"/>
        </w:rPr>
        <w:t>50万元以上通用设备</w:t>
      </w:r>
      <w:r>
        <w:rPr>
          <w:rFonts w:hint="eastAsia" w:ascii="宋体" w:hAnsi="宋体"/>
          <w:b/>
          <w:sz w:val="36"/>
          <w:szCs w:val="36"/>
          <w:lang w:val="en-US" w:eastAsia="zh-CN"/>
        </w:rPr>
        <w:t>1</w:t>
      </w:r>
      <w:r>
        <w:rPr>
          <w:rFonts w:hint="eastAsia" w:ascii="仿宋_GB2312" w:hAnsi="宋体" w:eastAsia="仿宋_GB2312" w:cs="宋体"/>
          <w:b/>
          <w:kern w:val="0"/>
          <w:sz w:val="32"/>
          <w:szCs w:val="32"/>
        </w:rPr>
        <w:t>台（套），单价</w:t>
      </w:r>
      <w:r>
        <w:rPr>
          <w:rFonts w:ascii="仿宋_GB2312" w:hAnsi="宋体" w:eastAsia="仿宋_GB2312" w:cs="宋体"/>
          <w:b/>
          <w:kern w:val="0"/>
          <w:sz w:val="32"/>
          <w:szCs w:val="32"/>
        </w:rPr>
        <w:t>100万元以上专用设备</w:t>
      </w:r>
      <w:r>
        <w:rPr>
          <w:rFonts w:hint="eastAsia" w:ascii="宋体" w:hAnsi="宋体"/>
          <w:b/>
          <w:sz w:val="36"/>
          <w:szCs w:val="36"/>
          <w:lang w:val="en-US" w:eastAsia="zh-CN"/>
        </w:rPr>
        <w:t>0</w:t>
      </w:r>
      <w:r>
        <w:rPr>
          <w:rFonts w:hint="eastAsia" w:ascii="仿宋_GB2312" w:hAnsi="宋体" w:eastAsia="仿宋_GB2312" w:cs="宋体"/>
          <w:b/>
          <w:kern w:val="0"/>
          <w:sz w:val="32"/>
          <w:szCs w:val="32"/>
        </w:rPr>
        <w:t>台（套）。</w:t>
      </w:r>
    </w:p>
    <w:p>
      <w:pPr>
        <w:spacing w:line="580" w:lineRule="exact"/>
        <w:ind w:firstLine="643" w:firstLineChars="200"/>
        <w:rPr>
          <w:rFonts w:ascii="仿宋_GB2312" w:eastAsia="仿宋_GB2312"/>
          <w:b/>
          <w:sz w:val="32"/>
          <w:szCs w:val="32"/>
        </w:rPr>
      </w:pPr>
      <w:r>
        <w:rPr>
          <w:rFonts w:hint="eastAsia" w:ascii="仿宋_GB2312" w:eastAsia="仿宋_GB2312"/>
          <w:b/>
          <w:sz w:val="32"/>
          <w:szCs w:val="32"/>
        </w:rPr>
        <w:t>（四）预算绩效管理工作开展情况。</w:t>
      </w:r>
    </w:p>
    <w:p>
      <w:pPr>
        <w:snapToGrid w:val="0"/>
        <w:spacing w:line="580" w:lineRule="exact"/>
        <w:ind w:firstLine="200"/>
        <w:rPr>
          <w:rFonts w:ascii="仿宋_GB2312" w:eastAsia="仿宋_GB2312"/>
          <w:sz w:val="32"/>
          <w:szCs w:val="32"/>
        </w:rPr>
      </w:pPr>
      <w:r>
        <w:rPr>
          <w:rFonts w:hint="eastAsia" w:ascii="仿宋_GB2312" w:eastAsia="仿宋_GB2312"/>
          <w:sz w:val="32"/>
          <w:szCs w:val="32"/>
        </w:rPr>
        <w:t xml:space="preserve">    </w:t>
      </w:r>
      <w:r>
        <w:rPr>
          <w:rFonts w:ascii="仿宋_GB2312" w:eastAsia="仿宋_GB2312"/>
          <w:b/>
          <w:sz w:val="32"/>
          <w:szCs w:val="32"/>
        </w:rPr>
        <w:t>1</w:t>
      </w:r>
      <w:r>
        <w:rPr>
          <w:rFonts w:hint="eastAsia" w:ascii="仿宋_GB2312" w:eastAsia="仿宋_GB2312"/>
          <w:b/>
          <w:sz w:val="32"/>
          <w:szCs w:val="32"/>
        </w:rPr>
        <w:t>．绩效管理工作总体情况。</w:t>
      </w:r>
      <w:r>
        <w:rPr>
          <w:rFonts w:hint="eastAsia" w:ascii="仿宋_GB2312" w:eastAsia="仿宋_GB2312"/>
          <w:sz w:val="32"/>
          <w:szCs w:val="32"/>
        </w:rPr>
        <w:t>根据财政预算管理要求，我部门组织对</w:t>
      </w:r>
      <w:r>
        <w:rPr>
          <w:rFonts w:hint="eastAsia" w:ascii="仿宋_GB2312" w:eastAsia="仿宋_GB2312"/>
          <w:sz w:val="32"/>
          <w:szCs w:val="32"/>
          <w:lang w:val="en-US" w:eastAsia="zh-CN"/>
        </w:rPr>
        <w:t>2016</w:t>
      </w:r>
      <w:r>
        <w:rPr>
          <w:rFonts w:hint="eastAsia" w:ascii="仿宋_GB2312" w:eastAsia="仿宋_GB2312"/>
          <w:sz w:val="32"/>
          <w:szCs w:val="32"/>
        </w:rPr>
        <w:t>年度一般公共预算项目支出全面开展绩效自评。其中，一级项目</w:t>
      </w:r>
      <w:r>
        <w:rPr>
          <w:rFonts w:hint="eastAsia" w:ascii="仿宋" w:hAnsi="仿宋" w:eastAsia="仿宋" w:cs="仿宋"/>
          <w:b/>
          <w:sz w:val="32"/>
          <w:szCs w:val="32"/>
          <w:lang w:val="en-US" w:eastAsia="zh-CN"/>
        </w:rPr>
        <w:t>22</w:t>
      </w:r>
      <w:r>
        <w:rPr>
          <w:rFonts w:hint="eastAsia" w:ascii="仿宋_GB2312" w:eastAsia="仿宋_GB2312"/>
          <w:sz w:val="32"/>
          <w:szCs w:val="32"/>
        </w:rPr>
        <w:t>个，共涉及资金</w:t>
      </w:r>
      <w:r>
        <w:rPr>
          <w:rFonts w:hint="eastAsia" w:ascii="仿宋" w:hAnsi="仿宋" w:eastAsia="仿宋" w:cs="仿宋"/>
          <w:b/>
          <w:sz w:val="32"/>
          <w:szCs w:val="32"/>
          <w:lang w:val="en-US" w:eastAsia="zh-CN"/>
        </w:rPr>
        <w:t>3701.07</w:t>
      </w:r>
      <w:r>
        <w:rPr>
          <w:rFonts w:hint="eastAsia" w:ascii="仿宋_GB2312" w:eastAsia="仿宋_GB2312"/>
          <w:sz w:val="32"/>
          <w:szCs w:val="32"/>
        </w:rPr>
        <w:t>万元，自评覆盖率达到</w:t>
      </w:r>
      <w:r>
        <w:rPr>
          <w:rFonts w:hint="eastAsia" w:ascii="仿宋" w:hAnsi="仿宋" w:eastAsia="仿宋" w:cs="仿宋"/>
          <w:b/>
          <w:sz w:val="32"/>
          <w:szCs w:val="32"/>
          <w:lang w:val="en-US" w:eastAsia="zh-CN"/>
        </w:rPr>
        <w:t>100</w:t>
      </w:r>
      <w:r>
        <w:rPr>
          <w:rFonts w:hint="eastAsia" w:ascii="仿宋_GB2312" w:eastAsia="仿宋_GB2312"/>
          <w:sz w:val="32"/>
          <w:szCs w:val="32"/>
        </w:rPr>
        <w:t>%。</w:t>
      </w:r>
    </w:p>
    <w:p>
      <w:pPr>
        <w:snapToGrid w:val="0"/>
        <w:spacing w:line="580" w:lineRule="exact"/>
        <w:ind w:firstLine="640"/>
        <w:rPr>
          <w:rFonts w:hint="eastAsia" w:ascii="仿宋_GB2312" w:eastAsia="仿宋_GB2312"/>
          <w:sz w:val="32"/>
          <w:szCs w:val="32"/>
        </w:rPr>
      </w:pPr>
      <w:r>
        <w:rPr>
          <w:rFonts w:hint="eastAsia" w:ascii="仿宋_GB2312" w:eastAsia="仿宋_GB2312"/>
          <w:sz w:val="32"/>
          <w:szCs w:val="32"/>
        </w:rPr>
        <w:t>组织对“</w:t>
      </w:r>
      <w:r>
        <w:rPr>
          <w:rFonts w:hint="eastAsia" w:ascii="仿宋" w:hAnsi="仿宋" w:eastAsia="仿宋" w:cs="仿宋"/>
          <w:b/>
          <w:sz w:val="32"/>
          <w:szCs w:val="32"/>
          <w:lang w:eastAsia="zh-CN"/>
        </w:rPr>
        <w:t>环境保护宣传活动经费</w:t>
      </w:r>
      <w:r>
        <w:rPr>
          <w:rFonts w:hint="eastAsia" w:ascii="仿宋_GB2312" w:eastAsia="仿宋_GB2312"/>
          <w:sz w:val="32"/>
          <w:szCs w:val="32"/>
        </w:rPr>
        <w:t>”等</w:t>
      </w:r>
      <w:r>
        <w:rPr>
          <w:rFonts w:hint="eastAsia" w:ascii="仿宋" w:hAnsi="仿宋" w:eastAsia="仿宋" w:cs="仿宋"/>
          <w:b/>
          <w:sz w:val="32"/>
          <w:szCs w:val="32"/>
          <w:lang w:val="en-US" w:eastAsia="zh-CN"/>
        </w:rPr>
        <w:t>22</w:t>
      </w:r>
      <w:r>
        <w:rPr>
          <w:rFonts w:hint="eastAsia" w:ascii="仿宋_GB2312" w:eastAsia="仿宋_GB2312"/>
          <w:sz w:val="32"/>
          <w:szCs w:val="32"/>
        </w:rPr>
        <w:t>个项目进行了绩效评价，涉及一般公共预算支出</w:t>
      </w:r>
      <w:r>
        <w:rPr>
          <w:rFonts w:hint="eastAsia" w:ascii="仿宋" w:hAnsi="仿宋" w:eastAsia="仿宋" w:cs="仿宋"/>
          <w:b/>
          <w:sz w:val="32"/>
          <w:szCs w:val="32"/>
          <w:lang w:val="en-US" w:eastAsia="zh-CN"/>
        </w:rPr>
        <w:t>3701.07</w:t>
      </w:r>
      <w:r>
        <w:rPr>
          <w:rFonts w:hint="eastAsia" w:ascii="仿宋_GB2312" w:eastAsia="仿宋_GB2312"/>
          <w:sz w:val="32"/>
          <w:szCs w:val="32"/>
        </w:rPr>
        <w:t>万元。从评价情况来看，“环境保护宣传活动经费”</w:t>
      </w:r>
      <w:r>
        <w:rPr>
          <w:rFonts w:hint="eastAsia" w:ascii="仿宋_GB2312" w:eastAsia="仿宋_GB2312"/>
          <w:sz w:val="32"/>
          <w:szCs w:val="32"/>
          <w:lang w:eastAsia="zh-CN"/>
        </w:rPr>
        <w:t>、</w:t>
      </w:r>
      <w:r>
        <w:rPr>
          <w:rFonts w:hint="eastAsia" w:ascii="仿宋_GB2312" w:eastAsia="仿宋_GB2312"/>
          <w:color w:val="auto"/>
          <w:sz w:val="32"/>
          <w:szCs w:val="32"/>
          <w:u w:val="none"/>
        </w:rPr>
        <w:t>“《开平市生态环保“十三五”规划》编制经费</w:t>
      </w:r>
      <w:r>
        <w:rPr>
          <w:rFonts w:hint="default" w:ascii="仿宋_GB2312" w:eastAsia="仿宋_GB2312"/>
          <w:color w:val="auto"/>
          <w:sz w:val="32"/>
          <w:szCs w:val="32"/>
          <w:u w:val="none"/>
          <w:lang w:val="en-US" w:eastAsia="zh-CN"/>
        </w:rPr>
        <w:t>”</w:t>
      </w:r>
      <w:r>
        <w:rPr>
          <w:rFonts w:hint="eastAsia" w:ascii="仿宋_GB2312" w:eastAsia="仿宋_GB2312"/>
          <w:color w:val="auto"/>
          <w:sz w:val="32"/>
          <w:szCs w:val="32"/>
          <w:u w:val="none"/>
          <w:lang w:val="en-US" w:eastAsia="zh-CN"/>
        </w:rPr>
        <w:t>、</w:t>
      </w:r>
      <w:r>
        <w:rPr>
          <w:rFonts w:hint="eastAsia" w:ascii="仿宋_GB2312" w:eastAsia="仿宋_GB2312"/>
          <w:color w:val="auto"/>
          <w:sz w:val="32"/>
          <w:szCs w:val="32"/>
          <w:u w:val="none"/>
        </w:rPr>
        <w:t>“</w:t>
      </w:r>
      <w:r>
        <w:rPr>
          <w:rFonts w:hint="eastAsia" w:ascii="仿宋_GB2312" w:eastAsia="仿宋_GB2312"/>
          <w:color w:val="auto"/>
          <w:sz w:val="32"/>
          <w:szCs w:val="32"/>
          <w:u w:val="none"/>
          <w:lang w:val="zh-CN"/>
        </w:rPr>
        <w:t>据江财工[2015]335号拨2016年中央财政大气污染防治专项资金”等</w:t>
      </w:r>
      <w:r>
        <w:rPr>
          <w:rFonts w:hint="eastAsia" w:ascii="仿宋_GB2312" w:eastAsia="仿宋_GB2312"/>
          <w:sz w:val="32"/>
          <w:szCs w:val="32"/>
        </w:rPr>
        <w:t>项目支出绩效情况较为理想，达到了项目申请时设定的各项绩效目标。</w:t>
      </w:r>
      <w:r>
        <w:rPr>
          <w:rFonts w:hint="eastAsia" w:ascii="仿宋_GB2312" w:eastAsia="仿宋_GB2312"/>
          <w:sz w:val="32"/>
          <w:szCs w:val="32"/>
          <w:lang w:eastAsia="zh-CN"/>
        </w:rPr>
        <w:t>（</w:t>
      </w: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通过</w:t>
      </w:r>
      <w:r>
        <w:rPr>
          <w:rFonts w:hint="eastAsia" w:ascii="仿宋_GB2312" w:eastAsia="仿宋_GB2312"/>
          <w:sz w:val="32"/>
          <w:szCs w:val="32"/>
          <w:lang w:eastAsia="zh-CN"/>
        </w:rPr>
        <w:t>开展</w:t>
      </w:r>
      <w:r>
        <w:rPr>
          <w:rFonts w:hint="eastAsia" w:ascii="仿宋_GB2312" w:eastAsia="仿宋_GB2312"/>
          <w:sz w:val="32"/>
          <w:szCs w:val="32"/>
        </w:rPr>
        <w:t>环境保护宣传活动，及时准确地向社会宣传国家关于环境保护方面的方针、政策及信息，提高公众的环境意识，鼓励公众参与保护和改善环境。同时，宣传活动还得到了广大市民的积极参与和支持，活动气氛高涨，很好的释放和传递了保护环境、人人有责的信息，形成了巨大的正面反响，营造良好的环境保护法治氛围</w:t>
      </w:r>
      <w:r>
        <w:rPr>
          <w:rFonts w:hint="eastAsia" w:ascii="仿宋_GB2312" w:eastAsia="仿宋_GB2312"/>
          <w:sz w:val="32"/>
          <w:szCs w:val="32"/>
          <w:lang w:eastAsia="zh-CN"/>
        </w:rPr>
        <w:t>；</w:t>
      </w:r>
      <w:r>
        <w:rPr>
          <w:rFonts w:hint="eastAsia" w:ascii="仿宋_GB2312" w:eastAsia="仿宋_GB2312"/>
          <w:color w:val="auto"/>
          <w:sz w:val="32"/>
          <w:szCs w:val="32"/>
          <w:u w:val="none"/>
          <w:lang w:eastAsia="zh-CN"/>
        </w:rPr>
        <w:t>（</w:t>
      </w:r>
      <w:r>
        <w:rPr>
          <w:rFonts w:hint="eastAsia" w:ascii="仿宋_GB2312" w:eastAsia="仿宋_GB2312"/>
          <w:color w:val="auto"/>
          <w:sz w:val="32"/>
          <w:szCs w:val="32"/>
          <w:u w:val="none"/>
          <w:lang w:val="en-US" w:eastAsia="zh-CN"/>
        </w:rPr>
        <w:t>2</w:t>
      </w:r>
      <w:r>
        <w:rPr>
          <w:rFonts w:hint="eastAsia" w:ascii="仿宋_GB2312" w:eastAsia="仿宋_GB2312"/>
          <w:color w:val="auto"/>
          <w:sz w:val="32"/>
          <w:szCs w:val="32"/>
          <w:u w:val="none"/>
          <w:lang w:eastAsia="zh-CN"/>
        </w:rPr>
        <w:t>）《</w:t>
      </w:r>
      <w:r>
        <w:rPr>
          <w:rFonts w:hint="eastAsia" w:ascii="仿宋_GB2312" w:eastAsia="仿宋_GB2312"/>
          <w:color w:val="auto"/>
          <w:sz w:val="32"/>
          <w:szCs w:val="32"/>
          <w:u w:val="none"/>
        </w:rPr>
        <w:t>开平市</w:t>
      </w:r>
      <w:r>
        <w:rPr>
          <w:rFonts w:hint="eastAsia" w:ascii="仿宋_GB2312" w:eastAsia="仿宋_GB2312"/>
          <w:color w:val="auto"/>
          <w:sz w:val="32"/>
          <w:szCs w:val="32"/>
          <w:u w:val="none"/>
          <w:lang w:eastAsia="zh-CN"/>
        </w:rPr>
        <w:t>生态环保“十三五”</w:t>
      </w:r>
      <w:r>
        <w:rPr>
          <w:rFonts w:hint="eastAsia" w:ascii="仿宋_GB2312" w:eastAsia="仿宋_GB2312"/>
          <w:color w:val="auto"/>
          <w:sz w:val="32"/>
          <w:szCs w:val="32"/>
          <w:u w:val="none"/>
          <w:lang w:val="zh-CN"/>
        </w:rPr>
        <w:t>规划》</w:t>
      </w:r>
      <w:r>
        <w:rPr>
          <w:rFonts w:hint="eastAsia" w:ascii="仿宋_GB2312" w:eastAsia="仿宋_GB2312"/>
          <w:color w:val="auto"/>
          <w:sz w:val="32"/>
          <w:szCs w:val="32"/>
          <w:u w:val="none"/>
          <w:lang w:val="zh-CN" w:eastAsia="zh-CN"/>
        </w:rPr>
        <w:t>的</w:t>
      </w:r>
      <w:r>
        <w:rPr>
          <w:rFonts w:hint="eastAsia" w:ascii="仿宋_GB2312" w:eastAsia="仿宋_GB2312"/>
          <w:color w:val="auto"/>
          <w:sz w:val="32"/>
          <w:szCs w:val="32"/>
          <w:u w:val="none"/>
          <w:lang w:val="zh-CN"/>
        </w:rPr>
        <w:t>正式印发实施，为未来五年系统推进我市生态建设和环境保护工作提供了科学的指导；（</w:t>
      </w:r>
      <w:r>
        <w:rPr>
          <w:rFonts w:hint="eastAsia" w:ascii="仿宋_GB2312" w:eastAsia="仿宋_GB2312"/>
          <w:color w:val="auto"/>
          <w:sz w:val="32"/>
          <w:szCs w:val="32"/>
          <w:u w:val="none"/>
          <w:lang w:val="en-US" w:eastAsia="zh-CN"/>
        </w:rPr>
        <w:t>3</w:t>
      </w:r>
      <w:r>
        <w:rPr>
          <w:rFonts w:hint="eastAsia" w:ascii="仿宋_GB2312" w:eastAsia="仿宋_GB2312"/>
          <w:color w:val="auto"/>
          <w:sz w:val="32"/>
          <w:szCs w:val="32"/>
          <w:u w:val="none"/>
          <w:lang w:val="zh-CN"/>
        </w:rPr>
        <w:t>）</w:t>
      </w:r>
      <w:r>
        <w:rPr>
          <w:rFonts w:hint="eastAsia" w:ascii="仿宋_GB2312" w:eastAsia="仿宋_GB2312"/>
          <w:color w:val="auto"/>
          <w:sz w:val="32"/>
          <w:szCs w:val="32"/>
          <w:u w:val="none"/>
        </w:rPr>
        <w:t>“</w:t>
      </w:r>
      <w:r>
        <w:rPr>
          <w:rFonts w:hint="eastAsia" w:ascii="仿宋_GB2312" w:eastAsia="仿宋_GB2312"/>
          <w:color w:val="auto"/>
          <w:sz w:val="32"/>
          <w:szCs w:val="32"/>
          <w:u w:val="none"/>
          <w:lang w:val="zh-CN"/>
        </w:rPr>
        <w:t>据江财工[2015]335号拨2016年中央财政大气污染防治专项资金”主要用于我市大气污染防治重点行业VOC治理项目，</w:t>
      </w:r>
      <w:r>
        <w:rPr>
          <w:rFonts w:hint="eastAsia" w:ascii="仿宋_GB2312" w:eastAsia="仿宋_GB2312"/>
          <w:color w:val="auto"/>
          <w:sz w:val="32"/>
          <w:szCs w:val="32"/>
          <w:u w:val="none"/>
          <w:lang w:eastAsia="zh-CN"/>
        </w:rPr>
        <w:t>通过实施该项目，</w:t>
      </w:r>
      <w:r>
        <w:rPr>
          <w:rFonts w:hint="eastAsia" w:ascii="仿宋_GB2312" w:eastAsia="仿宋_GB2312"/>
          <w:color w:val="auto"/>
          <w:sz w:val="32"/>
          <w:szCs w:val="32"/>
          <w:u w:val="none"/>
        </w:rPr>
        <w:t>提高了</w:t>
      </w:r>
      <w:r>
        <w:rPr>
          <w:rFonts w:hint="eastAsia" w:ascii="仿宋_GB2312" w:eastAsia="仿宋_GB2312"/>
          <w:color w:val="auto"/>
          <w:sz w:val="32"/>
          <w:szCs w:val="32"/>
          <w:u w:val="none"/>
          <w:lang w:eastAsia="zh-CN"/>
        </w:rPr>
        <w:t>企业</w:t>
      </w:r>
      <w:r>
        <w:rPr>
          <w:rFonts w:hint="eastAsia" w:ascii="仿宋_GB2312" w:eastAsia="仿宋_GB2312"/>
          <w:color w:val="auto"/>
          <w:sz w:val="32"/>
          <w:szCs w:val="32"/>
          <w:u w:val="none"/>
        </w:rPr>
        <w:t>整治</w:t>
      </w:r>
      <w:r>
        <w:rPr>
          <w:rFonts w:hint="eastAsia" w:ascii="仿宋_GB2312" w:eastAsia="仿宋_GB2312"/>
          <w:color w:val="auto"/>
          <w:sz w:val="32"/>
          <w:szCs w:val="32"/>
          <w:u w:val="none"/>
          <w:lang w:eastAsia="zh-CN"/>
        </w:rPr>
        <w:t>环保设施的</w:t>
      </w:r>
      <w:r>
        <w:rPr>
          <w:rFonts w:hint="eastAsia" w:ascii="仿宋_GB2312" w:eastAsia="仿宋_GB2312"/>
          <w:color w:val="auto"/>
          <w:sz w:val="32"/>
          <w:szCs w:val="32"/>
          <w:u w:val="none"/>
        </w:rPr>
        <w:t>积极性，完成上级下达</w:t>
      </w:r>
      <w:r>
        <w:rPr>
          <w:rFonts w:hint="eastAsia" w:ascii="仿宋_GB2312" w:eastAsia="仿宋_GB2312"/>
          <w:color w:val="auto"/>
          <w:sz w:val="32"/>
          <w:szCs w:val="32"/>
          <w:u w:val="none"/>
          <w:lang w:eastAsia="zh-CN"/>
        </w:rPr>
        <w:t>整治</w:t>
      </w:r>
      <w:r>
        <w:rPr>
          <w:rFonts w:hint="eastAsia" w:ascii="仿宋_GB2312" w:eastAsia="仿宋_GB2312"/>
          <w:color w:val="auto"/>
          <w:sz w:val="32"/>
          <w:szCs w:val="32"/>
          <w:u w:val="none"/>
        </w:rPr>
        <w:t>任务，</w:t>
      </w:r>
      <w:r>
        <w:rPr>
          <w:rFonts w:hint="eastAsia" w:ascii="仿宋_GB2312" w:eastAsia="仿宋_GB2312"/>
          <w:color w:val="auto"/>
          <w:sz w:val="32"/>
          <w:szCs w:val="32"/>
          <w:u w:val="none"/>
          <w:lang w:eastAsia="zh-CN"/>
        </w:rPr>
        <w:t>使</w:t>
      </w:r>
      <w:r>
        <w:rPr>
          <w:rFonts w:hint="eastAsia" w:ascii="仿宋_GB2312" w:eastAsia="仿宋_GB2312"/>
          <w:color w:val="auto"/>
          <w:sz w:val="32"/>
          <w:szCs w:val="32"/>
          <w:u w:val="none"/>
        </w:rPr>
        <w:t>我市大气环境质量得到有效改善。</w:t>
      </w:r>
    </w:p>
    <w:p>
      <w:pPr>
        <w:snapToGrid w:val="0"/>
        <w:spacing w:line="580" w:lineRule="exact"/>
        <w:ind w:firstLine="640"/>
        <w:rPr>
          <w:rFonts w:ascii="仿宋_GB2312" w:eastAsia="仿宋_GB2312"/>
          <w:sz w:val="32"/>
          <w:szCs w:val="32"/>
        </w:rPr>
      </w:pPr>
      <w:r>
        <w:rPr>
          <w:rFonts w:hint="eastAsia" w:ascii="仿宋_GB2312" w:eastAsia="仿宋_GB2312"/>
          <w:sz w:val="32"/>
          <w:szCs w:val="32"/>
        </w:rPr>
        <w:t>组织对</w:t>
      </w:r>
      <w:r>
        <w:rPr>
          <w:rFonts w:hint="eastAsia" w:ascii="仿宋" w:hAnsi="仿宋" w:eastAsia="仿宋" w:cs="仿宋"/>
          <w:b/>
          <w:sz w:val="32"/>
          <w:szCs w:val="32"/>
          <w:lang w:val="en-US" w:eastAsia="zh-CN"/>
        </w:rPr>
        <w:t>1</w:t>
      </w:r>
      <w:r>
        <w:rPr>
          <w:rFonts w:hint="eastAsia" w:ascii="仿宋_GB2312" w:eastAsia="仿宋_GB2312"/>
          <w:sz w:val="32"/>
          <w:szCs w:val="32"/>
        </w:rPr>
        <w:t>个</w:t>
      </w:r>
      <w:r>
        <w:rPr>
          <w:rFonts w:hint="eastAsia" w:ascii="仿宋_GB2312" w:eastAsia="仿宋_GB2312"/>
          <w:sz w:val="32"/>
          <w:szCs w:val="32"/>
          <w:lang w:eastAsia="zh-CN"/>
        </w:rPr>
        <w:t>下属</w:t>
      </w:r>
      <w:r>
        <w:rPr>
          <w:rFonts w:hint="eastAsia" w:ascii="仿宋_GB2312" w:eastAsia="仿宋_GB2312"/>
          <w:sz w:val="32"/>
          <w:szCs w:val="32"/>
        </w:rPr>
        <w:t>单位开展整体支出绩效评价试点，涉及一般公共预算支出</w:t>
      </w:r>
      <w:r>
        <w:rPr>
          <w:rFonts w:hint="eastAsia" w:ascii="仿宋" w:hAnsi="仿宋" w:eastAsia="仿宋" w:cs="仿宋"/>
          <w:b/>
          <w:sz w:val="32"/>
          <w:szCs w:val="32"/>
          <w:lang w:val="en-US" w:eastAsia="zh-CN"/>
        </w:rPr>
        <w:t>113.88</w:t>
      </w:r>
      <w:r>
        <w:rPr>
          <w:rFonts w:hint="eastAsia" w:ascii="仿宋_GB2312" w:eastAsia="仿宋_GB2312"/>
          <w:sz w:val="32"/>
          <w:szCs w:val="32"/>
        </w:rPr>
        <w:t>万元。从评价情况来看，</w:t>
      </w:r>
      <w:r>
        <w:rPr>
          <w:rFonts w:hint="eastAsia" w:ascii="仿宋_GB2312" w:eastAsia="仿宋_GB2312"/>
          <w:sz w:val="32"/>
          <w:szCs w:val="32"/>
          <w:lang w:val="en-US" w:eastAsia="zh-CN"/>
        </w:rPr>
        <w:t>“</w:t>
      </w:r>
      <w:r>
        <w:rPr>
          <w:rFonts w:hint="eastAsia" w:ascii="仿宋_GB2312" w:eastAsia="仿宋_GB2312"/>
          <w:sz w:val="32"/>
          <w:szCs w:val="32"/>
        </w:rPr>
        <w:t>饮用水源地水质监测</w:t>
      </w:r>
      <w:r>
        <w:rPr>
          <w:rFonts w:hint="eastAsia" w:ascii="仿宋_GB2312" w:eastAsia="仿宋_GB2312"/>
          <w:sz w:val="32"/>
          <w:szCs w:val="32"/>
          <w:lang w:val="en-US" w:eastAsia="zh-CN"/>
        </w:rPr>
        <w:t>”</w:t>
      </w:r>
      <w:r>
        <w:rPr>
          <w:rFonts w:hint="eastAsia" w:ascii="仿宋_GB2312" w:eastAsia="仿宋_GB2312"/>
          <w:sz w:val="32"/>
          <w:szCs w:val="32"/>
        </w:rPr>
        <w:t>项目支出绩效情况较为理想，达到了项目申请时设定的各项绩效目标。</w:t>
      </w:r>
      <w:r>
        <w:rPr>
          <w:rFonts w:hint="eastAsia" w:ascii="仿宋_GB2312" w:hAnsi="Arial" w:eastAsia="仿宋_GB2312" w:cs="Arial"/>
          <w:sz w:val="32"/>
          <w:szCs w:val="32"/>
        </w:rPr>
        <w:t>通过开展</w:t>
      </w:r>
      <w:r>
        <w:rPr>
          <w:rFonts w:hint="eastAsia" w:ascii="仿宋_GB2312" w:hAnsi="Arial" w:eastAsia="仿宋_GB2312" w:cs="Arial"/>
          <w:color w:val="000000"/>
          <w:sz w:val="32"/>
          <w:szCs w:val="32"/>
        </w:rPr>
        <w:t>重金属排放企业废气废水重金属及周边环境状况监测、</w:t>
      </w:r>
      <w:r>
        <w:rPr>
          <w:rFonts w:hint="eastAsia" w:ascii="仿宋_GB2312" w:hAnsi="Arial" w:eastAsia="仿宋_GB2312" w:cs="Arial"/>
          <w:bCs/>
          <w:color w:val="000000"/>
          <w:sz w:val="32"/>
          <w:szCs w:val="32"/>
        </w:rPr>
        <w:t>饮用水源地水质监测、</w:t>
      </w:r>
      <w:r>
        <w:rPr>
          <w:rFonts w:hint="eastAsia" w:ascii="仿宋_GB2312" w:eastAsia="仿宋_GB2312"/>
          <w:sz w:val="32"/>
          <w:szCs w:val="32"/>
        </w:rPr>
        <w:t>环境空气质量自动监测和</w:t>
      </w:r>
      <w:r>
        <w:rPr>
          <w:rFonts w:hint="eastAsia" w:ascii="仿宋_GB2312" w:hAnsi="Arial" w:eastAsia="仿宋_GB2312" w:cs="Arial"/>
          <w:color w:val="000000"/>
          <w:sz w:val="32"/>
          <w:szCs w:val="32"/>
        </w:rPr>
        <w:t>重点污染源企业废气监测，基本掌握重点区域、重点行业重金属、重点污染源废气排放状况和饮用水源地水质与</w:t>
      </w:r>
      <w:r>
        <w:rPr>
          <w:rFonts w:hint="eastAsia" w:ascii="仿宋_GB2312" w:eastAsia="仿宋_GB2312"/>
          <w:sz w:val="32"/>
          <w:szCs w:val="32"/>
        </w:rPr>
        <w:t>空气质量</w:t>
      </w:r>
      <w:r>
        <w:rPr>
          <w:rFonts w:hint="eastAsia" w:ascii="仿宋_GB2312" w:hAnsi="Arial" w:eastAsia="仿宋_GB2312" w:cs="Arial"/>
          <w:color w:val="000000"/>
          <w:sz w:val="32"/>
          <w:szCs w:val="32"/>
        </w:rPr>
        <w:t>状况及变化趋势，打击了违法超标排污行为，为重金属、大气、饮用水污染防治工作提供技术支撑。</w:t>
      </w:r>
    </w:p>
    <w:p>
      <w:pPr>
        <w:snapToGrid w:val="0"/>
        <w:spacing w:line="360" w:lineRule="auto"/>
        <w:ind w:firstLine="643"/>
        <w:rPr>
          <w:rFonts w:ascii="仿宋_GB2312" w:eastAsia="仿宋_GB2312"/>
          <w:sz w:val="32"/>
          <w:szCs w:val="32"/>
        </w:rPr>
      </w:pPr>
    </w:p>
    <w:p>
      <w:pPr>
        <w:spacing w:line="288" w:lineRule="auto"/>
        <w:ind w:firstLine="2891" w:firstLineChars="900"/>
        <w:rPr>
          <w:rFonts w:ascii="仿宋_GB2312" w:eastAsia="仿宋_GB2312"/>
          <w:b/>
          <w:sz w:val="32"/>
          <w:szCs w:val="32"/>
        </w:rPr>
      </w:pPr>
      <w:r>
        <w:rPr>
          <w:rFonts w:hint="eastAsia" w:ascii="仿宋_GB2312" w:eastAsia="仿宋_GB2312"/>
          <w:b/>
          <w:sz w:val="32"/>
          <w:szCs w:val="32"/>
        </w:rPr>
        <w:t>第四部分  名词解释</w:t>
      </w:r>
    </w:p>
    <w:p>
      <w:pPr>
        <w:numPr>
          <w:ilvl w:val="0"/>
          <w:numId w:val="1"/>
        </w:numPr>
        <w:spacing w:line="288" w:lineRule="auto"/>
        <w:ind w:firstLine="630" w:firstLineChars="196"/>
        <w:rPr>
          <w:rFonts w:ascii="仿宋_GB2312" w:eastAsia="仿宋_GB2312"/>
          <w:sz w:val="32"/>
          <w:szCs w:val="32"/>
        </w:rPr>
      </w:pPr>
      <w:r>
        <w:rPr>
          <w:rFonts w:hint="eastAsia" w:ascii="仿宋_GB2312" w:eastAsia="仿宋_GB2312"/>
          <w:b/>
          <w:sz w:val="32"/>
          <w:szCs w:val="32"/>
        </w:rPr>
        <w:t>财政拨款收入：</w:t>
      </w:r>
      <w:r>
        <w:rPr>
          <w:rFonts w:hint="eastAsia" w:ascii="仿宋_GB2312" w:eastAsia="仿宋_GB2312"/>
          <w:sz w:val="32"/>
          <w:szCs w:val="32"/>
        </w:rPr>
        <w:t>指财政当年拨付的资金事业收入。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二、事业收入：</w:t>
      </w:r>
      <w:r>
        <w:rPr>
          <w:rFonts w:hint="eastAsia" w:ascii="仿宋_GB2312" w:eastAsia="仿宋_GB2312"/>
          <w:sz w:val="32"/>
          <w:szCs w:val="32"/>
        </w:rPr>
        <w:t>指事业单位开展专业业务活动及辅动所取得的收入。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三、经营收入：</w:t>
      </w:r>
      <w:r>
        <w:rPr>
          <w:rFonts w:hint="eastAsia" w:ascii="仿宋_GB2312" w:eastAsia="仿宋_GB2312"/>
          <w:sz w:val="32"/>
          <w:szCs w:val="32"/>
        </w:rPr>
        <w:t>指事业单位在专业业务活动及其辅助活动之外开展非独立核算经营活动取得的收入。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四、其他收入：</w:t>
      </w:r>
      <w:r>
        <w:rPr>
          <w:rFonts w:hint="eastAsia" w:ascii="仿宋_GB2312" w:eastAsia="仿宋_GB2312"/>
          <w:sz w:val="32"/>
          <w:szCs w:val="32"/>
        </w:rPr>
        <w:t>指除上述“财政拨款收入”、“事业收入”、“经营收入”等以外的收入。主要是非本级财政拨款、存款利息收入、事业单位固定资产出租收入等。</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五、用事业基金弥补收支差额：</w:t>
      </w:r>
      <w:r>
        <w:rPr>
          <w:rFonts w:hint="eastAsia" w:ascii="仿宋_GB2312" w:eastAsia="仿宋_GB2312"/>
          <w:sz w:val="32"/>
          <w:szCs w:val="32"/>
        </w:rPr>
        <w:t>指事业单位在用当年的“财政拨款收入”、 “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六、年初结转和结余：</w:t>
      </w:r>
      <w:r>
        <w:rPr>
          <w:rFonts w:hint="eastAsia" w:ascii="仿宋_GB2312" w:eastAsia="仿宋_GB2312"/>
          <w:sz w:val="32"/>
          <w:szCs w:val="32"/>
        </w:rPr>
        <w:t>指以前年度尚未完成、结转到本年按有关规定继续使用的资金。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七、结余分配：</w:t>
      </w:r>
      <w:r>
        <w:rPr>
          <w:rFonts w:hint="eastAsia" w:ascii="仿宋_GB2312" w:eastAsia="仿宋_GB2312"/>
          <w:sz w:val="32"/>
          <w:szCs w:val="32"/>
        </w:rPr>
        <w:t>指事业事位按规定提取的职工福利基金、事业基金和缴纳的所得税，以及建设单位按规定应交回的基本建设竣工项目结余资金。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八、年末结转和结余：</w:t>
      </w:r>
      <w:r>
        <w:rPr>
          <w:rFonts w:hint="eastAsia" w:ascii="仿宋_GB2312" w:eastAsia="仿宋_GB2312"/>
          <w:sz w:val="32"/>
          <w:szCs w:val="32"/>
        </w:rPr>
        <w:t>指本年度或以前年度预算安排、因客观条件发生变化无法按原计划实施，需要延迟到以后年度按有关规定继续使用的资金。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九、基本支出：</w:t>
      </w:r>
      <w:r>
        <w:rPr>
          <w:rFonts w:hint="eastAsia" w:ascii="仿宋_GB2312" w:eastAsia="仿宋_GB2312"/>
          <w:sz w:val="32"/>
          <w:szCs w:val="32"/>
        </w:rPr>
        <w:t>指为保障机构正常运转、完成日常工作任务面发生的人员支出和公用支出。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十、项目支出：</w:t>
      </w:r>
      <w:r>
        <w:rPr>
          <w:rFonts w:hint="eastAsia" w:ascii="仿宋_GB2312" w:eastAsia="仿宋_GB2312"/>
          <w:sz w:val="32"/>
          <w:szCs w:val="32"/>
        </w:rPr>
        <w:t>指在基本支出这外为完成特定行政任务和事业发展目标所发生的支出。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十一、经营支出：</w:t>
      </w:r>
      <w:r>
        <w:rPr>
          <w:rFonts w:hint="eastAsia" w:ascii="仿宋_GB2312" w:eastAsia="仿宋_GB2312"/>
          <w:sz w:val="32"/>
          <w:szCs w:val="32"/>
        </w:rPr>
        <w:t>指事业单位在专业业务活动及其辅助活动之外开展非独立核算经营活动所发生的支出。</w:t>
      </w:r>
    </w:p>
    <w:p>
      <w:pPr>
        <w:spacing w:line="288" w:lineRule="auto"/>
        <w:ind w:left="1" w:firstLine="630" w:firstLineChars="196"/>
        <w:rPr>
          <w:rFonts w:ascii="仿宋_GB2312" w:hAnsi="宋体" w:eastAsia="仿宋_GB2312" w:cs="宋体"/>
          <w:kern w:val="0"/>
          <w:sz w:val="32"/>
          <w:szCs w:val="32"/>
        </w:rPr>
      </w:pPr>
      <w:r>
        <w:rPr>
          <w:rFonts w:hint="eastAsia" w:ascii="仿宋_GB2312" w:eastAsia="仿宋_GB2312"/>
          <w:b/>
          <w:sz w:val="32"/>
          <w:szCs w:val="32"/>
        </w:rPr>
        <w:t>十二、“三公”经费：</w:t>
      </w:r>
      <w:r>
        <w:rPr>
          <w:rFonts w:hint="eastAsia" w:ascii="仿宋_GB2312" w:hAnsi="宋体" w:eastAsia="仿宋_GB2312" w:cs="宋体"/>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十三、机关运行经费：</w:t>
      </w:r>
      <w:r>
        <w:rPr>
          <w:rFonts w:hint="eastAsia" w:ascii="仿宋_GB2312" w:eastAsia="仿宋_GB2312"/>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pPr>
        <w:spacing w:line="288" w:lineRule="auto"/>
        <w:ind w:left="1" w:firstLine="411" w:firstLineChars="196"/>
      </w:pPr>
    </w:p>
    <w:sectPr>
      <w:footerReference r:id="rId3" w:type="default"/>
      <w:footerReference r:id="rId4" w:type="even"/>
      <w:pgSz w:w="11906" w:h="16838"/>
      <w:pgMar w:top="1440" w:right="1531" w:bottom="1440" w:left="1531"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2010601030101010101"/>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7"/>
      </w:rPr>
    </w:pP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7"/>
      </w:rPr>
    </w:pPr>
    <w:r>
      <w:fldChar w:fldCharType="begin"/>
    </w:r>
    <w:r>
      <w:rPr>
        <w:rStyle w:val="7"/>
      </w:rPr>
      <w:instrText xml:space="preserve">PAGE  </w:instrText>
    </w:r>
    <w:r>
      <w:fldChar w:fldCharType="separate"/>
    </w:r>
    <w:r>
      <w:rPr>
        <w:rStyle w:val="7"/>
      </w:rPr>
      <w:t>1</w:t>
    </w:r>
    <w:r>
      <w:fldChar w:fldCharType="end"/>
    </w:r>
  </w:p>
  <w:p>
    <w:pPr>
      <w:pStyle w:val="4"/>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F50C1"/>
    <w:multiLevelType w:val="singleLevel"/>
    <w:tmpl w:val="5A5F50C1"/>
    <w:lvl w:ilvl="0" w:tentative="0">
      <w:start w:val="1"/>
      <w:numFmt w:val="chineseCounting"/>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54CEE"/>
    <w:rsid w:val="001302F7"/>
    <w:rsid w:val="001A7484"/>
    <w:rsid w:val="001F4112"/>
    <w:rsid w:val="002B32D2"/>
    <w:rsid w:val="002D15E5"/>
    <w:rsid w:val="00354CEE"/>
    <w:rsid w:val="006E7690"/>
    <w:rsid w:val="00852F44"/>
    <w:rsid w:val="009950F8"/>
    <w:rsid w:val="00B97795"/>
    <w:rsid w:val="00BF7135"/>
    <w:rsid w:val="00D14F0F"/>
    <w:rsid w:val="00D7112C"/>
    <w:rsid w:val="00D74F2B"/>
    <w:rsid w:val="00DA113C"/>
    <w:rsid w:val="00DB52E9"/>
    <w:rsid w:val="00DF77E1"/>
    <w:rsid w:val="00E91E80"/>
    <w:rsid w:val="00EF469A"/>
    <w:rsid w:val="00FC685E"/>
    <w:rsid w:val="00FF5243"/>
    <w:rsid w:val="03087AE4"/>
    <w:rsid w:val="03A77CBE"/>
    <w:rsid w:val="04F905F6"/>
    <w:rsid w:val="06870AE2"/>
    <w:rsid w:val="08B91EBB"/>
    <w:rsid w:val="0A4E26CC"/>
    <w:rsid w:val="0D7351AB"/>
    <w:rsid w:val="114141C3"/>
    <w:rsid w:val="140021A6"/>
    <w:rsid w:val="14BF494A"/>
    <w:rsid w:val="153E44E0"/>
    <w:rsid w:val="1674646D"/>
    <w:rsid w:val="195E296A"/>
    <w:rsid w:val="1BF00328"/>
    <w:rsid w:val="1C2C6AF2"/>
    <w:rsid w:val="1C2E35CF"/>
    <w:rsid w:val="1C5D20E2"/>
    <w:rsid w:val="1DD42B95"/>
    <w:rsid w:val="1DFE40E6"/>
    <w:rsid w:val="1E3F207D"/>
    <w:rsid w:val="1EBF6956"/>
    <w:rsid w:val="1FF82ED7"/>
    <w:rsid w:val="200D2177"/>
    <w:rsid w:val="20862B8A"/>
    <w:rsid w:val="217546A3"/>
    <w:rsid w:val="21FB708F"/>
    <w:rsid w:val="23576318"/>
    <w:rsid w:val="24B50E64"/>
    <w:rsid w:val="24BC3593"/>
    <w:rsid w:val="26BC1896"/>
    <w:rsid w:val="287A1B53"/>
    <w:rsid w:val="28C12A5A"/>
    <w:rsid w:val="29462EFA"/>
    <w:rsid w:val="2A8F75D8"/>
    <w:rsid w:val="2AC04F98"/>
    <w:rsid w:val="2D85182B"/>
    <w:rsid w:val="2DFF6F52"/>
    <w:rsid w:val="2F1C3205"/>
    <w:rsid w:val="2F8965CC"/>
    <w:rsid w:val="2FFB065B"/>
    <w:rsid w:val="30C6553B"/>
    <w:rsid w:val="3562408E"/>
    <w:rsid w:val="35647660"/>
    <w:rsid w:val="35E756A9"/>
    <w:rsid w:val="36C37BDB"/>
    <w:rsid w:val="382057D3"/>
    <w:rsid w:val="386C480F"/>
    <w:rsid w:val="38CE330D"/>
    <w:rsid w:val="39C9785D"/>
    <w:rsid w:val="3FA07E64"/>
    <w:rsid w:val="408F58D9"/>
    <w:rsid w:val="422A63A9"/>
    <w:rsid w:val="43112CC0"/>
    <w:rsid w:val="43AB5D4B"/>
    <w:rsid w:val="4537699A"/>
    <w:rsid w:val="457924BF"/>
    <w:rsid w:val="4B0B178A"/>
    <w:rsid w:val="4B504E2B"/>
    <w:rsid w:val="4C260A42"/>
    <w:rsid w:val="4C9C1549"/>
    <w:rsid w:val="4D6A4043"/>
    <w:rsid w:val="4DA74689"/>
    <w:rsid w:val="4DAA0A66"/>
    <w:rsid w:val="4F1B6621"/>
    <w:rsid w:val="4FF15B66"/>
    <w:rsid w:val="5271788F"/>
    <w:rsid w:val="52AD032D"/>
    <w:rsid w:val="53045136"/>
    <w:rsid w:val="531A0EC0"/>
    <w:rsid w:val="53A37E64"/>
    <w:rsid w:val="53AF2FC1"/>
    <w:rsid w:val="55FE12A0"/>
    <w:rsid w:val="56AD3A9A"/>
    <w:rsid w:val="575169E3"/>
    <w:rsid w:val="5762060B"/>
    <w:rsid w:val="59AB1624"/>
    <w:rsid w:val="5B7A450C"/>
    <w:rsid w:val="5C1F3776"/>
    <w:rsid w:val="5F83381E"/>
    <w:rsid w:val="607930B9"/>
    <w:rsid w:val="60CE0258"/>
    <w:rsid w:val="61677B8D"/>
    <w:rsid w:val="6885580D"/>
    <w:rsid w:val="68FF0CF8"/>
    <w:rsid w:val="690406D8"/>
    <w:rsid w:val="6A290833"/>
    <w:rsid w:val="6DA361F3"/>
    <w:rsid w:val="6F213762"/>
    <w:rsid w:val="70616FB8"/>
    <w:rsid w:val="76BF60D1"/>
    <w:rsid w:val="78A527C1"/>
    <w:rsid w:val="7A176DF7"/>
    <w:rsid w:val="7A6D6149"/>
    <w:rsid w:val="7ABE6E20"/>
    <w:rsid w:val="7C050B5C"/>
    <w:rsid w:val="7C387A3F"/>
    <w:rsid w:val="7CED5363"/>
    <w:rsid w:val="7FE66B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basedOn w:val="6"/>
    <w:qFormat/>
    <w:uiPriority w:val="0"/>
  </w:style>
  <w:style w:type="character" w:customStyle="1" w:styleId="9">
    <w:name w:val="批注框文本 Char"/>
    <w:basedOn w:val="6"/>
    <w:link w:val="3"/>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1830</Words>
  <Characters>10433</Characters>
  <Lines>86</Lines>
  <Paragraphs>24</Paragraphs>
  <ScaleCrop>false</ScaleCrop>
  <LinksUpToDate>false</LinksUpToDate>
  <CharactersWithSpaces>12239</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2018-03-29T02:51:00Z</dcterms:created>
  <dc:creator>lify</dc:creator>
  <cp:lastModifiedBy>Administrator</cp:lastModifiedBy>
  <cp:lastPrinted>2018-02-24T02:45:00Z</cp:lastPrinted>
  <dcterms:modified xsi:type="dcterms:W3CDTF">2018-04-10T08:21:21Z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