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lang w:val="en-US" w:eastAsia="zh-CN"/>
        </w:rPr>
        <w:t>2018</w:t>
      </w:r>
      <w:r>
        <w:rPr>
          <w:rFonts w:hint="eastAsia" w:ascii="方正小标宋简体" w:hAnsi="方正小标宋简体" w:eastAsia="方正小标宋简体" w:cs="方正小标宋简体"/>
          <w:sz w:val="84"/>
          <w:szCs w:val="84"/>
        </w:rPr>
        <w:t>年</w:t>
      </w:r>
    </w:p>
    <w:p>
      <w:pPr>
        <w:jc w:val="center"/>
        <w:rPr>
          <w:rFonts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开平市</w:t>
      </w:r>
      <w:r>
        <w:rPr>
          <w:rFonts w:hint="eastAsia" w:ascii="方正小标宋简体" w:hAnsi="方正小标宋简体" w:eastAsia="方正小标宋简体" w:cs="方正小标宋简体"/>
          <w:sz w:val="84"/>
          <w:szCs w:val="84"/>
          <w:lang w:eastAsia="zh-CN"/>
        </w:rPr>
        <w:t>环境保护</w:t>
      </w:r>
      <w:r>
        <w:rPr>
          <w:rFonts w:hint="eastAsia" w:ascii="方正小标宋简体" w:hAnsi="方正小标宋简体" w:eastAsia="方正小标宋简体" w:cs="方正小标宋简体"/>
          <w:sz w:val="84"/>
          <w:szCs w:val="84"/>
        </w:rPr>
        <w:t>局</w:t>
      </w:r>
      <w:r>
        <w:rPr>
          <w:rFonts w:hint="eastAsia" w:ascii="方正小标宋简体" w:hAnsi="方正小标宋简体" w:eastAsia="方正小标宋简体" w:cs="方正小标宋简体"/>
          <w:sz w:val="84"/>
          <w:szCs w:val="84"/>
          <w:lang w:val="en-US" w:eastAsia="zh-CN"/>
        </w:rPr>
        <w:t xml:space="preserve">  </w:t>
      </w:r>
      <w:r>
        <w:rPr>
          <w:rFonts w:hint="eastAsia" w:ascii="方正小标宋简体" w:hAnsi="方正小标宋简体" w:eastAsia="方正小标宋简体" w:cs="方正小标宋简体"/>
          <w:sz w:val="84"/>
          <w:szCs w:val="84"/>
        </w:rPr>
        <w:t>部门预算</w:t>
      </w:r>
    </w:p>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p>
    <w:p>
      <w:pPr>
        <w:jc w:val="center"/>
        <w:rPr>
          <w:rFonts w:ascii="黑体" w:hAnsi="黑体" w:eastAsia="黑体" w:cs="黑体"/>
          <w:sz w:val="44"/>
          <w:szCs w:val="44"/>
        </w:rPr>
      </w:pPr>
      <w:r>
        <w:rPr>
          <w:rFonts w:hint="eastAsia" w:ascii="方正小标宋简体" w:hAnsi="方正小标宋简体" w:eastAsia="方正小标宋简体" w:cs="方正小标宋简体"/>
          <w:sz w:val="84"/>
          <w:szCs w:val="84"/>
        </w:rPr>
        <w:br w:type="page"/>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pPr>
        <w:ind w:firstLine="640" w:firstLineChars="200"/>
        <w:rPr>
          <w:rFonts w:ascii="黑体" w:hAnsi="黑体" w:eastAsia="黑体" w:cs="黑体"/>
          <w:sz w:val="32"/>
          <w:szCs w:val="32"/>
        </w:rPr>
      </w:pPr>
      <w:r>
        <w:rPr>
          <w:rFonts w:hint="eastAsia" w:ascii="黑体" w:hAnsi="黑体" w:eastAsia="黑体" w:cs="黑体"/>
          <w:sz w:val="32"/>
          <w:szCs w:val="32"/>
        </w:rPr>
        <w:t xml:space="preserve">第一部分  </w:t>
      </w:r>
      <w:r>
        <w:rPr>
          <w:rFonts w:hint="eastAsia" w:ascii="黑体" w:hAnsi="黑体" w:eastAsia="黑体" w:cs="黑体"/>
          <w:sz w:val="32"/>
          <w:szCs w:val="32"/>
          <w:lang w:val="en-US" w:eastAsia="zh-CN"/>
        </w:rPr>
        <w:t>2018年</w:t>
      </w:r>
      <w:r>
        <w:rPr>
          <w:rFonts w:hint="eastAsia" w:ascii="黑体" w:hAnsi="黑体" w:eastAsia="黑体" w:cs="黑体"/>
          <w:sz w:val="32"/>
          <w:szCs w:val="32"/>
        </w:rPr>
        <w:t>开平市</w:t>
      </w:r>
      <w:r>
        <w:rPr>
          <w:rFonts w:hint="eastAsia" w:ascii="黑体" w:hAnsi="黑体" w:eastAsia="黑体" w:cs="黑体"/>
          <w:sz w:val="32"/>
          <w:szCs w:val="32"/>
          <w:lang w:eastAsia="zh-CN"/>
        </w:rPr>
        <w:t>环境保护</w:t>
      </w:r>
      <w:r>
        <w:rPr>
          <w:rFonts w:hint="eastAsia" w:ascii="黑体" w:hAnsi="黑体" w:eastAsia="黑体" w:cs="黑体"/>
          <w:sz w:val="32"/>
          <w:szCs w:val="32"/>
        </w:rPr>
        <w:t>局概况</w:t>
      </w:r>
    </w:p>
    <w:p>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主要职责</w:t>
      </w:r>
    </w:p>
    <w:p>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机构设置</w:t>
      </w:r>
    </w:p>
    <w:p>
      <w:pPr>
        <w:ind w:firstLine="640" w:firstLineChars="200"/>
        <w:rPr>
          <w:rFonts w:ascii="黑体" w:hAnsi="黑体" w:eastAsia="黑体" w:cs="黑体"/>
          <w:sz w:val="32"/>
          <w:szCs w:val="32"/>
        </w:rPr>
      </w:pPr>
      <w:r>
        <w:rPr>
          <w:rFonts w:hint="eastAsia" w:ascii="黑体" w:hAnsi="黑体" w:eastAsia="黑体" w:cs="黑体"/>
          <w:sz w:val="32"/>
          <w:szCs w:val="32"/>
        </w:rPr>
        <w:t xml:space="preserve">第二部分  </w:t>
      </w:r>
      <w:r>
        <w:rPr>
          <w:rFonts w:hint="eastAsia" w:ascii="黑体" w:hAnsi="黑体" w:eastAsia="黑体" w:cs="黑体"/>
          <w:sz w:val="32"/>
          <w:szCs w:val="32"/>
          <w:lang w:val="en-US" w:eastAsia="zh-CN"/>
        </w:rPr>
        <w:t xml:space="preserve"> 2018</w:t>
      </w:r>
      <w:r>
        <w:rPr>
          <w:rFonts w:hint="eastAsia" w:ascii="黑体" w:hAnsi="黑体" w:eastAsia="黑体" w:cs="黑体"/>
          <w:sz w:val="32"/>
          <w:szCs w:val="32"/>
        </w:rPr>
        <w:t>年</w:t>
      </w:r>
      <w:r>
        <w:rPr>
          <w:rFonts w:hint="eastAsia" w:ascii="黑体" w:hAnsi="黑体" w:eastAsia="黑体" w:cs="黑体"/>
          <w:sz w:val="32"/>
          <w:szCs w:val="32"/>
          <w:lang w:eastAsia="zh-CN"/>
        </w:rPr>
        <w:t>开平市环境保护局</w:t>
      </w:r>
      <w:r>
        <w:rPr>
          <w:rFonts w:hint="eastAsia" w:ascii="黑体" w:hAnsi="黑体" w:eastAsia="黑体" w:cs="黑体"/>
          <w:sz w:val="32"/>
          <w:szCs w:val="32"/>
        </w:rPr>
        <w:t>部门预算表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收支总体情况表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收入总体情况表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支出总体情况表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财政拨款收支总体情况表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一般公共预算支出情况表（按功能分类科目）</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一般公共预算基本支出情况表（按支出经济分类科目）</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一般公共预算项目支出情况表（按支出经济分类科目）</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一般公共预算安排的行政经费及“三公”经费预算表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部门预算基本支出预算表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部门预算项目支出及其他支出预算表</w:t>
      </w:r>
    </w:p>
    <w:p>
      <w:pPr>
        <w:ind w:firstLine="640" w:firstLineChars="200"/>
        <w:rPr>
          <w:rFonts w:ascii="黑体" w:hAnsi="黑体" w:eastAsia="黑体" w:cs="黑体"/>
          <w:sz w:val="32"/>
          <w:szCs w:val="32"/>
        </w:rPr>
      </w:pPr>
      <w:r>
        <w:rPr>
          <w:rFonts w:hint="eastAsia" w:ascii="黑体" w:hAnsi="黑体" w:eastAsia="黑体" w:cs="黑体"/>
          <w:sz w:val="32"/>
          <w:szCs w:val="32"/>
        </w:rPr>
        <w:t xml:space="preserve">第三部分  </w:t>
      </w:r>
      <w:r>
        <w:rPr>
          <w:rFonts w:hint="eastAsia" w:ascii="黑体" w:hAnsi="黑体" w:eastAsia="黑体" w:cs="黑体"/>
          <w:sz w:val="32"/>
          <w:szCs w:val="32"/>
          <w:lang w:val="en-US" w:eastAsia="zh-CN"/>
        </w:rPr>
        <w:t>2018</w:t>
      </w:r>
      <w:r>
        <w:rPr>
          <w:rFonts w:hint="eastAsia" w:ascii="黑体" w:hAnsi="黑体" w:eastAsia="黑体" w:cs="黑体"/>
          <w:sz w:val="32"/>
          <w:szCs w:val="32"/>
        </w:rPr>
        <w:t>年</w:t>
      </w:r>
      <w:r>
        <w:rPr>
          <w:rFonts w:hint="eastAsia" w:ascii="黑体" w:hAnsi="黑体" w:eastAsia="黑体" w:cs="黑体"/>
          <w:sz w:val="32"/>
          <w:szCs w:val="32"/>
          <w:lang w:eastAsia="zh-CN"/>
        </w:rPr>
        <w:t>开平市环境保护局</w:t>
      </w:r>
      <w:r>
        <w:rPr>
          <w:rFonts w:hint="eastAsia" w:ascii="黑体" w:hAnsi="黑体" w:eastAsia="黑体" w:cs="黑体"/>
          <w:sz w:val="32"/>
          <w:szCs w:val="32"/>
        </w:rPr>
        <w:t>部门预算情况说明</w:t>
      </w:r>
    </w:p>
    <w:p>
      <w:pPr>
        <w:ind w:firstLine="640" w:firstLineChars="200"/>
        <w:rPr>
          <w:rFonts w:ascii="黑体" w:hAnsi="黑体" w:eastAsia="黑体" w:cs="黑体"/>
          <w:sz w:val="32"/>
          <w:szCs w:val="32"/>
        </w:rPr>
      </w:pPr>
      <w:r>
        <w:rPr>
          <w:rFonts w:hint="eastAsia" w:ascii="黑体" w:hAnsi="黑体" w:eastAsia="黑体" w:cs="黑体"/>
          <w:sz w:val="32"/>
          <w:szCs w:val="32"/>
        </w:rPr>
        <w:t>第四部分  名词解释</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第一部分  开平市</w:t>
      </w:r>
      <w:r>
        <w:rPr>
          <w:rFonts w:hint="eastAsia" w:ascii="方正小标宋简体" w:hAnsi="方正小标宋简体" w:eastAsia="方正小标宋简体" w:cs="方正小标宋简体"/>
          <w:sz w:val="44"/>
          <w:szCs w:val="44"/>
          <w:lang w:eastAsia="zh-CN"/>
        </w:rPr>
        <w:t>环境保护</w:t>
      </w:r>
      <w:r>
        <w:rPr>
          <w:rFonts w:hint="eastAsia" w:ascii="方正小标宋简体" w:hAnsi="方正小标宋简体" w:eastAsia="方正小标宋简体" w:cs="方正小标宋简体"/>
          <w:sz w:val="44"/>
          <w:szCs w:val="44"/>
        </w:rPr>
        <w:t>局概况</w:t>
      </w:r>
    </w:p>
    <w:p>
      <w:pPr>
        <w:rPr>
          <w:rFonts w:ascii="黑体" w:hAnsi="黑体" w:eastAsia="黑体" w:cs="黑体"/>
          <w:sz w:val="44"/>
          <w:szCs w:val="44"/>
        </w:rPr>
      </w:pPr>
    </w:p>
    <w:p>
      <w:pPr>
        <w:numPr>
          <w:ilvl w:val="0"/>
          <w:numId w:val="3"/>
        </w:numPr>
        <w:ind w:firstLine="640"/>
        <w:rPr>
          <w:rFonts w:ascii="黑体" w:hAnsi="黑体" w:eastAsia="黑体" w:cs="黑体"/>
          <w:sz w:val="32"/>
          <w:szCs w:val="32"/>
        </w:rPr>
      </w:pPr>
      <w:r>
        <w:rPr>
          <w:rFonts w:hint="eastAsia" w:ascii="黑体" w:hAnsi="黑体" w:eastAsia="黑体" w:cs="黑体"/>
          <w:sz w:val="32"/>
          <w:szCs w:val="32"/>
        </w:rPr>
        <w:t>主要职责</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宋体" w:eastAsia="仿宋_GB2312"/>
          <w:bCs/>
          <w:sz w:val="32"/>
          <w:szCs w:val="32"/>
        </w:rPr>
        <w:t>开平市环境保护局是主管全市环境保护工作的职能部门。主要职能是贯彻执行国家和省有关环境保护的方针政策和法律法规，监督实施环境保护标准，组织编制环境功能区划，拟订全市环境保护规划，组织拟订并监督实施重点区域、流域污染防治规划和饮用水水源地环境保护规划。负责大气、水体、土壤、噪声、固体废物、辐射、有毒化学品以及机动车等污染防治的监督管理。组织实施排污申报登记、排污许可证、排污收费、环境影响评价、“三同时”等环境管理制度。指导、管理、监督排污费的征收和使用，会同有关部门管理环境污染治理资金和环境保护专项资金。承担从源头上预防、控制环境污染和环境破坏的责任。承办市人民政府和省环境保护厅、江门市环境保护局交办的其他事项。</w:t>
      </w:r>
    </w:p>
    <w:p>
      <w:pPr>
        <w:rPr>
          <w:rFonts w:ascii="黑体" w:hAnsi="黑体" w:eastAsia="黑体" w:cs="黑体"/>
          <w:sz w:val="32"/>
          <w:szCs w:val="32"/>
        </w:rPr>
      </w:pPr>
      <w:r>
        <w:rPr>
          <w:rFonts w:hint="eastAsia" w:ascii="黑体" w:hAnsi="黑体" w:eastAsia="黑体" w:cs="黑体"/>
          <w:sz w:val="32"/>
          <w:szCs w:val="32"/>
        </w:rPr>
        <w:t xml:space="preserve">    二、机构设置</w:t>
      </w:r>
    </w:p>
    <w:p>
      <w:pPr>
        <w:numPr>
          <w:ilvl w:val="0"/>
          <w:numId w:val="4"/>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本部门预算为汇总预算，包括：</w:t>
      </w:r>
      <w:r>
        <w:rPr>
          <w:rFonts w:hint="eastAsia" w:ascii="仿宋_GB2312" w:hAnsi="仿宋_GB2312" w:eastAsia="仿宋_GB2312" w:cs="仿宋_GB2312"/>
          <w:sz w:val="32"/>
          <w:szCs w:val="32"/>
          <w:lang w:eastAsia="zh-CN"/>
        </w:rPr>
        <w:t>开平市环境保护局本</w:t>
      </w:r>
      <w:r>
        <w:rPr>
          <w:rFonts w:hint="eastAsia" w:ascii="仿宋_GB2312" w:hAnsi="仿宋_GB2312" w:eastAsia="仿宋_GB2312" w:cs="仿宋_GB2312"/>
          <w:sz w:val="32"/>
          <w:szCs w:val="32"/>
        </w:rPr>
        <w:t>级预算，以及纳入编制范围的下属单位</w:t>
      </w:r>
      <w:r>
        <w:rPr>
          <w:rFonts w:hint="eastAsia" w:ascii="仿宋_GB2312" w:hAnsi="仿宋_GB2312" w:eastAsia="仿宋_GB2312" w:cs="仿宋_GB2312"/>
          <w:sz w:val="32"/>
          <w:szCs w:val="32"/>
          <w:lang w:eastAsia="zh-CN"/>
        </w:rPr>
        <w:t>开平市环境监察大队</w:t>
      </w:r>
      <w:r>
        <w:rPr>
          <w:rFonts w:hint="eastAsia" w:ascii="仿宋_GB2312" w:hAnsi="仿宋_GB2312" w:eastAsia="仿宋_GB2312" w:cs="仿宋_GB2312"/>
          <w:sz w:val="32"/>
          <w:szCs w:val="32"/>
        </w:rPr>
        <w:t>预算。</w:t>
      </w:r>
    </w:p>
    <w:p>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本部门内设机构、人员构成情况：</w:t>
      </w:r>
      <w:r>
        <w:rPr>
          <w:rFonts w:hint="eastAsia" w:ascii="仿宋_GB2312" w:hAnsi="仿宋_GB2312" w:eastAsia="仿宋_GB2312" w:cs="仿宋_GB2312"/>
          <w:color w:val="auto"/>
          <w:sz w:val="32"/>
          <w:szCs w:val="32"/>
          <w:lang w:eastAsia="zh-CN"/>
        </w:rPr>
        <w:t>开平市环境保护局内设机构</w:t>
      </w:r>
      <w:r>
        <w:rPr>
          <w:rFonts w:hint="eastAsia" w:ascii="仿宋_GB2312" w:hAnsi="仿宋_GB2312" w:eastAsia="仿宋_GB2312" w:cs="仿宋_GB2312"/>
          <w:color w:val="auto"/>
          <w:sz w:val="32"/>
          <w:szCs w:val="32"/>
          <w:lang w:val="en-US" w:eastAsia="zh-CN"/>
        </w:rPr>
        <w:t>6个，包括办公室、政策法规股、环境影响评价管理股、污染控制股、辐射环境管理股、环境监察分局。核定行政编制15名，行政执法专项编制13名，政府雇员2名，现在职行政编制人员15人，行政执法专项编制人员7人，使用政府雇员人员1人，退休人员12人。</w:t>
      </w:r>
    </w:p>
    <w:p>
      <w:pPr>
        <w:widowControl w:val="0"/>
        <w:numPr>
          <w:ilvl w:val="0"/>
          <w:numId w:val="0"/>
        </w:numPr>
        <w:ind w:firstLine="640" w:firstLineChars="200"/>
        <w:jc w:val="both"/>
        <w:rPr>
          <w:rFonts w:ascii="黑体" w:hAnsi="黑体" w:eastAsia="黑体" w:cs="黑体"/>
          <w:color w:val="auto"/>
          <w:sz w:val="44"/>
          <w:szCs w:val="44"/>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auto"/>
          <w:sz w:val="32"/>
          <w:szCs w:val="32"/>
          <w:lang w:val="en-US" w:eastAsia="zh-CN"/>
        </w:rPr>
        <w:t>开平市环境监察大队</w:t>
      </w:r>
      <w:r>
        <w:rPr>
          <w:rFonts w:hint="eastAsia" w:ascii="仿宋_GB2312" w:hAnsi="仿宋_GB2312" w:eastAsia="仿宋_GB2312" w:cs="仿宋_GB2312"/>
          <w:color w:val="auto"/>
          <w:sz w:val="32"/>
          <w:szCs w:val="32"/>
        </w:rPr>
        <w:t>机构、人员构成情况</w:t>
      </w:r>
      <w:r>
        <w:rPr>
          <w:rFonts w:hint="eastAsia" w:ascii="仿宋_GB2312" w:hAnsi="仿宋_GB2312" w:eastAsia="仿宋_GB2312" w:cs="仿宋_GB2312"/>
          <w:color w:val="auto"/>
          <w:sz w:val="32"/>
          <w:szCs w:val="32"/>
          <w:lang w:eastAsia="zh-CN"/>
        </w:rPr>
        <w:t>：暂按公益一类事业单位管理，核定事业编制</w:t>
      </w:r>
      <w:r>
        <w:rPr>
          <w:rFonts w:hint="eastAsia" w:ascii="仿宋_GB2312" w:hAnsi="仿宋_GB2312" w:eastAsia="仿宋_GB2312" w:cs="仿宋_GB2312"/>
          <w:color w:val="auto"/>
          <w:sz w:val="32"/>
          <w:szCs w:val="32"/>
          <w:lang w:val="en-US" w:eastAsia="zh-CN"/>
        </w:rPr>
        <w:t>15名,现在职人员6人，退休5人。</w:t>
      </w:r>
      <w:bookmarkStart w:id="1" w:name="_GoBack"/>
      <w:bookmarkEnd w:id="1"/>
    </w:p>
    <w:p>
      <w:pPr>
        <w:numPr>
          <w:ilvl w:val="0"/>
          <w:numId w:val="5"/>
        </w:num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lang w:val="en-US" w:eastAsia="zh-CN"/>
        </w:rPr>
        <w:t>2018</w:t>
      </w:r>
      <w:r>
        <w:rPr>
          <w:rFonts w:hint="eastAsia" w:ascii="方正小标宋简体" w:hAnsi="方正小标宋简体" w:eastAsia="方正小标宋简体" w:cs="方正小标宋简体"/>
          <w:sz w:val="44"/>
          <w:szCs w:val="44"/>
        </w:rPr>
        <w:t>年部门预算表</w:t>
      </w:r>
    </w:p>
    <w:p>
      <w:pPr>
        <w:ind w:firstLine="2891" w:firstLineChars="900"/>
        <w:rPr>
          <w:rFonts w:hint="eastAsia" w:ascii="仿宋_GB2312" w:hAnsi="仿宋_GB2312" w:eastAsia="仿宋_GB2312" w:cs="仿宋_GB2312"/>
          <w:b/>
          <w:bCs/>
          <w:color w:val="000000"/>
          <w:sz w:val="32"/>
          <w:szCs w:val="32"/>
          <w:lang w:val="zh-TW"/>
        </w:rPr>
      </w:pPr>
      <w:bookmarkStart w:id="0" w:name="bookmark0"/>
    </w:p>
    <w:p>
      <w:pPr>
        <w:ind w:firstLine="2891" w:firstLineChars="900"/>
        <w:rPr>
          <w:rFonts w:ascii="仿宋_GB2312" w:hAnsi="仿宋_GB2312" w:eastAsia="仿宋_GB2312" w:cs="仿宋_GB2312"/>
          <w:color w:val="000000"/>
          <w:sz w:val="13"/>
          <w:szCs w:val="13"/>
          <w:lang w:val="zh-TW"/>
        </w:rPr>
      </w:pPr>
      <w:r>
        <w:rPr>
          <w:rFonts w:hint="eastAsia" w:ascii="仿宋_GB2312" w:hAnsi="仿宋_GB2312" w:eastAsia="仿宋_GB2312" w:cs="仿宋_GB2312"/>
          <w:b/>
          <w:bCs/>
          <w:color w:val="000000"/>
          <w:sz w:val="32"/>
          <w:szCs w:val="32"/>
          <w:lang w:val="zh-TW"/>
        </w:rPr>
        <w:t>收支总体情况表</w:t>
      </w:r>
      <w:bookmarkEnd w:id="0"/>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b/>
          <w:bCs/>
          <w:color w:val="000000"/>
          <w:sz w:val="13"/>
          <w:szCs w:val="13"/>
          <w:lang w:val="en-US" w:eastAsia="zh-CN"/>
        </w:rPr>
        <w:t xml:space="preserve"> 表1</w:t>
      </w:r>
    </w:p>
    <w:tbl>
      <w:tblPr>
        <w:tblStyle w:val="7"/>
        <w:tblW w:w="9560" w:type="dxa"/>
        <w:jc w:val="center"/>
        <w:tblInd w:w="0" w:type="dxa"/>
        <w:tblLayout w:type="fixed"/>
        <w:tblCellMar>
          <w:top w:w="0" w:type="dxa"/>
          <w:left w:w="10" w:type="dxa"/>
          <w:bottom w:w="0" w:type="dxa"/>
          <w:right w:w="10" w:type="dxa"/>
        </w:tblCellMar>
      </w:tblPr>
      <w:tblGrid>
        <w:gridCol w:w="2390"/>
        <w:gridCol w:w="2390"/>
        <w:gridCol w:w="2390"/>
        <w:gridCol w:w="2390"/>
      </w:tblGrid>
      <w:tr>
        <w:tblPrEx>
          <w:tblLayout w:type="fixed"/>
          <w:tblCellMar>
            <w:top w:w="0" w:type="dxa"/>
            <w:left w:w="10" w:type="dxa"/>
            <w:bottom w:w="0" w:type="dxa"/>
            <w:right w:w="10" w:type="dxa"/>
          </w:tblCellMar>
        </w:tblPrEx>
        <w:trPr>
          <w:trHeight w:val="411" w:hRule="exact"/>
          <w:jc w:val="center"/>
        </w:trPr>
        <w:tc>
          <w:tcPr>
            <w:tcW w:w="4780" w:type="dxa"/>
            <w:gridSpan w:val="2"/>
            <w:shd w:val="clear" w:color="auto" w:fill="FFFFFF"/>
            <w:vAlign w:val="center"/>
          </w:tcPr>
          <w:p>
            <w:pPr>
              <w:pStyle w:val="12"/>
              <w:framePr w:w="9705" w:wrap="notBeside" w:vAnchor="text" w:hAnchor="text" w:xAlign="center" w:y="1"/>
              <w:shd w:val="clear" w:color="auto" w:fill="auto"/>
              <w:spacing w:after="0" w:line="190" w:lineRule="exact"/>
              <w:ind w:left="60"/>
              <w:jc w:val="both"/>
            </w:pPr>
            <w:r>
              <w:rPr>
                <w:rStyle w:val="17"/>
              </w:rPr>
              <w:t>单位名称：</w:t>
            </w:r>
            <w:r>
              <w:rPr>
                <w:rStyle w:val="17"/>
                <w:rFonts w:hint="eastAsia" w:eastAsia="黑体"/>
                <w:lang w:eastAsia="zh-CN"/>
              </w:rPr>
              <w:t>开平市环境保护局</w:t>
            </w:r>
          </w:p>
        </w:tc>
        <w:tc>
          <w:tcPr>
            <w:tcW w:w="4780" w:type="dxa"/>
            <w:gridSpan w:val="2"/>
            <w:shd w:val="clear" w:color="auto" w:fill="FFFFFF"/>
            <w:vAlign w:val="center"/>
          </w:tcPr>
          <w:p>
            <w:pPr>
              <w:pStyle w:val="12"/>
              <w:framePr w:w="9705" w:wrap="notBeside" w:vAnchor="text" w:hAnchor="text" w:xAlign="center" w:y="1"/>
              <w:shd w:val="clear" w:color="auto" w:fill="auto"/>
              <w:spacing w:after="0" w:line="190" w:lineRule="exact"/>
              <w:ind w:right="60"/>
              <w:jc w:val="center"/>
            </w:pPr>
            <w:r>
              <w:rPr>
                <w:rStyle w:val="17"/>
                <w:rFonts w:hint="eastAsia"/>
                <w:lang w:val="en-US"/>
              </w:rPr>
              <w:t xml:space="preserve">                                       </w:t>
            </w:r>
            <w:r>
              <w:rPr>
                <w:rStyle w:val="17"/>
              </w:rPr>
              <w:t>单位：万元</w:t>
            </w:r>
          </w:p>
        </w:tc>
      </w:tr>
      <w:tr>
        <w:tblPrEx>
          <w:tblLayout w:type="fixed"/>
          <w:tblCellMar>
            <w:top w:w="0" w:type="dxa"/>
            <w:left w:w="10" w:type="dxa"/>
            <w:bottom w:w="0" w:type="dxa"/>
            <w:right w:w="10" w:type="dxa"/>
          </w:tblCellMar>
        </w:tblPrEx>
        <w:trPr>
          <w:trHeight w:val="395" w:hRule="exact"/>
          <w:jc w:val="center"/>
        </w:trPr>
        <w:tc>
          <w:tcPr>
            <w:tcW w:w="4780" w:type="dxa"/>
            <w:gridSpan w:val="2"/>
            <w:tcBorders>
              <w:top w:val="single" w:color="auto" w:sz="4" w:space="0"/>
              <w:left w:val="single" w:color="auto" w:sz="4" w:space="0"/>
            </w:tcBorders>
            <w:shd w:val="clear" w:color="auto" w:fill="FFFFFF"/>
            <w:vAlign w:val="center"/>
          </w:tcPr>
          <w:p>
            <w:pPr>
              <w:pStyle w:val="12"/>
              <w:framePr w:w="9705" w:wrap="notBeside" w:vAnchor="text" w:hAnchor="text" w:xAlign="center" w:y="1"/>
              <w:shd w:val="clear" w:color="auto" w:fill="auto"/>
              <w:spacing w:after="0" w:line="270" w:lineRule="exact"/>
              <w:jc w:val="center"/>
            </w:pPr>
            <w:r>
              <w:rPr>
                <w:rStyle w:val="17"/>
              </w:rPr>
              <w:t>收</w:t>
            </w:r>
            <w:r>
              <w:rPr>
                <w:rStyle w:val="18"/>
                <w:lang w:val="zh-TW"/>
              </w:rPr>
              <w:t xml:space="preserve"> </w:t>
            </w:r>
            <w:r>
              <w:rPr>
                <w:rStyle w:val="17"/>
              </w:rPr>
              <w:t>入</w:t>
            </w:r>
          </w:p>
        </w:tc>
        <w:tc>
          <w:tcPr>
            <w:tcW w:w="4780" w:type="dxa"/>
            <w:gridSpan w:val="2"/>
            <w:tcBorders>
              <w:top w:val="single" w:color="auto" w:sz="4" w:space="0"/>
              <w:left w:val="single" w:color="auto" w:sz="4" w:space="0"/>
              <w:right w:val="single" w:color="auto" w:sz="4" w:space="0"/>
            </w:tcBorders>
            <w:shd w:val="clear" w:color="auto" w:fill="FFFFFF"/>
            <w:vAlign w:val="center"/>
          </w:tcPr>
          <w:p>
            <w:pPr>
              <w:pStyle w:val="12"/>
              <w:framePr w:w="9705" w:wrap="notBeside" w:vAnchor="text" w:hAnchor="text" w:xAlign="center" w:y="1"/>
              <w:shd w:val="clear" w:color="auto" w:fill="auto"/>
              <w:spacing w:after="0" w:line="270" w:lineRule="exact"/>
              <w:jc w:val="center"/>
            </w:pPr>
            <w:r>
              <w:rPr>
                <w:rStyle w:val="17"/>
              </w:rPr>
              <w:t>支</w:t>
            </w:r>
            <w:r>
              <w:rPr>
                <w:rStyle w:val="18"/>
                <w:lang w:val="zh-TW"/>
              </w:rPr>
              <w:t xml:space="preserve"> </w:t>
            </w:r>
            <w:r>
              <w:rPr>
                <w:rStyle w:val="17"/>
              </w:rPr>
              <w:t>出</w:t>
            </w:r>
          </w:p>
        </w:tc>
      </w:tr>
      <w:tr>
        <w:tblPrEx>
          <w:tblLayout w:type="fixed"/>
          <w:tblCellMar>
            <w:top w:w="0" w:type="dxa"/>
            <w:left w:w="10" w:type="dxa"/>
            <w:bottom w:w="0" w:type="dxa"/>
            <w:right w:w="10" w:type="dxa"/>
          </w:tblCellMar>
        </w:tblPrEx>
        <w:trPr>
          <w:trHeight w:val="395" w:hRule="exact"/>
          <w:jc w:val="center"/>
        </w:trPr>
        <w:tc>
          <w:tcPr>
            <w:tcW w:w="2390" w:type="dxa"/>
            <w:tcBorders>
              <w:top w:val="single" w:color="auto" w:sz="4" w:space="0"/>
              <w:left w:val="single" w:color="auto" w:sz="4" w:space="0"/>
            </w:tcBorders>
            <w:shd w:val="clear" w:color="auto" w:fill="FFFFFF"/>
            <w:vAlign w:val="center"/>
          </w:tcPr>
          <w:p>
            <w:pPr>
              <w:pStyle w:val="12"/>
              <w:framePr w:w="9705" w:wrap="notBeside" w:vAnchor="text" w:hAnchor="text" w:xAlign="center" w:y="1"/>
              <w:shd w:val="clear" w:color="auto" w:fill="auto"/>
              <w:spacing w:after="0" w:line="270" w:lineRule="exact"/>
              <w:jc w:val="center"/>
            </w:pPr>
            <w:r>
              <w:rPr>
                <w:rStyle w:val="17"/>
              </w:rPr>
              <w:t>项</w:t>
            </w:r>
            <w:r>
              <w:rPr>
                <w:rStyle w:val="18"/>
                <w:lang w:val="zh-TW"/>
              </w:rPr>
              <w:t xml:space="preserve"> </w:t>
            </w:r>
            <w:r>
              <w:rPr>
                <w:rStyle w:val="17"/>
              </w:rPr>
              <w:t>目</w:t>
            </w:r>
          </w:p>
        </w:tc>
        <w:tc>
          <w:tcPr>
            <w:tcW w:w="2390" w:type="dxa"/>
            <w:tcBorders>
              <w:top w:val="single" w:color="auto" w:sz="4" w:space="0"/>
              <w:left w:val="single" w:color="auto" w:sz="4" w:space="0"/>
            </w:tcBorders>
            <w:shd w:val="clear" w:color="auto" w:fill="FFFFFF"/>
            <w:vAlign w:val="center"/>
          </w:tcPr>
          <w:p>
            <w:pPr>
              <w:pStyle w:val="12"/>
              <w:framePr w:w="9705" w:wrap="notBeside" w:vAnchor="text" w:hAnchor="text" w:xAlign="center" w:y="1"/>
              <w:shd w:val="clear" w:color="auto" w:fill="auto"/>
              <w:spacing w:after="0" w:line="270" w:lineRule="exact"/>
              <w:jc w:val="center"/>
              <w:rPr>
                <w:rStyle w:val="17"/>
              </w:rPr>
            </w:pPr>
            <w:r>
              <w:rPr>
                <w:rStyle w:val="17"/>
                <w:rFonts w:hint="eastAsia" w:eastAsia="黑体"/>
                <w:lang w:val="en-US" w:eastAsia="zh-CN"/>
              </w:rPr>
              <w:t>2018</w:t>
            </w:r>
            <w:r>
              <w:rPr>
                <w:rStyle w:val="17"/>
              </w:rPr>
              <w:t>年预算</w:t>
            </w:r>
          </w:p>
        </w:tc>
        <w:tc>
          <w:tcPr>
            <w:tcW w:w="2390" w:type="dxa"/>
            <w:tcBorders>
              <w:top w:val="single" w:color="auto" w:sz="4" w:space="0"/>
              <w:left w:val="single" w:color="auto" w:sz="4" w:space="0"/>
            </w:tcBorders>
            <w:shd w:val="clear" w:color="auto" w:fill="FFFFFF"/>
            <w:vAlign w:val="center"/>
          </w:tcPr>
          <w:p>
            <w:pPr>
              <w:pStyle w:val="12"/>
              <w:framePr w:w="9705" w:wrap="notBeside" w:vAnchor="text" w:hAnchor="text" w:xAlign="center" w:y="1"/>
              <w:shd w:val="clear" w:color="auto" w:fill="auto"/>
              <w:spacing w:after="0" w:line="270" w:lineRule="exact"/>
              <w:jc w:val="center"/>
              <w:rPr>
                <w:rStyle w:val="17"/>
              </w:rPr>
            </w:pPr>
            <w:r>
              <w:rPr>
                <w:rStyle w:val="17"/>
              </w:rPr>
              <w:t>项 目</w:t>
            </w:r>
          </w:p>
        </w:tc>
        <w:tc>
          <w:tcPr>
            <w:tcW w:w="2390" w:type="dxa"/>
            <w:tcBorders>
              <w:top w:val="single" w:color="auto" w:sz="4" w:space="0"/>
              <w:left w:val="single" w:color="auto" w:sz="4" w:space="0"/>
              <w:right w:val="single" w:color="auto" w:sz="4" w:space="0"/>
            </w:tcBorders>
            <w:shd w:val="clear" w:color="auto" w:fill="FFFFFF"/>
            <w:vAlign w:val="center"/>
          </w:tcPr>
          <w:p>
            <w:pPr>
              <w:pStyle w:val="12"/>
              <w:framePr w:w="9705" w:wrap="notBeside" w:vAnchor="text" w:hAnchor="text" w:xAlign="center" w:y="1"/>
              <w:shd w:val="clear" w:color="auto" w:fill="auto"/>
              <w:spacing w:after="0" w:line="270" w:lineRule="exact"/>
              <w:jc w:val="center"/>
              <w:rPr>
                <w:rStyle w:val="17"/>
              </w:rPr>
            </w:pPr>
            <w:r>
              <w:rPr>
                <w:rStyle w:val="17"/>
                <w:rFonts w:hint="eastAsia" w:eastAsia="黑体"/>
                <w:lang w:val="en-US" w:eastAsia="zh-CN"/>
              </w:rPr>
              <w:t>2018</w:t>
            </w:r>
            <w:r>
              <w:rPr>
                <w:rStyle w:val="17"/>
              </w:rPr>
              <w:t>年预算</w:t>
            </w:r>
          </w:p>
        </w:tc>
      </w:tr>
      <w:tr>
        <w:tblPrEx>
          <w:tblLayout w:type="fixed"/>
          <w:tblCellMar>
            <w:top w:w="0" w:type="dxa"/>
            <w:left w:w="10" w:type="dxa"/>
            <w:bottom w:w="0" w:type="dxa"/>
            <w:right w:w="10" w:type="dxa"/>
          </w:tblCellMar>
        </w:tblPrEx>
        <w:trPr>
          <w:trHeight w:val="395" w:hRule="exact"/>
          <w:jc w:val="center"/>
        </w:trPr>
        <w:tc>
          <w:tcPr>
            <w:tcW w:w="2390" w:type="dxa"/>
            <w:tcBorders>
              <w:top w:val="single" w:color="auto" w:sz="4" w:space="0"/>
              <w:left w:val="single" w:color="auto" w:sz="4" w:space="0"/>
            </w:tcBorders>
            <w:shd w:val="clear" w:color="auto" w:fill="FFFFFF"/>
            <w:vAlign w:val="center"/>
          </w:tcPr>
          <w:p>
            <w:pPr>
              <w:pStyle w:val="12"/>
              <w:framePr w:w="9705" w:wrap="notBeside" w:vAnchor="text" w:hAnchor="text" w:xAlign="center" w:y="1"/>
              <w:shd w:val="clear" w:color="auto" w:fill="auto"/>
              <w:spacing w:after="0" w:line="190" w:lineRule="exact"/>
              <w:ind w:left="60"/>
              <w:jc w:val="left"/>
            </w:pPr>
            <w:r>
              <w:rPr>
                <w:rStyle w:val="17"/>
              </w:rPr>
              <w:t>一、财政拨款</w:t>
            </w:r>
          </w:p>
        </w:tc>
        <w:tc>
          <w:tcPr>
            <w:tcW w:w="2390" w:type="dxa"/>
            <w:tcBorders>
              <w:top w:val="single" w:color="auto" w:sz="4" w:space="0"/>
              <w:left w:val="single" w:color="auto" w:sz="4" w:space="0"/>
            </w:tcBorders>
            <w:shd w:val="clear" w:color="auto" w:fill="FFFFFF"/>
            <w:vAlign w:val="center"/>
          </w:tcPr>
          <w:p>
            <w:pPr>
              <w:framePr w:w="9705" w:wrap="notBeside" w:vAnchor="text" w:hAnchor="text" w:xAlign="center" w:y="1"/>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1455.78</w:t>
            </w:r>
          </w:p>
        </w:tc>
        <w:tc>
          <w:tcPr>
            <w:tcW w:w="2390" w:type="dxa"/>
            <w:tcBorders>
              <w:top w:val="single" w:color="auto" w:sz="4" w:space="0"/>
              <w:left w:val="single" w:color="auto" w:sz="4" w:space="0"/>
            </w:tcBorders>
            <w:shd w:val="clear" w:color="auto" w:fill="FFFFFF"/>
            <w:vAlign w:val="center"/>
          </w:tcPr>
          <w:p>
            <w:pPr>
              <w:pStyle w:val="12"/>
              <w:framePr w:w="9705" w:wrap="notBeside" w:vAnchor="text" w:hAnchor="text" w:xAlign="center" w:y="1"/>
              <w:shd w:val="clear" w:color="auto" w:fill="auto"/>
              <w:spacing w:after="0" w:line="190" w:lineRule="exact"/>
              <w:ind w:left="60"/>
              <w:jc w:val="left"/>
              <w:rPr>
                <w:rStyle w:val="17"/>
              </w:rPr>
            </w:pPr>
            <w:r>
              <w:rPr>
                <w:rStyle w:val="17"/>
              </w:rPr>
              <w:t>一、基本支出</w:t>
            </w:r>
          </w:p>
        </w:tc>
        <w:tc>
          <w:tcPr>
            <w:tcW w:w="2390" w:type="dxa"/>
            <w:tcBorders>
              <w:top w:val="single" w:color="auto" w:sz="4" w:space="0"/>
              <w:left w:val="single" w:color="auto" w:sz="4" w:space="0"/>
              <w:right w:val="single" w:color="auto" w:sz="4" w:space="0"/>
            </w:tcBorders>
            <w:shd w:val="clear" w:color="auto" w:fill="FFFFFF"/>
            <w:vAlign w:val="center"/>
          </w:tcPr>
          <w:p>
            <w:pPr>
              <w:framePr w:w="9705" w:wrap="notBeside" w:vAnchor="text" w:hAnchor="text" w:xAlign="center" w:y="1"/>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555.00</w:t>
            </w:r>
          </w:p>
        </w:tc>
      </w:tr>
      <w:tr>
        <w:tblPrEx>
          <w:tblLayout w:type="fixed"/>
          <w:tblCellMar>
            <w:top w:w="0" w:type="dxa"/>
            <w:left w:w="10" w:type="dxa"/>
            <w:bottom w:w="0" w:type="dxa"/>
            <w:right w:w="10" w:type="dxa"/>
          </w:tblCellMar>
        </w:tblPrEx>
        <w:trPr>
          <w:trHeight w:val="395" w:hRule="exact"/>
          <w:jc w:val="center"/>
        </w:trPr>
        <w:tc>
          <w:tcPr>
            <w:tcW w:w="2390" w:type="dxa"/>
            <w:tcBorders>
              <w:top w:val="single" w:color="auto" w:sz="4" w:space="0"/>
              <w:left w:val="single" w:color="auto" w:sz="4" w:space="0"/>
            </w:tcBorders>
            <w:shd w:val="clear" w:color="auto" w:fill="FFFFFF"/>
            <w:vAlign w:val="center"/>
          </w:tcPr>
          <w:p>
            <w:pPr>
              <w:pStyle w:val="12"/>
              <w:framePr w:w="9705" w:wrap="notBeside" w:vAnchor="text" w:hAnchor="text" w:xAlign="center" w:y="1"/>
              <w:shd w:val="clear" w:color="auto" w:fill="auto"/>
              <w:spacing w:after="0" w:line="190" w:lineRule="exact"/>
              <w:ind w:left="60"/>
              <w:jc w:val="left"/>
            </w:pPr>
            <w:r>
              <w:rPr>
                <w:rStyle w:val="17"/>
              </w:rPr>
              <w:t>二、财政专户拨款</w:t>
            </w:r>
          </w:p>
        </w:tc>
        <w:tc>
          <w:tcPr>
            <w:tcW w:w="2390" w:type="dxa"/>
            <w:tcBorders>
              <w:top w:val="single" w:color="auto" w:sz="4" w:space="0"/>
              <w:left w:val="single" w:color="auto" w:sz="4" w:space="0"/>
            </w:tcBorders>
            <w:shd w:val="clear" w:color="auto" w:fill="FFFFFF"/>
            <w:vAlign w:val="center"/>
          </w:tcPr>
          <w:p>
            <w:pPr>
              <w:framePr w:w="9705" w:wrap="notBeside" w:vAnchor="text" w:hAnchor="text" w:xAlign="center" w:y="1"/>
              <w:jc w:val="center"/>
              <w:rPr>
                <w:rFonts w:ascii="仿宋_GB2312" w:hAnsi="仿宋_GB2312" w:eastAsia="仿宋_GB2312" w:cs="仿宋_GB2312"/>
                <w:sz w:val="24"/>
              </w:rPr>
            </w:pPr>
          </w:p>
        </w:tc>
        <w:tc>
          <w:tcPr>
            <w:tcW w:w="2390" w:type="dxa"/>
            <w:tcBorders>
              <w:top w:val="single" w:color="auto" w:sz="4" w:space="0"/>
              <w:left w:val="single" w:color="auto" w:sz="4" w:space="0"/>
            </w:tcBorders>
            <w:shd w:val="clear" w:color="auto" w:fill="FFFFFF"/>
            <w:vAlign w:val="center"/>
          </w:tcPr>
          <w:p>
            <w:pPr>
              <w:pStyle w:val="12"/>
              <w:framePr w:w="9705" w:wrap="notBeside" w:vAnchor="text" w:hAnchor="text" w:xAlign="center" w:y="1"/>
              <w:shd w:val="clear" w:color="auto" w:fill="auto"/>
              <w:spacing w:after="0" w:line="190" w:lineRule="exact"/>
              <w:ind w:left="60"/>
              <w:jc w:val="left"/>
              <w:rPr>
                <w:rStyle w:val="17"/>
              </w:rPr>
            </w:pPr>
            <w:r>
              <w:rPr>
                <w:rStyle w:val="17"/>
              </w:rPr>
              <w:t>二、项目支出</w:t>
            </w:r>
          </w:p>
        </w:tc>
        <w:tc>
          <w:tcPr>
            <w:tcW w:w="2390" w:type="dxa"/>
            <w:tcBorders>
              <w:top w:val="single" w:color="auto" w:sz="4" w:space="0"/>
              <w:left w:val="single" w:color="auto" w:sz="4" w:space="0"/>
              <w:right w:val="single" w:color="auto" w:sz="4" w:space="0"/>
            </w:tcBorders>
            <w:shd w:val="clear" w:color="auto" w:fill="FFFFFF"/>
            <w:vAlign w:val="center"/>
          </w:tcPr>
          <w:p>
            <w:pPr>
              <w:framePr w:w="9705" w:wrap="notBeside" w:vAnchor="text" w:hAnchor="text" w:xAlign="center" w:y="1"/>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2793.18</w:t>
            </w:r>
          </w:p>
        </w:tc>
      </w:tr>
      <w:tr>
        <w:tblPrEx>
          <w:tblLayout w:type="fixed"/>
          <w:tblCellMar>
            <w:top w:w="0" w:type="dxa"/>
            <w:left w:w="10" w:type="dxa"/>
            <w:bottom w:w="0" w:type="dxa"/>
            <w:right w:w="10" w:type="dxa"/>
          </w:tblCellMar>
        </w:tblPrEx>
        <w:trPr>
          <w:trHeight w:val="395" w:hRule="exact"/>
          <w:jc w:val="center"/>
        </w:trPr>
        <w:tc>
          <w:tcPr>
            <w:tcW w:w="2390" w:type="dxa"/>
            <w:tcBorders>
              <w:top w:val="single" w:color="auto" w:sz="4" w:space="0"/>
              <w:left w:val="single" w:color="auto" w:sz="4" w:space="0"/>
            </w:tcBorders>
            <w:shd w:val="clear" w:color="auto" w:fill="FFFFFF"/>
            <w:vAlign w:val="center"/>
          </w:tcPr>
          <w:p>
            <w:pPr>
              <w:pStyle w:val="12"/>
              <w:framePr w:w="9705" w:wrap="notBeside" w:vAnchor="text" w:hAnchor="text" w:xAlign="center" w:y="1"/>
              <w:shd w:val="clear" w:color="auto" w:fill="auto"/>
              <w:spacing w:after="0" w:line="190" w:lineRule="exact"/>
              <w:ind w:left="60"/>
              <w:jc w:val="left"/>
            </w:pPr>
            <w:r>
              <w:rPr>
                <w:rStyle w:val="17"/>
              </w:rPr>
              <w:t>三、其他资金</w:t>
            </w:r>
          </w:p>
        </w:tc>
        <w:tc>
          <w:tcPr>
            <w:tcW w:w="2390" w:type="dxa"/>
            <w:tcBorders>
              <w:top w:val="single" w:color="auto" w:sz="4" w:space="0"/>
              <w:left w:val="single" w:color="auto" w:sz="4" w:space="0"/>
            </w:tcBorders>
            <w:shd w:val="clear" w:color="auto" w:fill="FFFFFF"/>
            <w:vAlign w:val="center"/>
          </w:tcPr>
          <w:p>
            <w:pPr>
              <w:framePr w:w="9705" w:wrap="notBeside" w:vAnchor="text" w:hAnchor="text" w:xAlign="center" w:y="1"/>
              <w:jc w:val="center"/>
              <w:rPr>
                <w:rFonts w:ascii="仿宋_GB2312" w:hAnsi="仿宋_GB2312" w:eastAsia="仿宋_GB2312" w:cs="仿宋_GB2312"/>
                <w:sz w:val="24"/>
              </w:rPr>
            </w:pPr>
          </w:p>
        </w:tc>
        <w:tc>
          <w:tcPr>
            <w:tcW w:w="2390" w:type="dxa"/>
            <w:tcBorders>
              <w:top w:val="single" w:color="auto" w:sz="4" w:space="0"/>
              <w:left w:val="single" w:color="auto" w:sz="4" w:space="0"/>
            </w:tcBorders>
            <w:shd w:val="clear" w:color="auto" w:fill="FFFFFF"/>
            <w:vAlign w:val="center"/>
          </w:tcPr>
          <w:p>
            <w:pPr>
              <w:pStyle w:val="12"/>
              <w:framePr w:w="9705" w:wrap="notBeside" w:vAnchor="text" w:hAnchor="text" w:xAlign="center" w:y="1"/>
              <w:shd w:val="clear" w:color="auto" w:fill="auto"/>
              <w:spacing w:after="0" w:line="190" w:lineRule="exact"/>
              <w:ind w:left="60"/>
              <w:jc w:val="left"/>
              <w:rPr>
                <w:rStyle w:val="17"/>
              </w:rPr>
            </w:pPr>
            <w:r>
              <w:rPr>
                <w:rStyle w:val="17"/>
              </w:rPr>
              <w:t>三、单位经营支出</w:t>
            </w:r>
          </w:p>
        </w:tc>
        <w:tc>
          <w:tcPr>
            <w:tcW w:w="2390" w:type="dxa"/>
            <w:tcBorders>
              <w:top w:val="single" w:color="auto" w:sz="4" w:space="0"/>
              <w:left w:val="single" w:color="auto" w:sz="4" w:space="0"/>
              <w:right w:val="single" w:color="auto" w:sz="4" w:space="0"/>
            </w:tcBorders>
            <w:shd w:val="clear" w:color="auto" w:fill="FFFFFF"/>
            <w:vAlign w:val="center"/>
          </w:tcPr>
          <w:p>
            <w:pPr>
              <w:framePr w:w="9705" w:wrap="notBeside" w:vAnchor="text" w:hAnchor="text" w:xAlign="center" w:y="1"/>
              <w:jc w:val="center"/>
              <w:rPr>
                <w:rFonts w:ascii="仿宋_GB2312" w:hAnsi="仿宋_GB2312" w:eastAsia="仿宋_GB2312" w:cs="仿宋_GB2312"/>
                <w:sz w:val="24"/>
              </w:rPr>
            </w:pPr>
          </w:p>
        </w:tc>
      </w:tr>
      <w:tr>
        <w:tblPrEx>
          <w:tblLayout w:type="fixed"/>
          <w:tblCellMar>
            <w:top w:w="0" w:type="dxa"/>
            <w:left w:w="10" w:type="dxa"/>
            <w:bottom w:w="0" w:type="dxa"/>
            <w:right w:w="10" w:type="dxa"/>
          </w:tblCellMar>
        </w:tblPrEx>
        <w:trPr>
          <w:trHeight w:val="395" w:hRule="exact"/>
          <w:jc w:val="center"/>
        </w:trPr>
        <w:tc>
          <w:tcPr>
            <w:tcW w:w="2390" w:type="dxa"/>
            <w:tcBorders>
              <w:top w:val="single" w:color="auto" w:sz="4" w:space="0"/>
              <w:left w:val="single" w:color="auto" w:sz="4" w:space="0"/>
            </w:tcBorders>
            <w:shd w:val="clear" w:color="auto" w:fill="FFFFFF"/>
            <w:vAlign w:val="center"/>
          </w:tcPr>
          <w:p>
            <w:pPr>
              <w:framePr w:w="9705" w:wrap="notBeside" w:vAnchor="text" w:hAnchor="text" w:xAlign="center" w:y="1"/>
              <w:jc w:val="center"/>
              <w:rPr>
                <w:sz w:val="10"/>
                <w:szCs w:val="10"/>
              </w:rPr>
            </w:pPr>
          </w:p>
        </w:tc>
        <w:tc>
          <w:tcPr>
            <w:tcW w:w="2390" w:type="dxa"/>
            <w:tcBorders>
              <w:top w:val="single" w:color="auto" w:sz="4" w:space="0"/>
              <w:left w:val="single" w:color="auto" w:sz="4" w:space="0"/>
            </w:tcBorders>
            <w:shd w:val="clear" w:color="auto" w:fill="FFFFFF"/>
            <w:vAlign w:val="center"/>
          </w:tcPr>
          <w:p>
            <w:pPr>
              <w:framePr w:w="9705" w:wrap="notBeside" w:vAnchor="text" w:hAnchor="text" w:xAlign="center" w:y="1"/>
              <w:jc w:val="center"/>
              <w:rPr>
                <w:rFonts w:ascii="仿宋_GB2312" w:hAnsi="仿宋_GB2312" w:eastAsia="仿宋_GB2312" w:cs="仿宋_GB2312"/>
                <w:sz w:val="24"/>
              </w:rPr>
            </w:pPr>
          </w:p>
        </w:tc>
        <w:tc>
          <w:tcPr>
            <w:tcW w:w="2390" w:type="dxa"/>
            <w:tcBorders>
              <w:top w:val="single" w:color="auto" w:sz="4" w:space="0"/>
              <w:left w:val="single" w:color="auto" w:sz="4" w:space="0"/>
            </w:tcBorders>
            <w:shd w:val="clear" w:color="auto" w:fill="FFFFFF"/>
            <w:vAlign w:val="center"/>
          </w:tcPr>
          <w:p>
            <w:pPr>
              <w:framePr w:w="9705" w:wrap="notBeside" w:vAnchor="text" w:hAnchor="text" w:xAlign="center" w:y="1"/>
              <w:jc w:val="center"/>
              <w:rPr>
                <w:sz w:val="10"/>
                <w:szCs w:val="10"/>
              </w:rPr>
            </w:pPr>
          </w:p>
        </w:tc>
        <w:tc>
          <w:tcPr>
            <w:tcW w:w="2390" w:type="dxa"/>
            <w:tcBorders>
              <w:top w:val="single" w:color="auto" w:sz="4" w:space="0"/>
              <w:left w:val="single" w:color="auto" w:sz="4" w:space="0"/>
              <w:right w:val="single" w:color="auto" w:sz="4" w:space="0"/>
            </w:tcBorders>
            <w:shd w:val="clear" w:color="auto" w:fill="FFFFFF"/>
            <w:vAlign w:val="center"/>
          </w:tcPr>
          <w:p>
            <w:pPr>
              <w:framePr w:w="9705" w:wrap="notBeside" w:vAnchor="text" w:hAnchor="text" w:xAlign="center" w:y="1"/>
              <w:jc w:val="center"/>
              <w:rPr>
                <w:rFonts w:ascii="仿宋_GB2312" w:hAnsi="仿宋_GB2312" w:eastAsia="仿宋_GB2312" w:cs="仿宋_GB2312"/>
                <w:sz w:val="24"/>
              </w:rPr>
            </w:pPr>
          </w:p>
        </w:tc>
      </w:tr>
      <w:tr>
        <w:tblPrEx>
          <w:tblLayout w:type="fixed"/>
          <w:tblCellMar>
            <w:top w:w="0" w:type="dxa"/>
            <w:left w:w="10" w:type="dxa"/>
            <w:bottom w:w="0" w:type="dxa"/>
            <w:right w:w="10" w:type="dxa"/>
          </w:tblCellMar>
        </w:tblPrEx>
        <w:trPr>
          <w:trHeight w:val="395" w:hRule="exact"/>
          <w:jc w:val="center"/>
        </w:trPr>
        <w:tc>
          <w:tcPr>
            <w:tcW w:w="2390" w:type="dxa"/>
            <w:tcBorders>
              <w:top w:val="single" w:color="auto" w:sz="4" w:space="0"/>
              <w:left w:val="single" w:color="auto" w:sz="4" w:space="0"/>
            </w:tcBorders>
            <w:shd w:val="clear" w:color="auto" w:fill="FFFFFF"/>
            <w:vAlign w:val="center"/>
          </w:tcPr>
          <w:p>
            <w:pPr>
              <w:pStyle w:val="12"/>
              <w:framePr w:w="9705" w:wrap="notBeside" w:vAnchor="text" w:hAnchor="text" w:xAlign="center" w:y="1"/>
              <w:shd w:val="clear" w:color="auto" w:fill="auto"/>
              <w:spacing w:after="0" w:line="190" w:lineRule="exact"/>
              <w:jc w:val="center"/>
            </w:pPr>
            <w:r>
              <w:rPr>
                <w:rStyle w:val="17"/>
              </w:rPr>
              <w:t>本年收入合计</w:t>
            </w:r>
          </w:p>
        </w:tc>
        <w:tc>
          <w:tcPr>
            <w:tcW w:w="2390" w:type="dxa"/>
            <w:tcBorders>
              <w:top w:val="single" w:color="auto" w:sz="4" w:space="0"/>
              <w:left w:val="single" w:color="auto" w:sz="4" w:space="0"/>
            </w:tcBorders>
            <w:shd w:val="clear" w:color="auto" w:fill="FFFFFF"/>
            <w:vAlign w:val="center"/>
          </w:tcPr>
          <w:p>
            <w:pPr>
              <w:framePr w:w="9705" w:wrap="notBeside" w:vAnchor="text" w:hAnchor="text" w:xAlign="center" w:y="1"/>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1455.78</w:t>
            </w:r>
          </w:p>
        </w:tc>
        <w:tc>
          <w:tcPr>
            <w:tcW w:w="2390" w:type="dxa"/>
            <w:tcBorders>
              <w:top w:val="single" w:color="auto" w:sz="4" w:space="0"/>
              <w:left w:val="single" w:color="auto" w:sz="4" w:space="0"/>
            </w:tcBorders>
            <w:shd w:val="clear" w:color="auto" w:fill="FFFFFF"/>
            <w:vAlign w:val="center"/>
          </w:tcPr>
          <w:p>
            <w:pPr>
              <w:pStyle w:val="12"/>
              <w:framePr w:w="9705" w:wrap="notBeside" w:vAnchor="text" w:hAnchor="text" w:xAlign="center" w:y="1"/>
              <w:shd w:val="clear" w:color="auto" w:fill="auto"/>
              <w:spacing w:after="0" w:line="190" w:lineRule="exact"/>
              <w:jc w:val="center"/>
            </w:pPr>
            <w:r>
              <w:rPr>
                <w:rStyle w:val="17"/>
              </w:rPr>
              <w:t>本年支出合计</w:t>
            </w:r>
          </w:p>
        </w:tc>
        <w:tc>
          <w:tcPr>
            <w:tcW w:w="2390" w:type="dxa"/>
            <w:tcBorders>
              <w:top w:val="single" w:color="auto" w:sz="4" w:space="0"/>
              <w:left w:val="single" w:color="auto" w:sz="4" w:space="0"/>
              <w:right w:val="single" w:color="auto" w:sz="4" w:space="0"/>
            </w:tcBorders>
            <w:shd w:val="clear" w:color="auto" w:fill="FFFFFF"/>
            <w:vAlign w:val="center"/>
          </w:tcPr>
          <w:p>
            <w:pPr>
              <w:framePr w:w="9705" w:wrap="notBeside" w:vAnchor="text" w:hAnchor="text" w:xAlign="center" w:y="1"/>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3348.18</w:t>
            </w:r>
          </w:p>
        </w:tc>
      </w:tr>
      <w:tr>
        <w:tblPrEx>
          <w:tblLayout w:type="fixed"/>
          <w:tblCellMar>
            <w:top w:w="0" w:type="dxa"/>
            <w:left w:w="10" w:type="dxa"/>
            <w:bottom w:w="0" w:type="dxa"/>
            <w:right w:w="10" w:type="dxa"/>
          </w:tblCellMar>
        </w:tblPrEx>
        <w:trPr>
          <w:trHeight w:val="395" w:hRule="exact"/>
          <w:jc w:val="center"/>
        </w:trPr>
        <w:tc>
          <w:tcPr>
            <w:tcW w:w="2390" w:type="dxa"/>
            <w:tcBorders>
              <w:top w:val="single" w:color="auto" w:sz="4" w:space="0"/>
              <w:left w:val="single" w:color="auto" w:sz="4" w:space="0"/>
            </w:tcBorders>
            <w:shd w:val="clear" w:color="auto" w:fill="FFFFFF"/>
            <w:vAlign w:val="center"/>
          </w:tcPr>
          <w:p>
            <w:pPr>
              <w:framePr w:w="9705" w:wrap="notBeside" w:vAnchor="text" w:hAnchor="text" w:xAlign="center" w:y="1"/>
              <w:jc w:val="center"/>
              <w:rPr>
                <w:sz w:val="10"/>
                <w:szCs w:val="10"/>
              </w:rPr>
            </w:pPr>
          </w:p>
        </w:tc>
        <w:tc>
          <w:tcPr>
            <w:tcW w:w="2390" w:type="dxa"/>
            <w:tcBorders>
              <w:top w:val="single" w:color="auto" w:sz="4" w:space="0"/>
              <w:left w:val="single" w:color="auto" w:sz="4" w:space="0"/>
            </w:tcBorders>
            <w:shd w:val="clear" w:color="auto" w:fill="FFFFFF"/>
            <w:vAlign w:val="center"/>
          </w:tcPr>
          <w:p>
            <w:pPr>
              <w:framePr w:w="9705" w:wrap="notBeside" w:vAnchor="text" w:hAnchor="text" w:xAlign="center" w:y="1"/>
              <w:jc w:val="center"/>
              <w:rPr>
                <w:rFonts w:ascii="仿宋_GB2312" w:hAnsi="仿宋_GB2312" w:eastAsia="仿宋_GB2312" w:cs="仿宋_GB2312"/>
                <w:sz w:val="24"/>
              </w:rPr>
            </w:pPr>
          </w:p>
        </w:tc>
        <w:tc>
          <w:tcPr>
            <w:tcW w:w="2390" w:type="dxa"/>
            <w:tcBorders>
              <w:top w:val="single" w:color="auto" w:sz="4" w:space="0"/>
              <w:left w:val="single" w:color="auto" w:sz="4" w:space="0"/>
            </w:tcBorders>
            <w:shd w:val="clear" w:color="auto" w:fill="FFFFFF"/>
            <w:vAlign w:val="center"/>
          </w:tcPr>
          <w:p>
            <w:pPr>
              <w:framePr w:w="9705" w:wrap="notBeside" w:vAnchor="text" w:hAnchor="text" w:xAlign="center" w:y="1"/>
              <w:jc w:val="center"/>
              <w:rPr>
                <w:sz w:val="10"/>
                <w:szCs w:val="10"/>
              </w:rPr>
            </w:pPr>
          </w:p>
        </w:tc>
        <w:tc>
          <w:tcPr>
            <w:tcW w:w="2390" w:type="dxa"/>
            <w:tcBorders>
              <w:top w:val="single" w:color="auto" w:sz="4" w:space="0"/>
              <w:left w:val="single" w:color="auto" w:sz="4" w:space="0"/>
              <w:right w:val="single" w:color="auto" w:sz="4" w:space="0"/>
            </w:tcBorders>
            <w:shd w:val="clear" w:color="auto" w:fill="FFFFFF"/>
            <w:vAlign w:val="center"/>
          </w:tcPr>
          <w:p>
            <w:pPr>
              <w:framePr w:w="9705" w:wrap="notBeside" w:vAnchor="text" w:hAnchor="text" w:xAlign="center" w:y="1"/>
              <w:jc w:val="center"/>
              <w:rPr>
                <w:rFonts w:ascii="仿宋_GB2312" w:hAnsi="仿宋_GB2312" w:eastAsia="仿宋_GB2312" w:cs="仿宋_GB2312"/>
                <w:sz w:val="24"/>
              </w:rPr>
            </w:pPr>
          </w:p>
        </w:tc>
      </w:tr>
      <w:tr>
        <w:tblPrEx>
          <w:tblLayout w:type="fixed"/>
          <w:tblCellMar>
            <w:top w:w="0" w:type="dxa"/>
            <w:left w:w="10" w:type="dxa"/>
            <w:bottom w:w="0" w:type="dxa"/>
            <w:right w:w="10" w:type="dxa"/>
          </w:tblCellMar>
        </w:tblPrEx>
        <w:trPr>
          <w:trHeight w:val="395" w:hRule="exact"/>
          <w:jc w:val="center"/>
        </w:trPr>
        <w:tc>
          <w:tcPr>
            <w:tcW w:w="2390" w:type="dxa"/>
            <w:tcBorders>
              <w:top w:val="single" w:color="auto" w:sz="4" w:space="0"/>
              <w:left w:val="single" w:color="auto" w:sz="4" w:space="0"/>
            </w:tcBorders>
            <w:shd w:val="clear" w:color="auto" w:fill="FFFFFF"/>
            <w:vAlign w:val="center"/>
          </w:tcPr>
          <w:p>
            <w:pPr>
              <w:pStyle w:val="12"/>
              <w:framePr w:w="9705" w:wrap="notBeside" w:vAnchor="text" w:hAnchor="text" w:xAlign="center" w:y="1"/>
              <w:shd w:val="clear" w:color="auto" w:fill="auto"/>
              <w:spacing w:after="0" w:line="190" w:lineRule="exact"/>
              <w:ind w:left="60"/>
              <w:jc w:val="left"/>
              <w:rPr>
                <w:rStyle w:val="17"/>
              </w:rPr>
            </w:pPr>
            <w:r>
              <w:rPr>
                <w:rStyle w:val="17"/>
              </w:rPr>
              <w:t>四、上级补助收入</w:t>
            </w:r>
          </w:p>
        </w:tc>
        <w:tc>
          <w:tcPr>
            <w:tcW w:w="2390" w:type="dxa"/>
            <w:tcBorders>
              <w:top w:val="single" w:color="auto" w:sz="4" w:space="0"/>
              <w:left w:val="single" w:color="auto" w:sz="4" w:space="0"/>
            </w:tcBorders>
            <w:shd w:val="clear" w:color="auto" w:fill="FFFFFF"/>
            <w:vAlign w:val="center"/>
          </w:tcPr>
          <w:p>
            <w:pPr>
              <w:framePr w:w="9705" w:wrap="notBeside" w:vAnchor="text" w:hAnchor="text" w:xAlign="center" w:y="1"/>
              <w:jc w:val="center"/>
              <w:rPr>
                <w:rFonts w:ascii="仿宋_GB2312" w:hAnsi="仿宋_GB2312" w:eastAsia="仿宋_GB2312" w:cs="仿宋_GB2312"/>
                <w:sz w:val="24"/>
              </w:rPr>
            </w:pPr>
          </w:p>
        </w:tc>
        <w:tc>
          <w:tcPr>
            <w:tcW w:w="2390" w:type="dxa"/>
            <w:tcBorders>
              <w:top w:val="single" w:color="auto" w:sz="4" w:space="0"/>
              <w:left w:val="single" w:color="auto" w:sz="4" w:space="0"/>
            </w:tcBorders>
            <w:shd w:val="clear" w:color="auto" w:fill="FFFFFF"/>
            <w:vAlign w:val="center"/>
          </w:tcPr>
          <w:p>
            <w:pPr>
              <w:pStyle w:val="12"/>
              <w:framePr w:w="9705" w:wrap="notBeside" w:vAnchor="text" w:hAnchor="text" w:xAlign="center" w:y="1"/>
              <w:shd w:val="clear" w:color="auto" w:fill="auto"/>
              <w:spacing w:after="0" w:line="190" w:lineRule="exact"/>
              <w:ind w:left="60"/>
              <w:jc w:val="left"/>
              <w:rPr>
                <w:rStyle w:val="17"/>
              </w:rPr>
            </w:pPr>
            <w:r>
              <w:rPr>
                <w:rStyle w:val="17"/>
              </w:rPr>
              <w:t>四、对附属单位补助支出</w:t>
            </w:r>
          </w:p>
        </w:tc>
        <w:tc>
          <w:tcPr>
            <w:tcW w:w="2390" w:type="dxa"/>
            <w:tcBorders>
              <w:top w:val="single" w:color="auto" w:sz="4" w:space="0"/>
              <w:left w:val="single" w:color="auto" w:sz="4" w:space="0"/>
              <w:right w:val="single" w:color="auto" w:sz="4" w:space="0"/>
            </w:tcBorders>
            <w:shd w:val="clear" w:color="auto" w:fill="FFFFFF"/>
            <w:vAlign w:val="center"/>
          </w:tcPr>
          <w:p>
            <w:pPr>
              <w:framePr w:w="9705" w:wrap="notBeside" w:vAnchor="text" w:hAnchor="text" w:xAlign="center" w:y="1"/>
              <w:jc w:val="center"/>
              <w:rPr>
                <w:rFonts w:ascii="仿宋_GB2312" w:hAnsi="仿宋_GB2312" w:eastAsia="仿宋_GB2312" w:cs="仿宋_GB2312"/>
                <w:sz w:val="24"/>
              </w:rPr>
            </w:pPr>
          </w:p>
        </w:tc>
      </w:tr>
      <w:tr>
        <w:tblPrEx>
          <w:tblLayout w:type="fixed"/>
          <w:tblCellMar>
            <w:top w:w="0" w:type="dxa"/>
            <w:left w:w="10" w:type="dxa"/>
            <w:bottom w:w="0" w:type="dxa"/>
            <w:right w:w="10" w:type="dxa"/>
          </w:tblCellMar>
        </w:tblPrEx>
        <w:trPr>
          <w:trHeight w:val="395" w:hRule="exact"/>
          <w:jc w:val="center"/>
        </w:trPr>
        <w:tc>
          <w:tcPr>
            <w:tcW w:w="2390" w:type="dxa"/>
            <w:tcBorders>
              <w:top w:val="single" w:color="auto" w:sz="4" w:space="0"/>
              <w:left w:val="single" w:color="auto" w:sz="4" w:space="0"/>
            </w:tcBorders>
            <w:shd w:val="clear" w:color="auto" w:fill="FFFFFF"/>
            <w:vAlign w:val="center"/>
          </w:tcPr>
          <w:p>
            <w:pPr>
              <w:pStyle w:val="12"/>
              <w:framePr w:w="9705" w:wrap="notBeside" w:vAnchor="text" w:hAnchor="text" w:xAlign="center" w:y="1"/>
              <w:shd w:val="clear" w:color="auto" w:fill="auto"/>
              <w:spacing w:after="0" w:line="190" w:lineRule="exact"/>
              <w:ind w:left="60"/>
              <w:jc w:val="left"/>
              <w:rPr>
                <w:rStyle w:val="17"/>
              </w:rPr>
            </w:pPr>
            <w:r>
              <w:rPr>
                <w:rStyle w:val="17"/>
              </w:rPr>
              <w:t>五、附属单位上缴收入</w:t>
            </w:r>
          </w:p>
        </w:tc>
        <w:tc>
          <w:tcPr>
            <w:tcW w:w="2390" w:type="dxa"/>
            <w:tcBorders>
              <w:top w:val="single" w:color="auto" w:sz="4" w:space="0"/>
              <w:left w:val="single" w:color="auto" w:sz="4" w:space="0"/>
            </w:tcBorders>
            <w:shd w:val="clear" w:color="auto" w:fill="FFFFFF"/>
            <w:vAlign w:val="center"/>
          </w:tcPr>
          <w:p>
            <w:pPr>
              <w:framePr w:w="9705" w:wrap="notBeside" w:vAnchor="text" w:hAnchor="text" w:xAlign="center" w:y="1"/>
              <w:jc w:val="center"/>
              <w:rPr>
                <w:rFonts w:ascii="仿宋_GB2312" w:hAnsi="仿宋_GB2312" w:eastAsia="仿宋_GB2312" w:cs="仿宋_GB2312"/>
                <w:sz w:val="24"/>
              </w:rPr>
            </w:pPr>
          </w:p>
        </w:tc>
        <w:tc>
          <w:tcPr>
            <w:tcW w:w="2390" w:type="dxa"/>
            <w:tcBorders>
              <w:top w:val="single" w:color="auto" w:sz="4" w:space="0"/>
              <w:left w:val="single" w:color="auto" w:sz="4" w:space="0"/>
            </w:tcBorders>
            <w:shd w:val="clear" w:color="auto" w:fill="FFFFFF"/>
            <w:vAlign w:val="center"/>
          </w:tcPr>
          <w:p>
            <w:pPr>
              <w:pStyle w:val="12"/>
              <w:framePr w:w="9705" w:wrap="notBeside" w:vAnchor="text" w:hAnchor="text" w:xAlign="center" w:y="1"/>
              <w:shd w:val="clear" w:color="auto" w:fill="auto"/>
              <w:spacing w:after="0" w:line="190" w:lineRule="exact"/>
              <w:ind w:left="60"/>
              <w:jc w:val="left"/>
              <w:rPr>
                <w:rStyle w:val="17"/>
              </w:rPr>
            </w:pPr>
            <w:r>
              <w:rPr>
                <w:rStyle w:val="17"/>
              </w:rPr>
              <w:t>五、上缴上级支出</w:t>
            </w:r>
          </w:p>
        </w:tc>
        <w:tc>
          <w:tcPr>
            <w:tcW w:w="2390" w:type="dxa"/>
            <w:tcBorders>
              <w:top w:val="single" w:color="auto" w:sz="4" w:space="0"/>
              <w:left w:val="single" w:color="auto" w:sz="4" w:space="0"/>
              <w:right w:val="single" w:color="auto" w:sz="4" w:space="0"/>
            </w:tcBorders>
            <w:shd w:val="clear" w:color="auto" w:fill="FFFFFF"/>
            <w:vAlign w:val="center"/>
          </w:tcPr>
          <w:p>
            <w:pPr>
              <w:framePr w:w="9705" w:wrap="notBeside" w:vAnchor="text" w:hAnchor="text" w:xAlign="center" w:y="1"/>
              <w:jc w:val="center"/>
              <w:rPr>
                <w:rFonts w:ascii="仿宋_GB2312" w:hAnsi="仿宋_GB2312" w:eastAsia="仿宋_GB2312" w:cs="仿宋_GB2312"/>
                <w:sz w:val="24"/>
              </w:rPr>
            </w:pPr>
          </w:p>
        </w:tc>
      </w:tr>
      <w:tr>
        <w:tblPrEx>
          <w:tblLayout w:type="fixed"/>
          <w:tblCellMar>
            <w:top w:w="0" w:type="dxa"/>
            <w:left w:w="10" w:type="dxa"/>
            <w:bottom w:w="0" w:type="dxa"/>
            <w:right w:w="10" w:type="dxa"/>
          </w:tblCellMar>
        </w:tblPrEx>
        <w:trPr>
          <w:trHeight w:val="395" w:hRule="exact"/>
          <w:jc w:val="center"/>
        </w:trPr>
        <w:tc>
          <w:tcPr>
            <w:tcW w:w="2390" w:type="dxa"/>
            <w:tcBorders>
              <w:top w:val="single" w:color="auto" w:sz="4" w:space="0"/>
              <w:left w:val="single" w:color="auto" w:sz="4" w:space="0"/>
            </w:tcBorders>
            <w:shd w:val="clear" w:color="auto" w:fill="FFFFFF"/>
            <w:vAlign w:val="center"/>
          </w:tcPr>
          <w:p>
            <w:pPr>
              <w:pStyle w:val="12"/>
              <w:framePr w:w="9705" w:wrap="notBeside" w:vAnchor="text" w:hAnchor="text" w:xAlign="center" w:y="1"/>
              <w:shd w:val="clear" w:color="auto" w:fill="auto"/>
              <w:spacing w:after="0" w:line="190" w:lineRule="exact"/>
              <w:ind w:left="60"/>
              <w:jc w:val="left"/>
              <w:rPr>
                <w:rStyle w:val="17"/>
              </w:rPr>
            </w:pPr>
            <w:r>
              <w:rPr>
                <w:rStyle w:val="17"/>
              </w:rPr>
              <w:t>六、用事业基金弥补收支总额</w:t>
            </w:r>
          </w:p>
        </w:tc>
        <w:tc>
          <w:tcPr>
            <w:tcW w:w="2390" w:type="dxa"/>
            <w:tcBorders>
              <w:top w:val="single" w:color="auto" w:sz="4" w:space="0"/>
              <w:left w:val="single" w:color="auto" w:sz="4" w:space="0"/>
            </w:tcBorders>
            <w:shd w:val="clear" w:color="auto" w:fill="FFFFFF"/>
            <w:vAlign w:val="center"/>
          </w:tcPr>
          <w:p>
            <w:pPr>
              <w:framePr w:w="9705" w:wrap="notBeside" w:vAnchor="text" w:hAnchor="text" w:xAlign="center" w:y="1"/>
              <w:jc w:val="center"/>
              <w:rPr>
                <w:rFonts w:ascii="仿宋_GB2312" w:hAnsi="仿宋_GB2312" w:eastAsia="仿宋_GB2312" w:cs="仿宋_GB2312"/>
                <w:sz w:val="24"/>
              </w:rPr>
            </w:pPr>
          </w:p>
        </w:tc>
        <w:tc>
          <w:tcPr>
            <w:tcW w:w="2390" w:type="dxa"/>
            <w:tcBorders>
              <w:top w:val="single" w:color="auto" w:sz="4" w:space="0"/>
              <w:left w:val="single" w:color="auto" w:sz="4" w:space="0"/>
            </w:tcBorders>
            <w:shd w:val="clear" w:color="auto" w:fill="FFFFFF"/>
            <w:vAlign w:val="center"/>
          </w:tcPr>
          <w:p>
            <w:pPr>
              <w:pStyle w:val="12"/>
              <w:framePr w:w="9705" w:wrap="notBeside" w:vAnchor="text" w:hAnchor="text" w:xAlign="center" w:y="1"/>
              <w:shd w:val="clear" w:color="auto" w:fill="auto"/>
              <w:spacing w:after="0" w:line="190" w:lineRule="exact"/>
              <w:ind w:left="60"/>
              <w:jc w:val="left"/>
              <w:rPr>
                <w:rStyle w:val="17"/>
              </w:rPr>
            </w:pPr>
            <w:r>
              <w:rPr>
                <w:rStyle w:val="17"/>
              </w:rPr>
              <w:t>六、结转下年</w:t>
            </w:r>
          </w:p>
        </w:tc>
        <w:tc>
          <w:tcPr>
            <w:tcW w:w="2390" w:type="dxa"/>
            <w:tcBorders>
              <w:top w:val="single" w:color="auto" w:sz="4" w:space="0"/>
              <w:left w:val="single" w:color="auto" w:sz="4" w:space="0"/>
              <w:right w:val="single" w:color="auto" w:sz="4" w:space="0"/>
            </w:tcBorders>
            <w:shd w:val="clear" w:color="auto" w:fill="FFFFFF"/>
            <w:vAlign w:val="center"/>
          </w:tcPr>
          <w:p>
            <w:pPr>
              <w:framePr w:w="9705" w:wrap="notBeside" w:vAnchor="text" w:hAnchor="text" w:xAlign="center" w:y="1"/>
              <w:jc w:val="center"/>
              <w:rPr>
                <w:rFonts w:ascii="仿宋_GB2312" w:hAnsi="仿宋_GB2312" w:eastAsia="仿宋_GB2312" w:cs="仿宋_GB2312"/>
                <w:sz w:val="24"/>
              </w:rPr>
            </w:pPr>
          </w:p>
        </w:tc>
      </w:tr>
      <w:tr>
        <w:tblPrEx>
          <w:tblLayout w:type="fixed"/>
          <w:tblCellMar>
            <w:top w:w="0" w:type="dxa"/>
            <w:left w:w="10" w:type="dxa"/>
            <w:bottom w:w="0" w:type="dxa"/>
            <w:right w:w="10" w:type="dxa"/>
          </w:tblCellMar>
        </w:tblPrEx>
        <w:trPr>
          <w:trHeight w:val="395" w:hRule="exact"/>
          <w:jc w:val="center"/>
        </w:trPr>
        <w:tc>
          <w:tcPr>
            <w:tcW w:w="2390" w:type="dxa"/>
            <w:tcBorders>
              <w:top w:val="single" w:color="auto" w:sz="4" w:space="0"/>
              <w:left w:val="single" w:color="auto" w:sz="4" w:space="0"/>
            </w:tcBorders>
            <w:shd w:val="clear" w:color="auto" w:fill="FFFFFF"/>
            <w:vAlign w:val="center"/>
          </w:tcPr>
          <w:p>
            <w:pPr>
              <w:framePr w:w="9705" w:wrap="notBeside" w:vAnchor="text" w:hAnchor="text" w:xAlign="center" w:y="1"/>
              <w:jc w:val="both"/>
              <w:rPr>
                <w:rFonts w:hint="eastAsia" w:ascii="华文细黑" w:hAnsi="华文细黑" w:eastAsia="华文细黑" w:cs="华文细黑"/>
                <w:sz w:val="18"/>
                <w:szCs w:val="18"/>
                <w:lang w:eastAsia="zh-CN"/>
              </w:rPr>
            </w:pPr>
            <w:r>
              <w:rPr>
                <w:rFonts w:hint="eastAsia" w:ascii="华文细黑" w:hAnsi="华文细黑" w:eastAsia="华文细黑" w:cs="华文细黑"/>
                <w:sz w:val="18"/>
                <w:szCs w:val="18"/>
                <w:lang w:eastAsia="zh-CN"/>
              </w:rPr>
              <w:t>七、上年结转结余</w:t>
            </w:r>
          </w:p>
        </w:tc>
        <w:tc>
          <w:tcPr>
            <w:tcW w:w="2390" w:type="dxa"/>
            <w:tcBorders>
              <w:top w:val="single" w:color="auto" w:sz="4" w:space="0"/>
              <w:left w:val="single" w:color="auto" w:sz="4" w:space="0"/>
            </w:tcBorders>
            <w:shd w:val="clear" w:color="auto" w:fill="FFFFFF"/>
            <w:vAlign w:val="center"/>
          </w:tcPr>
          <w:p>
            <w:pPr>
              <w:framePr w:w="9705" w:wrap="notBeside" w:vAnchor="text" w:hAnchor="text" w:xAlign="center" w:y="1"/>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1892.40</w:t>
            </w:r>
          </w:p>
        </w:tc>
        <w:tc>
          <w:tcPr>
            <w:tcW w:w="2390" w:type="dxa"/>
            <w:tcBorders>
              <w:top w:val="single" w:color="auto" w:sz="4" w:space="0"/>
              <w:left w:val="single" w:color="auto" w:sz="4" w:space="0"/>
            </w:tcBorders>
            <w:shd w:val="clear" w:color="auto" w:fill="FFFFFF"/>
            <w:vAlign w:val="center"/>
          </w:tcPr>
          <w:p>
            <w:pPr>
              <w:framePr w:w="9705" w:wrap="notBeside" w:vAnchor="text" w:hAnchor="text" w:xAlign="center" w:y="1"/>
              <w:jc w:val="center"/>
              <w:rPr>
                <w:sz w:val="10"/>
                <w:szCs w:val="10"/>
              </w:rPr>
            </w:pPr>
          </w:p>
        </w:tc>
        <w:tc>
          <w:tcPr>
            <w:tcW w:w="2390" w:type="dxa"/>
            <w:tcBorders>
              <w:top w:val="single" w:color="auto" w:sz="4" w:space="0"/>
              <w:left w:val="single" w:color="auto" w:sz="4" w:space="0"/>
              <w:right w:val="single" w:color="auto" w:sz="4" w:space="0"/>
            </w:tcBorders>
            <w:shd w:val="clear" w:color="auto" w:fill="FFFFFF"/>
            <w:vAlign w:val="center"/>
          </w:tcPr>
          <w:p>
            <w:pPr>
              <w:framePr w:w="9705" w:wrap="notBeside" w:vAnchor="text" w:hAnchor="text" w:xAlign="center" w:y="1"/>
              <w:jc w:val="center"/>
              <w:rPr>
                <w:rFonts w:ascii="仿宋_GB2312" w:hAnsi="仿宋_GB2312" w:eastAsia="仿宋_GB2312" w:cs="仿宋_GB2312"/>
                <w:sz w:val="24"/>
              </w:rPr>
            </w:pPr>
          </w:p>
        </w:tc>
      </w:tr>
      <w:tr>
        <w:tblPrEx>
          <w:tblLayout w:type="fixed"/>
          <w:tblCellMar>
            <w:top w:w="0" w:type="dxa"/>
            <w:left w:w="10" w:type="dxa"/>
            <w:bottom w:w="0" w:type="dxa"/>
            <w:right w:w="10" w:type="dxa"/>
          </w:tblCellMar>
        </w:tblPrEx>
        <w:trPr>
          <w:trHeight w:val="421" w:hRule="exact"/>
          <w:jc w:val="center"/>
        </w:trPr>
        <w:tc>
          <w:tcPr>
            <w:tcW w:w="2390" w:type="dxa"/>
            <w:tcBorders>
              <w:top w:val="single" w:color="auto" w:sz="4" w:space="0"/>
              <w:left w:val="single" w:color="auto" w:sz="4" w:space="0"/>
              <w:bottom w:val="single" w:color="auto" w:sz="4" w:space="0"/>
            </w:tcBorders>
            <w:shd w:val="clear" w:color="auto" w:fill="FFFFFF"/>
            <w:vAlign w:val="center"/>
          </w:tcPr>
          <w:p>
            <w:pPr>
              <w:pStyle w:val="12"/>
              <w:framePr w:w="9705" w:wrap="notBeside" w:vAnchor="text" w:hAnchor="text" w:xAlign="center" w:y="1"/>
              <w:shd w:val="clear" w:color="auto" w:fill="auto"/>
              <w:spacing w:after="0" w:line="190" w:lineRule="exact"/>
              <w:jc w:val="center"/>
            </w:pPr>
            <w:r>
              <w:rPr>
                <w:rStyle w:val="17"/>
              </w:rPr>
              <w:t>收入总计</w:t>
            </w:r>
          </w:p>
        </w:tc>
        <w:tc>
          <w:tcPr>
            <w:tcW w:w="2390" w:type="dxa"/>
            <w:tcBorders>
              <w:top w:val="single" w:color="auto" w:sz="4" w:space="0"/>
              <w:left w:val="single" w:color="auto" w:sz="4" w:space="0"/>
              <w:bottom w:val="single" w:color="auto" w:sz="4" w:space="0"/>
            </w:tcBorders>
            <w:shd w:val="clear" w:color="auto" w:fill="FFFFFF"/>
            <w:vAlign w:val="center"/>
          </w:tcPr>
          <w:p>
            <w:pPr>
              <w:framePr w:w="9705" w:wrap="notBeside" w:vAnchor="text" w:hAnchor="text" w:xAlign="center" w:y="1"/>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3348.18</w:t>
            </w:r>
          </w:p>
        </w:tc>
        <w:tc>
          <w:tcPr>
            <w:tcW w:w="2390" w:type="dxa"/>
            <w:tcBorders>
              <w:top w:val="single" w:color="auto" w:sz="4" w:space="0"/>
              <w:left w:val="single" w:color="auto" w:sz="4" w:space="0"/>
              <w:bottom w:val="single" w:color="auto" w:sz="4" w:space="0"/>
            </w:tcBorders>
            <w:shd w:val="clear" w:color="auto" w:fill="FFFFFF"/>
            <w:vAlign w:val="center"/>
          </w:tcPr>
          <w:p>
            <w:pPr>
              <w:pStyle w:val="12"/>
              <w:framePr w:w="9705" w:wrap="notBeside" w:vAnchor="text" w:hAnchor="text" w:xAlign="center" w:y="1"/>
              <w:shd w:val="clear" w:color="auto" w:fill="auto"/>
              <w:spacing w:after="0" w:line="190" w:lineRule="exact"/>
              <w:jc w:val="center"/>
            </w:pPr>
            <w:r>
              <w:rPr>
                <w:rStyle w:val="17"/>
              </w:rPr>
              <w:t>支出总计</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framePr w:w="9705" w:wrap="notBeside" w:vAnchor="text" w:hAnchor="text" w:xAlign="center" w:y="1"/>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3348.18</w:t>
            </w:r>
          </w:p>
        </w:tc>
      </w:tr>
    </w:tbl>
    <w:p>
      <w:pPr>
        <w:pStyle w:val="16"/>
        <w:framePr w:w="9705" w:wrap="notBeside" w:vAnchor="text" w:hAnchor="text" w:xAlign="center" w:y="1"/>
        <w:shd w:val="clear" w:color="auto" w:fill="auto"/>
        <w:spacing w:line="270" w:lineRule="exact"/>
        <w:rPr>
          <w:rFonts w:ascii="仿宋_GB2312" w:hAnsi="仿宋_GB2312" w:eastAsia="仿宋_GB2312" w:cs="仿宋_GB2312"/>
        </w:rPr>
      </w:pPr>
      <w:r>
        <w:rPr>
          <w:rFonts w:hint="eastAsia" w:ascii="仿宋_GB2312" w:hAnsi="仿宋_GB2312" w:eastAsia="仿宋_GB2312" w:cs="仿宋_GB2312"/>
        </w:rPr>
        <w:t>注：财政拨款收支情况包括一般公共预算、政府性基金预算、国有资本经营预算拨款收支情况</w:t>
      </w:r>
      <w:r>
        <w:rPr>
          <w:rFonts w:hint="eastAsia" w:ascii="仿宋_GB2312" w:hAnsi="仿宋_GB2312" w:eastAsia="仿宋_GB2312" w:cs="仿宋_GB2312"/>
          <w:color w:val="000000"/>
          <w:lang w:val="zh-TW"/>
        </w:rPr>
        <w:t>。</w:t>
      </w:r>
    </w:p>
    <w:p>
      <w:pPr>
        <w:rPr>
          <w:sz w:val="2"/>
          <w:szCs w:val="2"/>
        </w:rPr>
      </w:pPr>
    </w:p>
    <w:p>
      <w:pPr>
        <w:rPr>
          <w:sz w:val="2"/>
          <w:szCs w:val="2"/>
        </w:rPr>
      </w:pPr>
    </w:p>
    <w:p>
      <w:pPr>
        <w:jc w:val="center"/>
        <w:rPr>
          <w:rFonts w:ascii="方正小标宋简体" w:hAnsi="方正小标宋简体" w:eastAsia="方正小标宋简体" w:cs="方正小标宋简体"/>
          <w:sz w:val="44"/>
          <w:szCs w:val="44"/>
        </w:rPr>
      </w:pPr>
    </w:p>
    <w:p/>
    <w:p/>
    <w:p/>
    <w:p/>
    <w:p>
      <w:pPr>
        <w:ind w:firstLine="7920" w:firstLineChars="4400"/>
        <w:rPr>
          <w:rFonts w:hint="eastAsia" w:ascii="仿宋_GB2312" w:hAnsi="仿宋_GB2312" w:eastAsia="仿宋_GB2312" w:cs="仿宋_GB2312"/>
          <w:sz w:val="18"/>
          <w:szCs w:val="18"/>
        </w:rPr>
      </w:pPr>
    </w:p>
    <w:p>
      <w:pPr>
        <w:ind w:firstLine="7920" w:firstLineChars="4400"/>
        <w:rPr>
          <w:rFonts w:hint="eastAsia" w:ascii="仿宋_GB2312" w:hAnsi="仿宋_GB2312" w:eastAsia="仿宋_GB2312" w:cs="仿宋_GB2312"/>
          <w:sz w:val="18"/>
          <w:szCs w:val="18"/>
        </w:rPr>
      </w:pPr>
    </w:p>
    <w:p>
      <w:pPr>
        <w:ind w:firstLine="7920" w:firstLineChars="4400"/>
        <w:rPr>
          <w:rFonts w:hint="eastAsia" w:ascii="仿宋_GB2312" w:hAnsi="仿宋_GB2312" w:eastAsia="仿宋_GB2312" w:cs="仿宋_GB2312"/>
          <w:sz w:val="18"/>
          <w:szCs w:val="18"/>
        </w:rPr>
      </w:pPr>
    </w:p>
    <w:p>
      <w:pPr>
        <w:ind w:firstLine="7920" w:firstLineChars="4400"/>
        <w:rPr>
          <w:rFonts w:hint="eastAsia" w:ascii="仿宋_GB2312" w:hAnsi="仿宋_GB2312" w:eastAsia="仿宋_GB2312" w:cs="仿宋_GB2312"/>
          <w:sz w:val="18"/>
          <w:szCs w:val="18"/>
        </w:rPr>
      </w:pPr>
    </w:p>
    <w:p>
      <w:pPr>
        <w:ind w:firstLine="7920" w:firstLineChars="4400"/>
        <w:rPr>
          <w:rFonts w:hint="eastAsia" w:ascii="仿宋_GB2312" w:hAnsi="仿宋_GB2312" w:eastAsia="仿宋_GB2312" w:cs="仿宋_GB2312"/>
          <w:sz w:val="18"/>
          <w:szCs w:val="18"/>
        </w:rPr>
      </w:pPr>
    </w:p>
    <w:p>
      <w:pPr>
        <w:ind w:firstLine="7920" w:firstLineChars="4400"/>
        <w:rPr>
          <w:rFonts w:hint="eastAsia" w:ascii="仿宋_GB2312" w:hAnsi="仿宋_GB2312" w:eastAsia="仿宋_GB2312" w:cs="仿宋_GB2312"/>
          <w:sz w:val="18"/>
          <w:szCs w:val="18"/>
        </w:rPr>
      </w:pPr>
    </w:p>
    <w:p>
      <w:pPr>
        <w:ind w:firstLine="7920" w:firstLineChars="4400"/>
        <w:rPr>
          <w:rFonts w:hint="eastAsia" w:ascii="仿宋_GB2312" w:hAnsi="仿宋_GB2312" w:eastAsia="仿宋_GB2312" w:cs="仿宋_GB2312"/>
          <w:sz w:val="18"/>
          <w:szCs w:val="18"/>
        </w:rPr>
      </w:pPr>
    </w:p>
    <w:p>
      <w:pPr>
        <w:ind w:firstLine="7920" w:firstLineChars="4400"/>
        <w:rPr>
          <w:rFonts w:hint="eastAsia" w:ascii="仿宋_GB2312" w:hAnsi="仿宋_GB2312" w:eastAsia="仿宋_GB2312" w:cs="仿宋_GB2312"/>
          <w:sz w:val="18"/>
          <w:szCs w:val="18"/>
        </w:rPr>
      </w:pPr>
    </w:p>
    <w:p>
      <w:pPr>
        <w:ind w:firstLine="7920" w:firstLineChars="4400"/>
        <w:rPr>
          <w:rFonts w:hint="eastAsia" w:ascii="仿宋_GB2312" w:hAnsi="仿宋_GB2312" w:eastAsia="仿宋_GB2312" w:cs="仿宋_GB2312"/>
          <w:sz w:val="18"/>
          <w:szCs w:val="18"/>
        </w:rPr>
      </w:pPr>
    </w:p>
    <w:p>
      <w:pPr>
        <w:ind w:firstLine="7920" w:firstLineChars="4400"/>
        <w:rPr>
          <w:rFonts w:hint="eastAsia" w:ascii="仿宋_GB2312" w:hAnsi="仿宋_GB2312" w:eastAsia="仿宋_GB2312" w:cs="仿宋_GB2312"/>
          <w:sz w:val="18"/>
          <w:szCs w:val="18"/>
        </w:rPr>
      </w:pPr>
    </w:p>
    <w:p>
      <w:pPr>
        <w:ind w:firstLine="7920" w:firstLineChars="4400"/>
        <w:rPr>
          <w:rFonts w:hint="eastAsia" w:ascii="仿宋_GB2312" w:hAnsi="仿宋_GB2312" w:eastAsia="仿宋_GB2312" w:cs="仿宋_GB2312"/>
          <w:sz w:val="18"/>
          <w:szCs w:val="18"/>
        </w:rPr>
      </w:pPr>
    </w:p>
    <w:p>
      <w:pPr>
        <w:ind w:firstLine="7920" w:firstLineChars="4400"/>
      </w:pPr>
      <w:r>
        <w:rPr>
          <w:rFonts w:hint="eastAsia" w:ascii="仿宋_GB2312" w:hAnsi="仿宋_GB2312" w:eastAsia="仿宋_GB2312" w:cs="仿宋_GB2312"/>
          <w:sz w:val="18"/>
          <w:szCs w:val="18"/>
        </w:rPr>
        <w:t>表2</w:t>
      </w:r>
    </w:p>
    <w:p>
      <w:pPr>
        <w:ind w:firstLine="3534" w:firstLineChars="1100"/>
        <w:jc w:val="both"/>
        <w:rPr>
          <w:rFonts w:ascii="仿宋_GB2312" w:hAnsi="仿宋_GB2312" w:eastAsia="仿宋_GB2312" w:cs="仿宋_GB2312"/>
          <w:b/>
          <w:bCs/>
          <w:kern w:val="0"/>
          <w:sz w:val="32"/>
          <w:szCs w:val="32"/>
        </w:rPr>
      </w:pPr>
      <w:r>
        <w:rPr>
          <w:rFonts w:hint="eastAsia" w:ascii="仿宋_GB2312" w:hAnsi="仿宋_GB2312" w:eastAsia="仿宋_GB2312" w:cs="仿宋_GB2312"/>
          <w:b/>
          <w:bCs/>
          <w:color w:val="000000"/>
          <w:kern w:val="0"/>
          <w:sz w:val="32"/>
          <w:szCs w:val="32"/>
          <w:lang w:val="zh-TW" w:eastAsia="zh-TW"/>
        </w:rPr>
        <w:t>收入总体情况表</w:t>
      </w:r>
    </w:p>
    <w:p>
      <w:pPr>
        <w:jc w:val="left"/>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单位名称：</w:t>
      </w:r>
      <w:r>
        <w:rPr>
          <w:rFonts w:hint="eastAsia" w:ascii="黑体" w:hAnsi="Times New Roman" w:eastAsia="黑体" w:cs="黑体"/>
          <w:color w:val="000000"/>
          <w:kern w:val="0"/>
          <w:sz w:val="19"/>
          <w:szCs w:val="19"/>
          <w:lang w:val="zh-TW" w:eastAsia="zh-CN"/>
        </w:rPr>
        <w:t>开平市环境保护局</w:t>
      </w:r>
      <w:r>
        <w:rPr>
          <w:rFonts w:ascii="Courier New" w:hAnsi="Courier New" w:eastAsia="Times New Roman" w:cs="Courier New"/>
          <w:color w:val="000000"/>
          <w:kern w:val="0"/>
          <w:sz w:val="27"/>
          <w:szCs w:val="27"/>
          <w:lang w:val="zh-TW" w:eastAsia="zh-TW"/>
        </w:rPr>
        <w:tab/>
      </w:r>
      <w:r>
        <w:rPr>
          <w:rFonts w:hint="eastAsia" w:ascii="Courier New" w:hAnsi="Courier New" w:cs="Courier New"/>
          <w:color w:val="000000"/>
          <w:kern w:val="0"/>
          <w:sz w:val="27"/>
          <w:szCs w:val="27"/>
          <w:lang w:val="zh-TW"/>
        </w:rPr>
        <w:t xml:space="preserve">                                    </w:t>
      </w:r>
      <w:r>
        <w:rPr>
          <w:rFonts w:hint="eastAsia" w:ascii="黑体" w:hAnsi="Times New Roman" w:eastAsia="黑体" w:cs="黑体"/>
          <w:color w:val="000000"/>
          <w:kern w:val="0"/>
          <w:sz w:val="19"/>
          <w:szCs w:val="19"/>
          <w:lang w:val="zh-TW" w:eastAsia="zh-TW"/>
        </w:rPr>
        <w:t>单位：万元</w:t>
      </w:r>
    </w:p>
    <w:tbl>
      <w:tblPr>
        <w:tblStyle w:val="7"/>
        <w:tblW w:w="9060" w:type="dxa"/>
        <w:tblInd w:w="5" w:type="dxa"/>
        <w:tblLayout w:type="fixed"/>
        <w:tblCellMar>
          <w:top w:w="0" w:type="dxa"/>
          <w:left w:w="0" w:type="dxa"/>
          <w:bottom w:w="0" w:type="dxa"/>
          <w:right w:w="0" w:type="dxa"/>
        </w:tblCellMar>
      </w:tblPr>
      <w:tblGrid>
        <w:gridCol w:w="4485"/>
        <w:gridCol w:w="4575"/>
      </w:tblGrid>
      <w:tr>
        <w:tblPrEx>
          <w:tblLayout w:type="fixed"/>
          <w:tblCellMar>
            <w:top w:w="0" w:type="dxa"/>
            <w:left w:w="0" w:type="dxa"/>
            <w:bottom w:w="0" w:type="dxa"/>
            <w:right w:w="0" w:type="dxa"/>
          </w:tblCellMar>
        </w:tblPrEx>
        <w:trPr>
          <w:trHeight w:val="350" w:hRule="exact"/>
        </w:trPr>
        <w:tc>
          <w:tcPr>
            <w:tcW w:w="4485" w:type="dxa"/>
            <w:tcBorders>
              <w:top w:val="single" w:color="auto" w:sz="4" w:space="0"/>
              <w:left w:val="single" w:color="auto" w:sz="4" w:space="0"/>
              <w:bottom w:val="nil"/>
              <w:right w:val="nil"/>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项</w:t>
            </w:r>
            <w:r>
              <w:rPr>
                <w:rFonts w:ascii="Courier New" w:hAnsi="Courier New" w:eastAsia="Times New Roman" w:cs="Courier New"/>
                <w:color w:val="000000"/>
                <w:kern w:val="0"/>
                <w:sz w:val="27"/>
                <w:szCs w:val="27"/>
                <w:lang w:val="zh-TW" w:eastAsia="zh-TW"/>
              </w:rPr>
              <w:t xml:space="preserve"> </w:t>
            </w:r>
            <w:r>
              <w:rPr>
                <w:rFonts w:hint="eastAsia" w:ascii="黑体" w:hAnsi="Times New Roman" w:eastAsia="黑体" w:cs="黑体"/>
                <w:color w:val="000000"/>
                <w:kern w:val="0"/>
                <w:sz w:val="19"/>
                <w:szCs w:val="19"/>
                <w:lang w:val="zh-TW" w:eastAsia="zh-TW"/>
              </w:rPr>
              <w:t>目</w:t>
            </w:r>
          </w:p>
        </w:tc>
        <w:tc>
          <w:tcPr>
            <w:tcW w:w="4575" w:type="dxa"/>
            <w:tcBorders>
              <w:top w:val="single" w:color="auto" w:sz="4" w:space="0"/>
              <w:left w:val="single" w:color="auto" w:sz="4" w:space="0"/>
              <w:bottom w:val="nil"/>
              <w:right w:val="single" w:color="auto" w:sz="4" w:space="0"/>
            </w:tcBorders>
            <w:shd w:val="clear" w:color="auto" w:fill="FFFFFF"/>
            <w:vAlign w:val="center"/>
          </w:tcPr>
          <w:p>
            <w:pPr>
              <w:spacing w:line="190" w:lineRule="exact"/>
              <w:jc w:val="center"/>
              <w:rPr>
                <w:rFonts w:ascii="Times New Roman" w:hAnsi="Times New Roman" w:eastAsia="Times New Roman" w:cs="Times New Roman"/>
                <w:kern w:val="0"/>
                <w:sz w:val="24"/>
              </w:rPr>
            </w:pPr>
            <w:r>
              <w:rPr>
                <w:rStyle w:val="17"/>
                <w:rFonts w:hint="eastAsia" w:eastAsia="黑体"/>
                <w:lang w:val="en-US" w:eastAsia="zh-CN"/>
              </w:rPr>
              <w:t>2018</w:t>
            </w:r>
            <w:r>
              <w:rPr>
                <w:rFonts w:hint="eastAsia" w:ascii="黑体" w:hAnsi="Times New Roman" w:eastAsia="黑体" w:cs="黑体"/>
                <w:color w:val="000000"/>
                <w:kern w:val="0"/>
                <w:sz w:val="19"/>
                <w:szCs w:val="19"/>
                <w:lang w:val="zh-TW" w:eastAsia="zh-TW"/>
              </w:rPr>
              <w:t>年预算</w:t>
            </w: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190" w:lineRule="exact"/>
              <w:jc w:val="left"/>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rPr>
              <w:t>一</w:t>
            </w:r>
            <w:r>
              <w:rPr>
                <w:rFonts w:hint="eastAsia" w:ascii="黑体" w:hAnsi="Times New Roman" w:eastAsia="黑体" w:cs="黑体"/>
                <w:color w:val="000000"/>
                <w:kern w:val="0"/>
                <w:sz w:val="19"/>
                <w:szCs w:val="19"/>
                <w:lang w:val="zh-TW" w:eastAsia="zh-TW"/>
              </w:rPr>
              <w:t>、预算拨款</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1047.73</w:t>
            </w: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190" w:lineRule="exact"/>
              <w:ind w:firstLine="380" w:firstLineChars="200"/>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一般公共预算拨款</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1047.73</w:t>
            </w: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190" w:lineRule="exact"/>
              <w:ind w:firstLine="380" w:firstLineChars="200"/>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基金预算拨款</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190" w:lineRule="exact"/>
              <w:jc w:val="left"/>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二、财政专户</w:t>
            </w:r>
            <w:r>
              <w:rPr>
                <w:rFonts w:hint="eastAsia" w:cs="黑体" w:asciiTheme="minorEastAsia" w:hAnsiTheme="minorEastAsia"/>
                <w:color w:val="000000"/>
                <w:kern w:val="0"/>
                <w:sz w:val="19"/>
                <w:szCs w:val="19"/>
                <w:lang w:val="zh-TW"/>
              </w:rPr>
              <w:t>拨</w:t>
            </w:r>
            <w:r>
              <w:rPr>
                <w:rFonts w:hint="eastAsia" w:ascii="黑体" w:hAnsi="Times New Roman" w:eastAsia="黑体" w:cs="黑体"/>
                <w:color w:val="000000"/>
                <w:kern w:val="0"/>
                <w:sz w:val="19"/>
                <w:szCs w:val="19"/>
                <w:lang w:val="zh-TW" w:eastAsia="zh-TW"/>
              </w:rPr>
              <w:t>款</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408.05</w:t>
            </w: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190" w:lineRule="exact"/>
              <w:ind w:firstLine="380" w:firstLineChars="200"/>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教育收费</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190" w:lineRule="exact"/>
              <w:ind w:firstLine="380" w:firstLineChars="200"/>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其他财政收入</w:t>
            </w:r>
            <w:r>
              <w:rPr>
                <w:rFonts w:hint="eastAsia" w:cs="黑体" w:asciiTheme="minorEastAsia" w:hAnsiTheme="minorEastAsia"/>
                <w:color w:val="000000"/>
                <w:kern w:val="0"/>
                <w:sz w:val="19"/>
                <w:szCs w:val="19"/>
                <w:lang w:val="zh-TW"/>
              </w:rPr>
              <w:t>拨</w:t>
            </w:r>
            <w:r>
              <w:rPr>
                <w:rFonts w:hint="eastAsia" w:ascii="黑体" w:hAnsi="Times New Roman" w:eastAsia="黑体" w:cs="黑体"/>
                <w:color w:val="000000"/>
                <w:kern w:val="0"/>
                <w:sz w:val="19"/>
                <w:szCs w:val="19"/>
                <w:lang w:val="zh-TW" w:eastAsia="zh-TW"/>
              </w:rPr>
              <w:t>款</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190" w:lineRule="exact"/>
              <w:ind w:firstLine="380" w:firstLineChars="200"/>
              <w:rPr>
                <w:rFonts w:hint="eastAsia" w:ascii="黑体" w:hAnsi="Times New Roman" w:eastAsia="黑体" w:cs="黑体"/>
                <w:color w:val="000000"/>
                <w:kern w:val="0"/>
                <w:sz w:val="19"/>
                <w:szCs w:val="19"/>
                <w:lang w:val="zh-TW" w:eastAsia="zh-CN"/>
              </w:rPr>
            </w:pPr>
            <w:r>
              <w:rPr>
                <w:rFonts w:hint="eastAsia" w:ascii="黑体" w:hAnsi="Times New Roman" w:eastAsia="黑体" w:cs="黑体"/>
                <w:color w:val="000000"/>
                <w:kern w:val="0"/>
                <w:sz w:val="19"/>
                <w:szCs w:val="19"/>
                <w:lang w:val="zh-TW" w:eastAsia="zh-CN"/>
              </w:rPr>
              <w:t>财政专项收入安排的拨款</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408.05</w:t>
            </w: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190" w:lineRule="exact"/>
              <w:jc w:val="left"/>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三、其他资金</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190" w:lineRule="exact"/>
              <w:ind w:firstLine="380" w:firstLineChars="200"/>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事业收入</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190" w:lineRule="exact"/>
              <w:ind w:firstLine="380" w:firstLineChars="200"/>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事业单位经营收入</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190" w:lineRule="exact"/>
              <w:ind w:firstLine="380" w:firstLineChars="200"/>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其他收入</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jc w:val="center"/>
              <w:rPr>
                <w:rFonts w:ascii="Times New Roman" w:hAnsi="Times New Roman" w:eastAsia="Times New Roman" w:cs="Times New Roman"/>
                <w:kern w:val="0"/>
                <w:sz w:val="10"/>
                <w:szCs w:val="10"/>
              </w:rPr>
            </w:pP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19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本年收入合计</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1455.78</w:t>
            </w: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jc w:val="center"/>
              <w:rPr>
                <w:rFonts w:ascii="Times New Roman" w:hAnsi="Times New Roman" w:eastAsia="Times New Roman" w:cs="Times New Roman"/>
                <w:kern w:val="0"/>
                <w:sz w:val="10"/>
                <w:szCs w:val="10"/>
              </w:rPr>
            </w:pP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190" w:lineRule="exact"/>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四、上级补助收入</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190" w:lineRule="exact"/>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五、附属单位上缴收入</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190" w:lineRule="exact"/>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六、用事业基金弥补收支总额</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jc w:val="both"/>
              <w:rPr>
                <w:rFonts w:hint="eastAsia" w:asciiTheme="minorEastAsia" w:hAnsiTheme="minorEastAsia" w:eastAsiaTheme="minorEastAsia" w:cstheme="minorEastAsia"/>
                <w:kern w:val="0"/>
                <w:sz w:val="18"/>
                <w:szCs w:val="18"/>
                <w:lang w:eastAsia="zh-CN"/>
              </w:rPr>
            </w:pPr>
            <w:r>
              <w:rPr>
                <w:rFonts w:hint="eastAsia" w:asciiTheme="minorEastAsia" w:hAnsiTheme="minorEastAsia" w:cstheme="minorEastAsia"/>
                <w:kern w:val="0"/>
                <w:sz w:val="18"/>
                <w:szCs w:val="18"/>
                <w:lang w:eastAsia="zh-CN"/>
              </w:rPr>
              <w:t>七、上年结转结余</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1892.40</w:t>
            </w:r>
          </w:p>
        </w:tc>
      </w:tr>
      <w:tr>
        <w:tblPrEx>
          <w:tblLayout w:type="fixed"/>
          <w:tblCellMar>
            <w:top w:w="0" w:type="dxa"/>
            <w:left w:w="0" w:type="dxa"/>
            <w:bottom w:w="0" w:type="dxa"/>
            <w:right w:w="0" w:type="dxa"/>
          </w:tblCellMar>
        </w:tblPrEx>
        <w:trPr>
          <w:trHeight w:val="405" w:hRule="exact"/>
        </w:trPr>
        <w:tc>
          <w:tcPr>
            <w:tcW w:w="4485" w:type="dxa"/>
            <w:tcBorders>
              <w:top w:val="single" w:color="auto" w:sz="4" w:space="0"/>
              <w:left w:val="single" w:color="auto" w:sz="4" w:space="0"/>
              <w:bottom w:val="single" w:color="auto" w:sz="4" w:space="0"/>
              <w:right w:val="nil"/>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收</w:t>
            </w:r>
            <w:r>
              <w:rPr>
                <w:rFonts w:ascii="Courier New" w:hAnsi="Courier New" w:eastAsia="Times New Roman" w:cs="Courier New"/>
                <w:color w:val="000000"/>
                <w:kern w:val="0"/>
                <w:sz w:val="27"/>
                <w:szCs w:val="27"/>
                <w:lang w:val="zh-TW" w:eastAsia="zh-TW"/>
              </w:rPr>
              <w:t xml:space="preserve"> </w:t>
            </w:r>
            <w:r>
              <w:rPr>
                <w:rFonts w:hint="eastAsia" w:ascii="黑体" w:hAnsi="Times New Roman" w:eastAsia="黑体" w:cs="黑体"/>
                <w:color w:val="000000"/>
                <w:kern w:val="0"/>
                <w:sz w:val="19"/>
                <w:szCs w:val="19"/>
                <w:lang w:val="zh-TW" w:eastAsia="zh-TW"/>
              </w:rPr>
              <w:t>入</w:t>
            </w:r>
            <w:r>
              <w:rPr>
                <w:rFonts w:ascii="Courier New" w:hAnsi="Courier New" w:eastAsia="Times New Roman" w:cs="Courier New"/>
                <w:color w:val="000000"/>
                <w:kern w:val="0"/>
                <w:sz w:val="27"/>
                <w:szCs w:val="27"/>
                <w:lang w:val="zh-TW" w:eastAsia="zh-TW"/>
              </w:rPr>
              <w:t xml:space="preserve"> </w:t>
            </w:r>
            <w:r>
              <w:rPr>
                <w:rFonts w:hint="eastAsia" w:ascii="黑体" w:hAnsi="Times New Roman" w:eastAsia="黑体" w:cs="黑体"/>
                <w:color w:val="000000"/>
                <w:kern w:val="0"/>
                <w:sz w:val="19"/>
                <w:szCs w:val="19"/>
                <w:lang w:val="zh-TW" w:eastAsia="zh-TW"/>
              </w:rPr>
              <w:t>总</w:t>
            </w:r>
            <w:r>
              <w:rPr>
                <w:rFonts w:ascii="Courier New" w:hAnsi="Courier New" w:eastAsia="Times New Roman" w:cs="Courier New"/>
                <w:color w:val="000000"/>
                <w:kern w:val="0"/>
                <w:sz w:val="27"/>
                <w:szCs w:val="27"/>
                <w:lang w:val="zh-TW" w:eastAsia="zh-TW"/>
              </w:rPr>
              <w:t xml:space="preserve"> </w:t>
            </w:r>
            <w:r>
              <w:rPr>
                <w:rFonts w:hint="eastAsia" w:ascii="黑体" w:hAnsi="Times New Roman" w:eastAsia="黑体" w:cs="黑体"/>
                <w:color w:val="000000"/>
                <w:kern w:val="0"/>
                <w:sz w:val="19"/>
                <w:szCs w:val="19"/>
                <w:lang w:val="zh-TW" w:eastAsia="zh-TW"/>
              </w:rPr>
              <w:t>计</w:t>
            </w:r>
          </w:p>
        </w:tc>
        <w:tc>
          <w:tcPr>
            <w:tcW w:w="457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3348.18</w:t>
            </w:r>
          </w:p>
        </w:tc>
      </w:tr>
    </w:tbl>
    <w:p>
      <w:pPr>
        <w:sectPr>
          <w:pgSz w:w="11906" w:h="16838"/>
          <w:pgMar w:top="1440" w:right="1800" w:bottom="1440" w:left="1800" w:header="851" w:footer="992" w:gutter="0"/>
          <w:cols w:space="425" w:num="1"/>
          <w:docGrid w:type="lines" w:linePitch="312" w:charSpace="0"/>
        </w:sectPr>
      </w:pPr>
    </w:p>
    <w:p>
      <w:pPr>
        <w:jc w:val="center"/>
        <w:rPr>
          <w:rFonts w:ascii="黑体" w:hAnsi="Times New Roman" w:eastAsia="黑体" w:cs="黑体"/>
          <w:color w:val="000000"/>
          <w:kern w:val="0"/>
          <w:sz w:val="29"/>
          <w:szCs w:val="29"/>
          <w:lang w:val="zh-TW" w:eastAsia="zh-TW"/>
        </w:rPr>
      </w:pPr>
      <w:r>
        <w:rPr>
          <w:rFonts w:hint="eastAsia" w:ascii="仿宋_GB2312" w:hAnsi="仿宋_GB2312" w:eastAsia="仿宋_GB2312" w:cs="仿宋_GB2312"/>
          <w:sz w:val="18"/>
          <w:szCs w:val="18"/>
        </w:rPr>
        <w:t xml:space="preserve">                                                                                        表3</w:t>
      </w:r>
    </w:p>
    <w:p>
      <w:pPr>
        <w:jc w:val="center"/>
        <w:rPr>
          <w:rFonts w:ascii="仿宋_GB2312" w:hAnsi="仿宋_GB2312" w:eastAsia="仿宋_GB2312" w:cs="仿宋_GB2312"/>
          <w:b/>
          <w:bCs/>
          <w:color w:val="000000"/>
          <w:kern w:val="0"/>
          <w:sz w:val="32"/>
          <w:szCs w:val="32"/>
          <w:lang w:val="zh-TW" w:eastAsia="zh-TW"/>
        </w:rPr>
      </w:pPr>
      <w:r>
        <w:rPr>
          <w:rFonts w:hint="eastAsia" w:ascii="仿宋_GB2312" w:hAnsi="仿宋_GB2312" w:eastAsia="仿宋_GB2312" w:cs="仿宋_GB2312"/>
          <w:b/>
          <w:bCs/>
          <w:color w:val="000000"/>
          <w:kern w:val="0"/>
          <w:sz w:val="32"/>
          <w:szCs w:val="32"/>
          <w:lang w:val="zh-TW" w:eastAsia="zh-TW"/>
        </w:rPr>
        <w:t>支出总体情况表</w:t>
      </w:r>
    </w:p>
    <w:p>
      <w:pPr>
        <w:jc w:val="left"/>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单位名称：</w:t>
      </w:r>
      <w:r>
        <w:rPr>
          <w:rFonts w:hint="eastAsia" w:ascii="黑体" w:hAnsi="Times New Roman" w:eastAsia="黑体" w:cs="黑体"/>
          <w:color w:val="000000"/>
          <w:kern w:val="0"/>
          <w:sz w:val="19"/>
          <w:szCs w:val="19"/>
          <w:lang w:val="zh-TW" w:eastAsia="zh-CN"/>
        </w:rPr>
        <w:t>开平市环境保护局</w:t>
      </w:r>
      <w:r>
        <w:rPr>
          <w:rFonts w:ascii="Courier New" w:hAnsi="Courier New" w:eastAsia="Times New Roman" w:cs="Courier New"/>
          <w:color w:val="000000"/>
          <w:spacing w:val="-40"/>
          <w:kern w:val="0"/>
          <w:sz w:val="27"/>
          <w:szCs w:val="27"/>
          <w:lang w:val="zh-TW" w:eastAsia="zh-TW"/>
        </w:rPr>
        <w:tab/>
      </w:r>
      <w:r>
        <w:rPr>
          <w:rFonts w:hint="eastAsia" w:ascii="Courier New" w:hAnsi="Courier New" w:cs="Courier New"/>
          <w:color w:val="000000"/>
          <w:spacing w:val="-40"/>
          <w:kern w:val="0"/>
          <w:sz w:val="27"/>
          <w:szCs w:val="27"/>
          <w:lang w:val="zh-TW"/>
        </w:rPr>
        <w:t xml:space="preserve">                                                                                        </w:t>
      </w:r>
      <w:r>
        <w:rPr>
          <w:rFonts w:hint="eastAsia" w:ascii="黑体" w:hAnsi="Times New Roman" w:eastAsia="黑体" w:cs="黑体"/>
          <w:color w:val="000000"/>
          <w:kern w:val="0"/>
          <w:sz w:val="19"/>
          <w:szCs w:val="19"/>
          <w:lang w:val="zh-TW" w:eastAsia="zh-TW"/>
        </w:rPr>
        <w:t>单位：万元</w:t>
      </w:r>
    </w:p>
    <w:tbl>
      <w:tblPr>
        <w:tblStyle w:val="7"/>
        <w:tblW w:w="9060" w:type="dxa"/>
        <w:tblInd w:w="5" w:type="dxa"/>
        <w:tblLayout w:type="fixed"/>
        <w:tblCellMar>
          <w:top w:w="0" w:type="dxa"/>
          <w:left w:w="0" w:type="dxa"/>
          <w:bottom w:w="0" w:type="dxa"/>
          <w:right w:w="0" w:type="dxa"/>
        </w:tblCellMar>
      </w:tblPr>
      <w:tblGrid>
        <w:gridCol w:w="4485"/>
        <w:gridCol w:w="4575"/>
      </w:tblGrid>
      <w:tr>
        <w:tblPrEx>
          <w:tblLayout w:type="fixed"/>
          <w:tblCellMar>
            <w:top w:w="0" w:type="dxa"/>
            <w:left w:w="0" w:type="dxa"/>
            <w:bottom w:w="0" w:type="dxa"/>
            <w:right w:w="0" w:type="dxa"/>
          </w:tblCellMar>
        </w:tblPrEx>
        <w:trPr>
          <w:trHeight w:val="398" w:hRule="exact"/>
        </w:trPr>
        <w:tc>
          <w:tcPr>
            <w:tcW w:w="4485" w:type="dxa"/>
            <w:tcBorders>
              <w:top w:val="single" w:color="auto" w:sz="4" w:space="0"/>
              <w:left w:val="single" w:color="auto" w:sz="4" w:space="0"/>
              <w:bottom w:val="nil"/>
              <w:right w:val="nil"/>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项</w:t>
            </w:r>
            <w:r>
              <w:rPr>
                <w:rFonts w:ascii="Courier New" w:hAnsi="Courier New" w:eastAsia="Times New Roman" w:cs="Courier New"/>
                <w:color w:val="000000"/>
                <w:spacing w:val="-40"/>
                <w:kern w:val="0"/>
                <w:sz w:val="27"/>
                <w:szCs w:val="27"/>
                <w:lang w:val="zh-TW" w:eastAsia="zh-TW"/>
              </w:rPr>
              <w:t xml:space="preserve"> </w:t>
            </w:r>
            <w:r>
              <w:rPr>
                <w:rFonts w:hint="eastAsia" w:ascii="黑体" w:hAnsi="Times New Roman" w:eastAsia="黑体" w:cs="黑体"/>
                <w:color w:val="000000"/>
                <w:kern w:val="0"/>
                <w:sz w:val="19"/>
                <w:szCs w:val="19"/>
                <w:lang w:val="zh-TW" w:eastAsia="zh-TW"/>
              </w:rPr>
              <w:t>目</w:t>
            </w:r>
          </w:p>
        </w:tc>
        <w:tc>
          <w:tcPr>
            <w:tcW w:w="4575" w:type="dxa"/>
            <w:tcBorders>
              <w:top w:val="single" w:color="auto" w:sz="4" w:space="0"/>
              <w:left w:val="single" w:color="auto" w:sz="4" w:space="0"/>
              <w:bottom w:val="nil"/>
              <w:right w:val="single" w:color="auto" w:sz="4" w:space="0"/>
            </w:tcBorders>
            <w:shd w:val="clear" w:color="auto" w:fill="FFFFFF"/>
            <w:vAlign w:val="center"/>
          </w:tcPr>
          <w:p>
            <w:pPr>
              <w:spacing w:line="19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en-US" w:eastAsia="zh-CN"/>
              </w:rPr>
              <w:t>2018</w:t>
            </w:r>
            <w:r>
              <w:rPr>
                <w:rFonts w:hint="eastAsia" w:ascii="黑体" w:hAnsi="Times New Roman" w:eastAsia="黑体" w:cs="黑体"/>
                <w:color w:val="000000"/>
                <w:kern w:val="0"/>
                <w:sz w:val="19"/>
                <w:szCs w:val="19"/>
                <w:lang w:val="zh-TW" w:eastAsia="zh-TW"/>
              </w:rPr>
              <w:t>年预算</w:t>
            </w: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190" w:lineRule="exact"/>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一、基本支出</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555.00</w:t>
            </w: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190" w:lineRule="exact"/>
              <w:ind w:firstLine="380" w:firstLineChars="200"/>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工资福利支出</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426.41</w:t>
            </w: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190" w:lineRule="exact"/>
              <w:ind w:firstLine="380" w:firstLineChars="200"/>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一般商品和服务支出</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48.98</w:t>
            </w: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190" w:lineRule="exact"/>
              <w:ind w:firstLine="380" w:firstLineChars="200"/>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对个人和家庭的补助</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79.61</w:t>
            </w: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190" w:lineRule="exact"/>
              <w:ind w:firstLine="380" w:firstLineChars="200"/>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其他资本性支出等</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jc w:val="center"/>
              <w:rPr>
                <w:rFonts w:ascii="Times New Roman" w:hAnsi="Times New Roman" w:eastAsia="Times New Roman" w:cs="Times New Roman"/>
                <w:kern w:val="0"/>
                <w:sz w:val="10"/>
                <w:szCs w:val="10"/>
              </w:rPr>
            </w:pP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190" w:lineRule="exact"/>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二、项目支出</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2793.18</w:t>
            </w: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270" w:lineRule="exact"/>
              <w:ind w:firstLine="380" w:firstLineChars="200"/>
              <w:rPr>
                <w:rFonts w:ascii="Times New Roman" w:hAnsi="Times New Roman" w:cs="Times New Roman"/>
                <w:kern w:val="0"/>
                <w:sz w:val="24"/>
              </w:rPr>
            </w:pPr>
            <w:r>
              <w:rPr>
                <w:rFonts w:hint="eastAsia" w:ascii="黑体" w:hAnsi="Times New Roman" w:eastAsia="黑体" w:cs="黑体"/>
                <w:color w:val="000000"/>
                <w:kern w:val="0"/>
                <w:sz w:val="19"/>
                <w:szCs w:val="19"/>
                <w:lang w:val="zh-TW" w:eastAsia="zh-TW"/>
              </w:rPr>
              <w:t>日常运转类项目</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190" w:lineRule="exact"/>
              <w:ind w:firstLine="380" w:firstLineChars="200"/>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政府购买服务类项目</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190" w:lineRule="exact"/>
              <w:ind w:firstLine="380" w:firstLineChars="200"/>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其他类项目</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190" w:lineRule="exact"/>
              <w:ind w:firstLine="380" w:firstLineChars="200"/>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科技研发类项目</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27.30</w:t>
            </w: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190" w:lineRule="exact"/>
              <w:ind w:firstLine="380" w:firstLineChars="200"/>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基本建设类项目</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190" w:lineRule="exact"/>
              <w:ind w:firstLine="380" w:firstLineChars="200"/>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补助企事业类项目</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190" w:lineRule="exact"/>
              <w:ind w:firstLine="380" w:firstLineChars="200"/>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信息化运维类项目</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270" w:lineRule="exact"/>
              <w:ind w:firstLine="380" w:firstLineChars="200"/>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专项业务类项目</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2765.88</w:t>
            </w: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190" w:lineRule="exact"/>
              <w:ind w:firstLine="380" w:firstLineChars="200"/>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因公出国（境）项目</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190" w:lineRule="exact"/>
              <w:ind w:firstLine="380" w:firstLineChars="200"/>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信息系统建设类项目</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jc w:val="center"/>
              <w:rPr>
                <w:rFonts w:ascii="Times New Roman" w:hAnsi="Times New Roman" w:eastAsia="Times New Roman" w:cs="Times New Roman"/>
                <w:kern w:val="0"/>
                <w:sz w:val="10"/>
                <w:szCs w:val="10"/>
              </w:rPr>
            </w:pP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270" w:lineRule="exact"/>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三、事业单位经营支出</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jc w:val="center"/>
              <w:rPr>
                <w:rFonts w:ascii="Times New Roman" w:hAnsi="Times New Roman" w:eastAsia="Times New Roman" w:cs="Times New Roman"/>
                <w:kern w:val="0"/>
                <w:sz w:val="10"/>
                <w:szCs w:val="10"/>
              </w:rPr>
            </w:pP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本</w:t>
            </w:r>
            <w:r>
              <w:rPr>
                <w:rFonts w:hint="eastAsia" w:ascii="黑体" w:hAnsi="Times New Roman" w:cs="黑体"/>
                <w:color w:val="000000"/>
                <w:kern w:val="0"/>
                <w:sz w:val="19"/>
                <w:szCs w:val="19"/>
                <w:lang w:val="zh-TW"/>
              </w:rPr>
              <w:t xml:space="preserve"> </w:t>
            </w:r>
            <w:r>
              <w:rPr>
                <w:rFonts w:hint="eastAsia" w:ascii="黑体" w:hAnsi="Times New Roman" w:eastAsia="黑体" w:cs="黑体"/>
                <w:color w:val="000000"/>
                <w:kern w:val="0"/>
                <w:sz w:val="19"/>
                <w:szCs w:val="19"/>
                <w:lang w:val="zh-TW" w:eastAsia="zh-TW"/>
              </w:rPr>
              <w:t>年</w:t>
            </w:r>
            <w:r>
              <w:rPr>
                <w:rFonts w:hint="eastAsia" w:ascii="黑体" w:hAnsi="Times New Roman" w:cs="黑体"/>
                <w:color w:val="000000"/>
                <w:kern w:val="0"/>
                <w:sz w:val="19"/>
                <w:szCs w:val="19"/>
                <w:lang w:val="zh-TW"/>
              </w:rPr>
              <w:t xml:space="preserve"> </w:t>
            </w:r>
            <w:r>
              <w:rPr>
                <w:rFonts w:hint="eastAsia" w:ascii="黑体" w:hAnsi="Times New Roman" w:eastAsia="黑体" w:cs="黑体"/>
                <w:color w:val="000000"/>
                <w:kern w:val="0"/>
                <w:sz w:val="19"/>
                <w:szCs w:val="19"/>
                <w:lang w:val="zh-TW" w:eastAsia="zh-TW"/>
              </w:rPr>
              <w:t>支</w:t>
            </w:r>
            <w:r>
              <w:rPr>
                <w:rFonts w:hint="eastAsia" w:ascii="黑体" w:hAnsi="Times New Roman" w:cs="黑体"/>
                <w:color w:val="000000"/>
                <w:kern w:val="0"/>
                <w:sz w:val="19"/>
                <w:szCs w:val="19"/>
                <w:lang w:val="zh-TW"/>
              </w:rPr>
              <w:t xml:space="preserve"> </w:t>
            </w:r>
            <w:r>
              <w:rPr>
                <w:rFonts w:hint="eastAsia" w:ascii="黑体" w:hAnsi="Times New Roman" w:eastAsia="黑体" w:cs="黑体"/>
                <w:color w:val="000000"/>
                <w:kern w:val="0"/>
                <w:sz w:val="19"/>
                <w:szCs w:val="19"/>
                <w:lang w:val="zh-TW" w:eastAsia="zh-TW"/>
              </w:rPr>
              <w:t>出</w:t>
            </w:r>
            <w:r>
              <w:rPr>
                <w:rFonts w:hint="eastAsia" w:ascii="黑体" w:hAnsi="Times New Roman" w:cs="黑体"/>
                <w:color w:val="000000"/>
                <w:kern w:val="0"/>
                <w:sz w:val="19"/>
                <w:szCs w:val="19"/>
                <w:lang w:val="zh-TW"/>
              </w:rPr>
              <w:t xml:space="preserve"> </w:t>
            </w:r>
            <w:r>
              <w:rPr>
                <w:rFonts w:hint="eastAsia" w:ascii="黑体" w:hAnsi="Times New Roman" w:eastAsia="黑体" w:cs="黑体"/>
                <w:color w:val="000000"/>
                <w:kern w:val="0"/>
                <w:sz w:val="19"/>
                <w:szCs w:val="19"/>
                <w:lang w:val="zh-TW" w:eastAsia="zh-TW"/>
              </w:rPr>
              <w:t>合</w:t>
            </w:r>
            <w:r>
              <w:rPr>
                <w:rFonts w:hint="eastAsia" w:ascii="黑体" w:hAnsi="Times New Roman" w:cs="黑体"/>
                <w:color w:val="000000"/>
                <w:kern w:val="0"/>
                <w:sz w:val="19"/>
                <w:szCs w:val="19"/>
                <w:lang w:val="zh-TW"/>
              </w:rPr>
              <w:t xml:space="preserve"> </w:t>
            </w:r>
            <w:r>
              <w:rPr>
                <w:rFonts w:hint="eastAsia" w:ascii="黑体" w:hAnsi="Times New Roman" w:eastAsia="黑体" w:cs="黑体"/>
                <w:color w:val="000000"/>
                <w:kern w:val="0"/>
                <w:sz w:val="19"/>
                <w:szCs w:val="19"/>
                <w:lang w:val="zh-TW" w:eastAsia="zh-TW"/>
              </w:rPr>
              <w:t>计</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3348.18</w:t>
            </w: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jc w:val="center"/>
              <w:rPr>
                <w:rFonts w:ascii="Times New Roman" w:hAnsi="Times New Roman" w:eastAsia="Times New Roman" w:cs="Times New Roman"/>
                <w:kern w:val="0"/>
                <w:sz w:val="10"/>
                <w:szCs w:val="10"/>
              </w:rPr>
            </w:pP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190" w:lineRule="exact"/>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四、对附属单位补助支出</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190" w:lineRule="exact"/>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五、上缴上级支出</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190" w:lineRule="exact"/>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六、结转下年</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jc w:val="center"/>
              <w:rPr>
                <w:rFonts w:ascii="Times New Roman" w:hAnsi="Times New Roman" w:eastAsia="Times New Roman" w:cs="Times New Roman"/>
                <w:kern w:val="0"/>
                <w:sz w:val="10"/>
                <w:szCs w:val="10"/>
              </w:rPr>
            </w:pP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405" w:hRule="exact"/>
        </w:trPr>
        <w:tc>
          <w:tcPr>
            <w:tcW w:w="4485" w:type="dxa"/>
            <w:tcBorders>
              <w:top w:val="single" w:color="auto" w:sz="4" w:space="0"/>
              <w:left w:val="single" w:color="auto" w:sz="4" w:space="0"/>
              <w:bottom w:val="single" w:color="auto" w:sz="4" w:space="0"/>
              <w:right w:val="nil"/>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支</w:t>
            </w:r>
            <w:r>
              <w:rPr>
                <w:rFonts w:ascii="Courier New" w:hAnsi="Courier New" w:eastAsia="Times New Roman" w:cs="Courier New"/>
                <w:color w:val="000000"/>
                <w:spacing w:val="-40"/>
                <w:kern w:val="0"/>
                <w:sz w:val="27"/>
                <w:szCs w:val="27"/>
                <w:lang w:val="zh-TW" w:eastAsia="zh-TW"/>
              </w:rPr>
              <w:t xml:space="preserve"> </w:t>
            </w:r>
            <w:r>
              <w:rPr>
                <w:rFonts w:hint="eastAsia" w:ascii="黑体" w:hAnsi="Times New Roman" w:eastAsia="黑体" w:cs="黑体"/>
                <w:color w:val="000000"/>
                <w:kern w:val="0"/>
                <w:sz w:val="19"/>
                <w:szCs w:val="19"/>
                <w:lang w:val="zh-TW" w:eastAsia="zh-TW"/>
              </w:rPr>
              <w:t>出</w:t>
            </w:r>
            <w:r>
              <w:rPr>
                <w:rFonts w:ascii="Courier New" w:hAnsi="Courier New" w:eastAsia="Times New Roman" w:cs="Courier New"/>
                <w:color w:val="000000"/>
                <w:spacing w:val="-40"/>
                <w:kern w:val="0"/>
                <w:sz w:val="27"/>
                <w:szCs w:val="27"/>
                <w:lang w:val="zh-TW" w:eastAsia="zh-TW"/>
              </w:rPr>
              <w:t xml:space="preserve"> </w:t>
            </w:r>
            <w:r>
              <w:rPr>
                <w:rFonts w:hint="eastAsia" w:ascii="黑体" w:hAnsi="Times New Roman" w:eastAsia="黑体" w:cs="黑体"/>
                <w:color w:val="000000"/>
                <w:kern w:val="0"/>
                <w:sz w:val="19"/>
                <w:szCs w:val="19"/>
                <w:lang w:val="zh-TW" w:eastAsia="zh-TW"/>
              </w:rPr>
              <w:t>总</w:t>
            </w:r>
            <w:r>
              <w:rPr>
                <w:rFonts w:ascii="Courier New" w:hAnsi="Courier New" w:eastAsia="Times New Roman" w:cs="Courier New"/>
                <w:color w:val="000000"/>
                <w:spacing w:val="-40"/>
                <w:kern w:val="0"/>
                <w:sz w:val="27"/>
                <w:szCs w:val="27"/>
                <w:lang w:val="zh-TW" w:eastAsia="zh-TW"/>
              </w:rPr>
              <w:t xml:space="preserve"> </w:t>
            </w:r>
            <w:r>
              <w:rPr>
                <w:rFonts w:hint="eastAsia" w:ascii="黑体" w:hAnsi="Times New Roman" w:eastAsia="黑体" w:cs="黑体"/>
                <w:color w:val="000000"/>
                <w:kern w:val="0"/>
                <w:sz w:val="19"/>
                <w:szCs w:val="19"/>
                <w:lang w:val="zh-TW" w:eastAsia="zh-TW"/>
              </w:rPr>
              <w:t>计</w:t>
            </w:r>
          </w:p>
        </w:tc>
        <w:tc>
          <w:tcPr>
            <w:tcW w:w="457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3348.18</w:t>
            </w:r>
          </w:p>
        </w:tc>
      </w:tr>
    </w:tbl>
    <w:p>
      <w:pPr>
        <w:sectPr>
          <w:pgSz w:w="11906" w:h="16838"/>
          <w:pgMar w:top="1440" w:right="1800" w:bottom="1440" w:left="1800" w:header="851" w:footer="992" w:gutter="0"/>
          <w:cols w:space="425" w:num="1"/>
          <w:docGrid w:type="lines" w:linePitch="312" w:charSpace="0"/>
        </w:sectPr>
      </w:pPr>
    </w:p>
    <w:p>
      <w:pPr>
        <w:jc w:val="center"/>
        <w:rPr>
          <w:rFonts w:ascii="黑体" w:hAnsi="Times New Roman" w:eastAsia="黑体" w:cs="黑体"/>
          <w:color w:val="000000"/>
          <w:kern w:val="0"/>
          <w:sz w:val="29"/>
          <w:szCs w:val="29"/>
          <w:lang w:val="zh-TW" w:eastAsia="zh-TW"/>
        </w:rPr>
      </w:pPr>
      <w:r>
        <w:rPr>
          <w:rFonts w:hint="eastAsia" w:ascii="仿宋_GB2312" w:hAnsi="仿宋_GB2312" w:eastAsia="仿宋_GB2312" w:cs="仿宋_GB2312"/>
          <w:sz w:val="18"/>
          <w:szCs w:val="18"/>
        </w:rPr>
        <w:t xml:space="preserve">                                                                                                        表4</w:t>
      </w:r>
    </w:p>
    <w:p>
      <w:pPr>
        <w:jc w:val="center"/>
        <w:rPr>
          <w:rFonts w:ascii="仿宋_GB2312" w:hAnsi="仿宋_GB2312" w:eastAsia="仿宋_GB2312" w:cs="仿宋_GB2312"/>
          <w:b/>
          <w:bCs/>
          <w:color w:val="000000"/>
          <w:kern w:val="0"/>
          <w:sz w:val="32"/>
          <w:szCs w:val="32"/>
          <w:lang w:val="zh-TW" w:eastAsia="zh-TW"/>
        </w:rPr>
      </w:pPr>
      <w:r>
        <w:rPr>
          <w:rFonts w:hint="eastAsia" w:ascii="仿宋_GB2312" w:hAnsi="仿宋_GB2312" w:eastAsia="仿宋_GB2312" w:cs="仿宋_GB2312"/>
          <w:b/>
          <w:bCs/>
          <w:color w:val="000000"/>
          <w:kern w:val="0"/>
          <w:sz w:val="32"/>
          <w:szCs w:val="32"/>
          <w:lang w:val="zh-TW" w:eastAsia="zh-TW"/>
        </w:rPr>
        <w:t>财政拨款收支总体情况表</w:t>
      </w:r>
    </w:p>
    <w:tbl>
      <w:tblPr>
        <w:tblStyle w:val="7"/>
        <w:tblW w:w="9605" w:type="dxa"/>
        <w:tblInd w:w="0" w:type="dxa"/>
        <w:tblLayout w:type="fixed"/>
        <w:tblCellMar>
          <w:top w:w="0" w:type="dxa"/>
          <w:left w:w="0" w:type="dxa"/>
          <w:bottom w:w="0" w:type="dxa"/>
          <w:right w:w="0" w:type="dxa"/>
        </w:tblCellMar>
      </w:tblPr>
      <w:tblGrid>
        <w:gridCol w:w="3209"/>
        <w:gridCol w:w="1691"/>
        <w:gridCol w:w="2630"/>
        <w:gridCol w:w="520"/>
        <w:gridCol w:w="1555"/>
      </w:tblGrid>
      <w:tr>
        <w:tblPrEx>
          <w:tblLayout w:type="fixed"/>
          <w:tblCellMar>
            <w:top w:w="0" w:type="dxa"/>
            <w:left w:w="0" w:type="dxa"/>
            <w:bottom w:w="0" w:type="dxa"/>
            <w:right w:w="0" w:type="dxa"/>
          </w:tblCellMar>
        </w:tblPrEx>
        <w:trPr>
          <w:trHeight w:val="405" w:hRule="exact"/>
        </w:trPr>
        <w:tc>
          <w:tcPr>
            <w:tcW w:w="7530" w:type="dxa"/>
            <w:gridSpan w:val="3"/>
            <w:tcBorders>
              <w:top w:val="nil"/>
              <w:left w:val="nil"/>
              <w:bottom w:val="nil"/>
              <w:right w:val="nil"/>
            </w:tcBorders>
            <w:shd w:val="clear" w:color="auto" w:fill="FFFFFF"/>
            <w:vAlign w:val="center"/>
          </w:tcPr>
          <w:p>
            <w:pPr>
              <w:spacing w:line="190" w:lineRule="exact"/>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单位名称：</w:t>
            </w:r>
            <w:r>
              <w:rPr>
                <w:rFonts w:hint="eastAsia" w:ascii="黑体" w:hAnsi="Times New Roman" w:eastAsia="黑体" w:cs="黑体"/>
                <w:color w:val="000000"/>
                <w:kern w:val="0"/>
                <w:sz w:val="19"/>
                <w:szCs w:val="19"/>
                <w:lang w:val="zh-TW" w:eastAsia="zh-CN"/>
              </w:rPr>
              <w:t>开平市环境保护局</w:t>
            </w:r>
          </w:p>
        </w:tc>
        <w:tc>
          <w:tcPr>
            <w:tcW w:w="2075" w:type="dxa"/>
            <w:gridSpan w:val="2"/>
            <w:tcBorders>
              <w:top w:val="nil"/>
              <w:left w:val="nil"/>
              <w:bottom w:val="nil"/>
              <w:right w:val="nil"/>
            </w:tcBorders>
            <w:shd w:val="clear" w:color="auto" w:fill="FFFFFF"/>
            <w:vAlign w:val="center"/>
          </w:tcPr>
          <w:p>
            <w:pPr>
              <w:spacing w:line="19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rPr>
              <w:t xml:space="preserve">           </w:t>
            </w:r>
            <w:r>
              <w:rPr>
                <w:rFonts w:hint="eastAsia" w:ascii="黑体" w:hAnsi="Times New Roman" w:eastAsia="黑体" w:cs="黑体"/>
                <w:color w:val="000000"/>
                <w:kern w:val="0"/>
                <w:sz w:val="19"/>
                <w:szCs w:val="19"/>
                <w:lang w:val="zh-TW" w:eastAsia="zh-TW"/>
              </w:rPr>
              <w:t>单位：万元</w:t>
            </w:r>
          </w:p>
        </w:tc>
      </w:tr>
      <w:tr>
        <w:tblPrEx>
          <w:tblLayout w:type="fixed"/>
          <w:tblCellMar>
            <w:top w:w="0" w:type="dxa"/>
            <w:left w:w="0" w:type="dxa"/>
            <w:bottom w:w="0" w:type="dxa"/>
            <w:right w:w="0" w:type="dxa"/>
          </w:tblCellMar>
        </w:tblPrEx>
        <w:trPr>
          <w:trHeight w:val="390" w:hRule="exact"/>
        </w:trPr>
        <w:tc>
          <w:tcPr>
            <w:tcW w:w="4900" w:type="dxa"/>
            <w:gridSpan w:val="2"/>
            <w:tcBorders>
              <w:top w:val="single" w:color="auto" w:sz="4" w:space="0"/>
              <w:left w:val="single" w:color="auto" w:sz="4" w:space="0"/>
              <w:bottom w:val="nil"/>
              <w:right w:val="nil"/>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收</w:t>
            </w:r>
            <w:r>
              <w:rPr>
                <w:rFonts w:ascii="Courier New" w:hAnsi="Courier New" w:eastAsia="Times New Roman" w:cs="Courier New"/>
                <w:color w:val="000000"/>
                <w:spacing w:val="-30"/>
                <w:kern w:val="0"/>
                <w:sz w:val="27"/>
                <w:szCs w:val="27"/>
                <w:lang w:val="zh-TW" w:eastAsia="zh-TW"/>
              </w:rPr>
              <w:t xml:space="preserve"> </w:t>
            </w:r>
            <w:r>
              <w:rPr>
                <w:rFonts w:hint="eastAsia" w:ascii="黑体" w:hAnsi="Times New Roman" w:eastAsia="黑体" w:cs="黑体"/>
                <w:color w:val="000000"/>
                <w:kern w:val="0"/>
                <w:sz w:val="19"/>
                <w:szCs w:val="19"/>
                <w:lang w:val="zh-TW" w:eastAsia="zh-TW"/>
              </w:rPr>
              <w:t>入</w:t>
            </w:r>
          </w:p>
        </w:tc>
        <w:tc>
          <w:tcPr>
            <w:tcW w:w="4705" w:type="dxa"/>
            <w:gridSpan w:val="3"/>
            <w:tcBorders>
              <w:top w:val="single" w:color="auto" w:sz="4" w:space="0"/>
              <w:left w:val="single" w:color="auto" w:sz="4" w:space="0"/>
              <w:bottom w:val="nil"/>
              <w:right w:val="single" w:color="auto" w:sz="4" w:space="0"/>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支</w:t>
            </w:r>
            <w:r>
              <w:rPr>
                <w:rFonts w:ascii="Courier New" w:hAnsi="Courier New" w:eastAsia="Times New Roman" w:cs="Courier New"/>
                <w:color w:val="000000"/>
                <w:spacing w:val="-30"/>
                <w:kern w:val="0"/>
                <w:sz w:val="27"/>
                <w:szCs w:val="27"/>
                <w:lang w:val="zh-TW" w:eastAsia="zh-TW"/>
              </w:rPr>
              <w:t xml:space="preserve"> </w:t>
            </w:r>
            <w:r>
              <w:rPr>
                <w:rFonts w:hint="eastAsia" w:ascii="黑体" w:hAnsi="Times New Roman" w:eastAsia="黑体" w:cs="黑体"/>
                <w:color w:val="000000"/>
                <w:kern w:val="0"/>
                <w:sz w:val="19"/>
                <w:szCs w:val="19"/>
                <w:lang w:val="zh-TW" w:eastAsia="zh-TW"/>
              </w:rPr>
              <w:t>出</w:t>
            </w:r>
          </w:p>
        </w:tc>
      </w:tr>
      <w:tr>
        <w:tblPrEx>
          <w:tblLayout w:type="fixed"/>
          <w:tblCellMar>
            <w:top w:w="0" w:type="dxa"/>
            <w:left w:w="0" w:type="dxa"/>
            <w:bottom w:w="0" w:type="dxa"/>
            <w:right w:w="0" w:type="dxa"/>
          </w:tblCellMar>
        </w:tblPrEx>
        <w:trPr>
          <w:trHeight w:val="390" w:hRule="exact"/>
        </w:trPr>
        <w:tc>
          <w:tcPr>
            <w:tcW w:w="3209" w:type="dxa"/>
            <w:tcBorders>
              <w:top w:val="single" w:color="auto" w:sz="4" w:space="0"/>
              <w:left w:val="single" w:color="auto" w:sz="4" w:space="0"/>
              <w:bottom w:val="nil"/>
              <w:right w:val="nil"/>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项</w:t>
            </w:r>
            <w:r>
              <w:rPr>
                <w:rFonts w:ascii="Courier New" w:hAnsi="Courier New" w:eastAsia="Times New Roman" w:cs="Courier New"/>
                <w:color w:val="000000"/>
                <w:spacing w:val="-30"/>
                <w:kern w:val="0"/>
                <w:sz w:val="27"/>
                <w:szCs w:val="27"/>
                <w:lang w:val="zh-TW" w:eastAsia="zh-TW"/>
              </w:rPr>
              <w:t xml:space="preserve"> </w:t>
            </w:r>
            <w:r>
              <w:rPr>
                <w:rFonts w:hint="eastAsia" w:ascii="黑体" w:hAnsi="Times New Roman" w:eastAsia="黑体" w:cs="黑体"/>
                <w:color w:val="000000"/>
                <w:kern w:val="0"/>
                <w:sz w:val="19"/>
                <w:szCs w:val="19"/>
                <w:lang w:val="zh-TW" w:eastAsia="zh-TW"/>
              </w:rPr>
              <w:t>目</w:t>
            </w:r>
          </w:p>
        </w:tc>
        <w:tc>
          <w:tcPr>
            <w:tcW w:w="1691" w:type="dxa"/>
            <w:tcBorders>
              <w:top w:val="single" w:color="auto" w:sz="4" w:space="0"/>
              <w:left w:val="single" w:color="auto" w:sz="4" w:space="0"/>
              <w:bottom w:val="nil"/>
              <w:right w:val="nil"/>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en-US" w:eastAsia="zh-CN"/>
              </w:rPr>
              <w:t>2018</w:t>
            </w:r>
            <w:r>
              <w:rPr>
                <w:rFonts w:hint="eastAsia" w:ascii="黑体" w:hAnsi="Times New Roman" w:eastAsia="黑体" w:cs="黑体"/>
                <w:color w:val="000000"/>
                <w:kern w:val="0"/>
                <w:sz w:val="19"/>
                <w:szCs w:val="19"/>
                <w:lang w:val="zh-TW" w:eastAsia="zh-TW"/>
              </w:rPr>
              <w:t>年预算</w:t>
            </w:r>
          </w:p>
        </w:tc>
        <w:tc>
          <w:tcPr>
            <w:tcW w:w="3150" w:type="dxa"/>
            <w:gridSpan w:val="2"/>
            <w:tcBorders>
              <w:top w:val="single" w:color="auto" w:sz="4" w:space="0"/>
              <w:left w:val="single" w:color="auto" w:sz="4" w:space="0"/>
              <w:bottom w:val="nil"/>
              <w:right w:val="nil"/>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项</w:t>
            </w:r>
            <w:r>
              <w:rPr>
                <w:rFonts w:ascii="Courier New" w:hAnsi="Courier New" w:eastAsia="Times New Roman" w:cs="Courier New"/>
                <w:color w:val="000000"/>
                <w:spacing w:val="-30"/>
                <w:kern w:val="0"/>
                <w:sz w:val="27"/>
                <w:szCs w:val="27"/>
                <w:lang w:val="zh-TW" w:eastAsia="zh-TW"/>
              </w:rPr>
              <w:t xml:space="preserve"> </w:t>
            </w:r>
            <w:r>
              <w:rPr>
                <w:rFonts w:hint="eastAsia" w:ascii="黑体" w:hAnsi="Times New Roman" w:eastAsia="黑体" w:cs="黑体"/>
                <w:color w:val="000000"/>
                <w:kern w:val="0"/>
                <w:sz w:val="19"/>
                <w:szCs w:val="19"/>
                <w:lang w:val="zh-TW" w:eastAsia="zh-TW"/>
              </w:rPr>
              <w:t>目</w:t>
            </w:r>
          </w:p>
        </w:tc>
        <w:tc>
          <w:tcPr>
            <w:tcW w:w="1555" w:type="dxa"/>
            <w:tcBorders>
              <w:top w:val="single" w:color="auto" w:sz="4" w:space="0"/>
              <w:left w:val="single" w:color="auto" w:sz="4" w:space="0"/>
              <w:bottom w:val="nil"/>
              <w:right w:val="single" w:color="auto" w:sz="4" w:space="0"/>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en-US" w:eastAsia="zh-CN"/>
              </w:rPr>
              <w:t>2018</w:t>
            </w:r>
            <w:r>
              <w:rPr>
                <w:rFonts w:hint="eastAsia" w:ascii="黑体" w:hAnsi="Times New Roman" w:eastAsia="黑体" w:cs="黑体"/>
                <w:color w:val="000000"/>
                <w:kern w:val="0"/>
                <w:sz w:val="19"/>
                <w:szCs w:val="19"/>
                <w:lang w:val="zh-TW" w:eastAsia="zh-TW"/>
              </w:rPr>
              <w:t>年预算</w:t>
            </w:r>
          </w:p>
        </w:tc>
      </w:tr>
      <w:tr>
        <w:tblPrEx>
          <w:tblLayout w:type="fixed"/>
          <w:tblCellMar>
            <w:top w:w="0" w:type="dxa"/>
            <w:left w:w="0" w:type="dxa"/>
            <w:bottom w:w="0" w:type="dxa"/>
            <w:right w:w="0" w:type="dxa"/>
          </w:tblCellMar>
        </w:tblPrEx>
        <w:trPr>
          <w:trHeight w:val="390" w:hRule="exact"/>
        </w:trPr>
        <w:tc>
          <w:tcPr>
            <w:tcW w:w="3209" w:type="dxa"/>
            <w:tcBorders>
              <w:top w:val="single" w:color="auto" w:sz="4" w:space="0"/>
              <w:left w:val="single" w:color="auto" w:sz="4" w:space="0"/>
              <w:bottom w:val="nil"/>
              <w:right w:val="nil"/>
            </w:tcBorders>
            <w:shd w:val="clear" w:color="auto" w:fill="FFFFFF"/>
            <w:vAlign w:val="center"/>
          </w:tcPr>
          <w:p>
            <w:pPr>
              <w:spacing w:line="190" w:lineRule="exact"/>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rPr>
              <w:t>一</w:t>
            </w:r>
            <w:r>
              <w:rPr>
                <w:rFonts w:hint="eastAsia" w:ascii="黑体" w:hAnsi="Times New Roman" w:eastAsia="黑体" w:cs="黑体"/>
                <w:color w:val="000000"/>
                <w:kern w:val="0"/>
                <w:sz w:val="19"/>
                <w:szCs w:val="19"/>
                <w:lang w:val="zh-TW" w:eastAsia="zh-TW"/>
              </w:rPr>
              <w:t>、一般公共预算</w:t>
            </w:r>
          </w:p>
        </w:tc>
        <w:tc>
          <w:tcPr>
            <w:tcW w:w="1691" w:type="dxa"/>
            <w:tcBorders>
              <w:top w:val="single" w:color="auto" w:sz="4" w:space="0"/>
              <w:left w:val="single" w:color="auto" w:sz="4" w:space="0"/>
              <w:bottom w:val="nil"/>
              <w:right w:val="nil"/>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3348.18</w:t>
            </w:r>
          </w:p>
        </w:tc>
        <w:tc>
          <w:tcPr>
            <w:tcW w:w="3150" w:type="dxa"/>
            <w:gridSpan w:val="2"/>
            <w:tcBorders>
              <w:top w:val="single" w:color="auto" w:sz="4" w:space="0"/>
              <w:left w:val="single" w:color="auto" w:sz="4" w:space="0"/>
              <w:bottom w:val="nil"/>
              <w:right w:val="nil"/>
            </w:tcBorders>
            <w:shd w:val="clear" w:color="auto" w:fill="FFFFFF"/>
            <w:vAlign w:val="center"/>
          </w:tcPr>
          <w:p>
            <w:pPr>
              <w:spacing w:line="190" w:lineRule="exact"/>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rPr>
              <w:t>一</w:t>
            </w:r>
            <w:r>
              <w:rPr>
                <w:rFonts w:hint="eastAsia" w:ascii="黑体" w:hAnsi="Times New Roman" w:eastAsia="黑体" w:cs="黑体"/>
                <w:color w:val="000000"/>
                <w:kern w:val="0"/>
                <w:sz w:val="19"/>
                <w:szCs w:val="19"/>
                <w:lang w:val="zh-TW" w:eastAsia="zh-TW"/>
              </w:rPr>
              <w:t>、一般公共预算</w:t>
            </w:r>
          </w:p>
        </w:tc>
        <w:tc>
          <w:tcPr>
            <w:tcW w:w="1555"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3348.18</w:t>
            </w:r>
          </w:p>
        </w:tc>
      </w:tr>
      <w:tr>
        <w:tblPrEx>
          <w:tblLayout w:type="fixed"/>
          <w:tblCellMar>
            <w:top w:w="0" w:type="dxa"/>
            <w:left w:w="0" w:type="dxa"/>
            <w:bottom w:w="0" w:type="dxa"/>
            <w:right w:w="0" w:type="dxa"/>
          </w:tblCellMar>
        </w:tblPrEx>
        <w:trPr>
          <w:trHeight w:val="390" w:hRule="exact"/>
        </w:trPr>
        <w:tc>
          <w:tcPr>
            <w:tcW w:w="3209" w:type="dxa"/>
            <w:tcBorders>
              <w:top w:val="single" w:color="auto" w:sz="4" w:space="0"/>
              <w:left w:val="single" w:color="auto" w:sz="4" w:space="0"/>
              <w:bottom w:val="nil"/>
              <w:right w:val="nil"/>
            </w:tcBorders>
            <w:shd w:val="clear" w:color="auto" w:fill="FFFFFF"/>
            <w:vAlign w:val="center"/>
          </w:tcPr>
          <w:p>
            <w:pPr>
              <w:spacing w:line="190" w:lineRule="exact"/>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二、政府性基金预算</w:t>
            </w:r>
          </w:p>
        </w:tc>
        <w:tc>
          <w:tcPr>
            <w:tcW w:w="1691"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p>
        </w:tc>
        <w:tc>
          <w:tcPr>
            <w:tcW w:w="3150" w:type="dxa"/>
            <w:gridSpan w:val="2"/>
            <w:tcBorders>
              <w:top w:val="single" w:color="auto" w:sz="4" w:space="0"/>
              <w:left w:val="single" w:color="auto" w:sz="4" w:space="0"/>
              <w:bottom w:val="nil"/>
              <w:right w:val="nil"/>
            </w:tcBorders>
            <w:shd w:val="clear" w:color="auto" w:fill="FFFFFF"/>
            <w:vAlign w:val="center"/>
          </w:tcPr>
          <w:p>
            <w:pPr>
              <w:spacing w:line="190" w:lineRule="exact"/>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二、政府性基金预算</w:t>
            </w:r>
          </w:p>
        </w:tc>
        <w:tc>
          <w:tcPr>
            <w:tcW w:w="1555"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209" w:type="dxa"/>
            <w:tcBorders>
              <w:top w:val="single" w:color="auto" w:sz="4" w:space="0"/>
              <w:left w:val="single" w:color="auto" w:sz="4" w:space="0"/>
              <w:bottom w:val="nil"/>
              <w:right w:val="nil"/>
            </w:tcBorders>
            <w:shd w:val="clear" w:color="auto" w:fill="FFFFFF"/>
            <w:vAlign w:val="center"/>
          </w:tcPr>
          <w:p>
            <w:pPr>
              <w:spacing w:line="190" w:lineRule="exact"/>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三、国有资本经营预算</w:t>
            </w:r>
          </w:p>
        </w:tc>
        <w:tc>
          <w:tcPr>
            <w:tcW w:w="1691"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p>
        </w:tc>
        <w:tc>
          <w:tcPr>
            <w:tcW w:w="3150" w:type="dxa"/>
            <w:gridSpan w:val="2"/>
            <w:tcBorders>
              <w:top w:val="single" w:color="auto" w:sz="4" w:space="0"/>
              <w:left w:val="single" w:color="auto" w:sz="4" w:space="0"/>
              <w:bottom w:val="nil"/>
              <w:right w:val="nil"/>
            </w:tcBorders>
            <w:shd w:val="clear" w:color="auto" w:fill="FFFFFF"/>
            <w:vAlign w:val="center"/>
          </w:tcPr>
          <w:p>
            <w:pPr>
              <w:spacing w:line="190" w:lineRule="exact"/>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三、国有资本经营预算</w:t>
            </w:r>
          </w:p>
        </w:tc>
        <w:tc>
          <w:tcPr>
            <w:tcW w:w="1555"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209" w:type="dxa"/>
            <w:tcBorders>
              <w:top w:val="single" w:color="auto" w:sz="4" w:space="0"/>
              <w:left w:val="single" w:color="auto" w:sz="4" w:space="0"/>
              <w:bottom w:val="nil"/>
              <w:right w:val="nil"/>
            </w:tcBorders>
            <w:shd w:val="clear" w:color="auto" w:fill="FFFFFF"/>
            <w:vAlign w:val="center"/>
          </w:tcPr>
          <w:p>
            <w:pPr>
              <w:jc w:val="both"/>
              <w:rPr>
                <w:rFonts w:hint="eastAsia" w:ascii="Times New Roman" w:hAnsi="Times New Roman" w:eastAsia="宋体" w:cs="Times New Roman"/>
                <w:kern w:val="0"/>
                <w:sz w:val="10"/>
                <w:szCs w:val="10"/>
                <w:lang w:eastAsia="zh-CN"/>
              </w:rPr>
            </w:pPr>
          </w:p>
        </w:tc>
        <w:tc>
          <w:tcPr>
            <w:tcW w:w="1691" w:type="dxa"/>
            <w:tcBorders>
              <w:top w:val="single" w:color="auto" w:sz="4" w:space="0"/>
              <w:left w:val="single" w:color="auto" w:sz="4" w:space="0"/>
              <w:bottom w:val="nil"/>
              <w:right w:val="nil"/>
            </w:tcBorders>
            <w:shd w:val="clear" w:color="auto" w:fill="FFFFFF"/>
            <w:vAlign w:val="center"/>
          </w:tcPr>
          <w:p>
            <w:pPr>
              <w:jc w:val="center"/>
              <w:rPr>
                <w:rFonts w:hint="eastAsia" w:ascii="仿宋_GB2312" w:hAnsi="仿宋_GB2312" w:eastAsia="仿宋_GB2312" w:cs="仿宋_GB2312"/>
                <w:sz w:val="24"/>
                <w:lang w:val="en-US" w:eastAsia="zh-CN"/>
              </w:rPr>
            </w:pPr>
          </w:p>
        </w:tc>
        <w:tc>
          <w:tcPr>
            <w:tcW w:w="3150" w:type="dxa"/>
            <w:gridSpan w:val="2"/>
            <w:tcBorders>
              <w:top w:val="single" w:color="auto" w:sz="4" w:space="0"/>
              <w:left w:val="single" w:color="auto" w:sz="4" w:space="0"/>
              <w:bottom w:val="nil"/>
              <w:right w:val="nil"/>
            </w:tcBorders>
            <w:shd w:val="clear" w:color="auto" w:fill="FFFFFF"/>
            <w:vAlign w:val="center"/>
          </w:tcPr>
          <w:p>
            <w:pPr>
              <w:jc w:val="both"/>
              <w:rPr>
                <w:rFonts w:ascii="Times New Roman" w:hAnsi="Times New Roman" w:eastAsia="Times New Roman" w:cs="Times New Roman"/>
                <w:kern w:val="0"/>
                <w:sz w:val="10"/>
                <w:szCs w:val="10"/>
              </w:rPr>
            </w:pPr>
          </w:p>
        </w:tc>
        <w:tc>
          <w:tcPr>
            <w:tcW w:w="1555"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p>
        </w:tc>
      </w:tr>
      <w:tr>
        <w:tblPrEx>
          <w:tblLayout w:type="fixed"/>
          <w:tblCellMar>
            <w:top w:w="0" w:type="dxa"/>
            <w:left w:w="0" w:type="dxa"/>
            <w:bottom w:w="0" w:type="dxa"/>
            <w:right w:w="0" w:type="dxa"/>
          </w:tblCellMar>
        </w:tblPrEx>
        <w:trPr>
          <w:trHeight w:val="405" w:hRule="exact"/>
        </w:trPr>
        <w:tc>
          <w:tcPr>
            <w:tcW w:w="3209" w:type="dxa"/>
            <w:tcBorders>
              <w:top w:val="single" w:color="auto" w:sz="4" w:space="0"/>
              <w:left w:val="single" w:color="auto" w:sz="4" w:space="0"/>
              <w:bottom w:val="single" w:color="auto" w:sz="4" w:space="0"/>
              <w:right w:val="nil"/>
            </w:tcBorders>
            <w:shd w:val="clear" w:color="auto" w:fill="FFFFFF"/>
            <w:vAlign w:val="center"/>
          </w:tcPr>
          <w:p>
            <w:pPr>
              <w:spacing w:line="19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本年收入合计</w:t>
            </w:r>
          </w:p>
        </w:tc>
        <w:tc>
          <w:tcPr>
            <w:tcW w:w="1691"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3348.18</w:t>
            </w:r>
          </w:p>
        </w:tc>
        <w:tc>
          <w:tcPr>
            <w:tcW w:w="3150" w:type="dxa"/>
            <w:gridSpan w:val="2"/>
            <w:tcBorders>
              <w:top w:val="single" w:color="auto" w:sz="4" w:space="0"/>
              <w:left w:val="single" w:color="auto" w:sz="4" w:space="0"/>
              <w:bottom w:val="single" w:color="auto" w:sz="4" w:space="0"/>
              <w:right w:val="nil"/>
            </w:tcBorders>
            <w:shd w:val="clear" w:color="auto" w:fill="FFFFFF"/>
            <w:vAlign w:val="center"/>
          </w:tcPr>
          <w:p>
            <w:pPr>
              <w:spacing w:line="19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本年支出合计</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3348.18</w:t>
            </w:r>
          </w:p>
        </w:tc>
      </w:tr>
    </w:tbl>
    <w:p/>
    <w:p/>
    <w:p/>
    <w:p/>
    <w:p/>
    <w:p/>
    <w:p/>
    <w:p/>
    <w:p/>
    <w:p/>
    <w:p/>
    <w:p/>
    <w:p/>
    <w:p/>
    <w:p/>
    <w:p/>
    <w:p/>
    <w:p/>
    <w:p/>
    <w:p/>
    <w:p/>
    <w:p/>
    <w:p/>
    <w:p/>
    <w:p/>
    <w:p/>
    <w:p/>
    <w:p/>
    <w:p/>
    <w:p/>
    <w:p/>
    <w:p>
      <w:pPr>
        <w:jc w:val="center"/>
        <w:rPr>
          <w:rFonts w:ascii="黑体" w:hAnsi="Times New Roman" w:eastAsia="黑体" w:cs="黑体"/>
          <w:color w:val="000000"/>
          <w:kern w:val="0"/>
          <w:sz w:val="29"/>
          <w:szCs w:val="29"/>
          <w:lang w:val="zh-TW" w:eastAsia="zh-TW"/>
        </w:rPr>
      </w:pPr>
      <w:r>
        <w:rPr>
          <w:rFonts w:hint="eastAsia" w:ascii="仿宋_GB2312" w:hAnsi="仿宋_GB2312" w:eastAsia="仿宋_GB2312" w:cs="仿宋_GB2312"/>
          <w:sz w:val="18"/>
          <w:szCs w:val="18"/>
        </w:rPr>
        <w:t xml:space="preserve">                                                                                           表5</w:t>
      </w:r>
    </w:p>
    <w:p>
      <w:pPr>
        <w:jc w:val="center"/>
        <w:rPr>
          <w:rFonts w:ascii="仿宋_GB2312" w:hAnsi="仿宋_GB2312" w:eastAsia="仿宋_GB2312" w:cs="仿宋_GB2312"/>
          <w:b/>
          <w:bCs/>
          <w:color w:val="000000"/>
          <w:kern w:val="0"/>
          <w:sz w:val="32"/>
          <w:szCs w:val="32"/>
          <w:lang w:val="zh-TW" w:eastAsia="zh-TW"/>
        </w:rPr>
      </w:pPr>
      <w:r>
        <w:rPr>
          <w:rFonts w:hint="eastAsia" w:ascii="仿宋_GB2312" w:hAnsi="仿宋_GB2312" w:eastAsia="仿宋_GB2312" w:cs="仿宋_GB2312"/>
          <w:b/>
          <w:bCs/>
          <w:color w:val="000000"/>
          <w:kern w:val="0"/>
          <w:sz w:val="32"/>
          <w:szCs w:val="32"/>
          <w:lang w:val="zh-TW" w:eastAsia="zh-TW"/>
        </w:rPr>
        <w:t>一般公共预算支出情况表（按功能分类科目）</w:t>
      </w:r>
    </w:p>
    <w:p>
      <w:pPr>
        <w:spacing w:line="190" w:lineRule="exact"/>
        <w:jc w:val="left"/>
        <w:rPr>
          <w:rFonts w:ascii="黑体" w:hAnsi="Times New Roman" w:cs="黑体"/>
          <w:color w:val="000000"/>
          <w:kern w:val="0"/>
          <w:sz w:val="19"/>
          <w:szCs w:val="19"/>
          <w:lang w:val="zh-TW"/>
        </w:rPr>
      </w:pPr>
      <w:r>
        <w:rPr>
          <w:rFonts w:hint="eastAsia" w:ascii="黑体" w:hAnsi="Times New Roman" w:eastAsia="黑体" w:cs="黑体"/>
          <w:color w:val="000000"/>
          <w:kern w:val="0"/>
          <w:sz w:val="19"/>
          <w:szCs w:val="19"/>
          <w:lang w:val="zh-TW" w:eastAsia="zh-TW"/>
        </w:rPr>
        <w:t>单位名称：</w:t>
      </w:r>
      <w:r>
        <w:rPr>
          <w:rFonts w:hint="eastAsia" w:ascii="黑体" w:hAnsi="Times New Roman" w:eastAsia="黑体" w:cs="黑体"/>
          <w:color w:val="000000"/>
          <w:kern w:val="0"/>
          <w:sz w:val="19"/>
          <w:szCs w:val="19"/>
          <w:lang w:val="zh-TW" w:eastAsia="zh-CN"/>
        </w:rPr>
        <w:t>开平市环境保护局</w:t>
      </w:r>
      <w:r>
        <w:rPr>
          <w:rFonts w:hint="eastAsia" w:ascii="黑体" w:hAnsi="Times New Roman" w:cs="黑体"/>
          <w:color w:val="000000"/>
          <w:kern w:val="0"/>
          <w:sz w:val="19"/>
          <w:szCs w:val="19"/>
          <w:lang w:val="zh-TW"/>
        </w:rPr>
        <w:t xml:space="preserve">                                                           </w:t>
      </w:r>
      <w:r>
        <w:rPr>
          <w:rFonts w:hint="eastAsia" w:ascii="黑体" w:hAnsi="Times New Roman" w:eastAsia="黑体" w:cs="黑体"/>
          <w:color w:val="000000"/>
          <w:kern w:val="0"/>
          <w:sz w:val="19"/>
          <w:szCs w:val="19"/>
          <w:lang w:val="zh-TW" w:eastAsia="zh-TW"/>
        </w:rPr>
        <w:t>单位：万元</w:t>
      </w:r>
    </w:p>
    <w:tbl>
      <w:tblPr>
        <w:tblStyle w:val="7"/>
        <w:tblpPr w:leftFromText="180" w:rightFromText="180" w:vertAnchor="text" w:horzAnchor="margin" w:tblpX="15" w:tblpY="100"/>
        <w:tblW w:w="9077" w:type="dxa"/>
        <w:tblInd w:w="0" w:type="dxa"/>
        <w:tblLayout w:type="fixed"/>
        <w:tblCellMar>
          <w:top w:w="0" w:type="dxa"/>
          <w:left w:w="0" w:type="dxa"/>
          <w:bottom w:w="0" w:type="dxa"/>
          <w:right w:w="0" w:type="dxa"/>
        </w:tblCellMar>
      </w:tblPr>
      <w:tblGrid>
        <w:gridCol w:w="4101"/>
        <w:gridCol w:w="1716"/>
        <w:gridCol w:w="1701"/>
        <w:gridCol w:w="1559"/>
      </w:tblGrid>
      <w:tr>
        <w:tblPrEx>
          <w:tblLayout w:type="fixed"/>
          <w:tblCellMar>
            <w:top w:w="0" w:type="dxa"/>
            <w:left w:w="0" w:type="dxa"/>
            <w:bottom w:w="0" w:type="dxa"/>
            <w:right w:w="0" w:type="dxa"/>
          </w:tblCellMar>
        </w:tblPrEx>
        <w:trPr>
          <w:trHeight w:val="378" w:hRule="exact"/>
        </w:trPr>
        <w:tc>
          <w:tcPr>
            <w:tcW w:w="4101" w:type="dxa"/>
            <w:vMerge w:val="restart"/>
            <w:tcBorders>
              <w:top w:val="single" w:color="auto" w:sz="4" w:space="0"/>
              <w:left w:val="single" w:color="auto" w:sz="4" w:space="0"/>
              <w:bottom w:val="nil"/>
              <w:right w:val="nil"/>
            </w:tcBorders>
            <w:shd w:val="clear" w:color="auto" w:fill="FFFFFF"/>
            <w:vAlign w:val="center"/>
          </w:tcPr>
          <w:p>
            <w:pPr>
              <w:spacing w:line="190" w:lineRule="exact"/>
              <w:jc w:val="center"/>
              <w:rPr>
                <w:rFonts w:ascii="黑体" w:hAnsi="Times New Roman" w:eastAsia="黑体" w:cs="黑体"/>
                <w:color w:val="000000"/>
                <w:kern w:val="0"/>
                <w:sz w:val="19"/>
                <w:szCs w:val="19"/>
                <w:lang w:val="zh-TW" w:eastAsia="zh-TW"/>
              </w:rPr>
            </w:pPr>
            <w:r>
              <w:rPr>
                <w:rFonts w:hint="eastAsia" w:ascii="黑体" w:hAnsi="Times New Roman" w:eastAsia="黑体" w:cs="黑体"/>
                <w:color w:val="000000"/>
                <w:kern w:val="0"/>
                <w:sz w:val="19"/>
                <w:szCs w:val="19"/>
                <w:lang w:val="zh-TW" w:eastAsia="zh-TW"/>
              </w:rPr>
              <w:t>功能科目名称</w:t>
            </w:r>
          </w:p>
        </w:tc>
        <w:tc>
          <w:tcPr>
            <w:tcW w:w="4976" w:type="dxa"/>
            <w:gridSpan w:val="3"/>
            <w:tcBorders>
              <w:top w:val="single" w:color="auto" w:sz="4" w:space="0"/>
              <w:left w:val="single" w:color="auto" w:sz="4" w:space="0"/>
              <w:bottom w:val="nil"/>
              <w:right w:val="single" w:color="auto" w:sz="4" w:space="0"/>
            </w:tcBorders>
            <w:shd w:val="clear" w:color="auto" w:fill="FFFFFF"/>
            <w:vAlign w:val="center"/>
          </w:tcPr>
          <w:p>
            <w:pPr>
              <w:spacing w:line="190" w:lineRule="exact"/>
              <w:jc w:val="center"/>
              <w:rPr>
                <w:rFonts w:ascii="黑体" w:hAnsi="Times New Roman" w:eastAsia="黑体" w:cs="黑体"/>
                <w:color w:val="000000"/>
                <w:kern w:val="0"/>
                <w:sz w:val="19"/>
                <w:szCs w:val="19"/>
                <w:lang w:val="zh-TW" w:eastAsia="zh-TW"/>
              </w:rPr>
            </w:pPr>
            <w:r>
              <w:rPr>
                <w:rFonts w:hint="eastAsia" w:ascii="黑体" w:hAnsi="Times New Roman" w:eastAsia="黑体" w:cs="黑体"/>
                <w:color w:val="000000"/>
                <w:kern w:val="0"/>
                <w:sz w:val="19"/>
                <w:szCs w:val="19"/>
                <w:lang w:val="zh-TW" w:eastAsia="zh-TW"/>
              </w:rPr>
              <w:t>一般公共预算支出</w:t>
            </w:r>
          </w:p>
        </w:tc>
      </w:tr>
      <w:tr>
        <w:tblPrEx>
          <w:tblLayout w:type="fixed"/>
          <w:tblCellMar>
            <w:top w:w="0" w:type="dxa"/>
            <w:left w:w="0" w:type="dxa"/>
            <w:bottom w:w="0" w:type="dxa"/>
            <w:right w:w="0" w:type="dxa"/>
          </w:tblCellMar>
        </w:tblPrEx>
        <w:trPr>
          <w:trHeight w:val="367" w:hRule="exact"/>
        </w:trPr>
        <w:tc>
          <w:tcPr>
            <w:tcW w:w="4101" w:type="dxa"/>
            <w:vMerge w:val="continue"/>
            <w:tcBorders>
              <w:top w:val="nil"/>
              <w:left w:val="single" w:color="auto" w:sz="4" w:space="0"/>
              <w:bottom w:val="nil"/>
              <w:right w:val="nil"/>
            </w:tcBorders>
            <w:shd w:val="clear" w:color="auto" w:fill="FFFFFF"/>
            <w:vAlign w:val="center"/>
          </w:tcPr>
          <w:p>
            <w:pPr>
              <w:spacing w:line="190" w:lineRule="exact"/>
              <w:jc w:val="center"/>
              <w:rPr>
                <w:rFonts w:ascii="黑体" w:hAnsi="Times New Roman" w:eastAsia="黑体" w:cs="黑体"/>
                <w:color w:val="000000"/>
                <w:kern w:val="0"/>
                <w:sz w:val="19"/>
                <w:szCs w:val="19"/>
                <w:lang w:val="zh-TW" w:eastAsia="zh-TW"/>
              </w:rPr>
            </w:pPr>
          </w:p>
        </w:tc>
        <w:tc>
          <w:tcPr>
            <w:tcW w:w="1716" w:type="dxa"/>
            <w:tcBorders>
              <w:top w:val="single" w:color="auto" w:sz="4" w:space="0"/>
              <w:left w:val="single" w:color="auto" w:sz="4" w:space="0"/>
              <w:bottom w:val="nil"/>
              <w:right w:val="nil"/>
            </w:tcBorders>
            <w:shd w:val="clear" w:color="auto" w:fill="FFFFFF"/>
            <w:vAlign w:val="center"/>
          </w:tcPr>
          <w:p>
            <w:pPr>
              <w:spacing w:line="190" w:lineRule="exact"/>
              <w:jc w:val="center"/>
              <w:rPr>
                <w:rFonts w:ascii="黑体" w:hAnsi="Times New Roman" w:eastAsia="黑体" w:cs="黑体"/>
                <w:color w:val="000000"/>
                <w:kern w:val="0"/>
                <w:sz w:val="19"/>
                <w:szCs w:val="19"/>
                <w:lang w:val="zh-TW" w:eastAsia="zh-TW"/>
              </w:rPr>
            </w:pPr>
            <w:r>
              <w:rPr>
                <w:rFonts w:hint="eastAsia" w:ascii="黑体" w:hAnsi="Times New Roman" w:eastAsia="黑体" w:cs="黑体"/>
                <w:color w:val="000000"/>
                <w:kern w:val="0"/>
                <w:sz w:val="19"/>
                <w:szCs w:val="19"/>
                <w:lang w:val="zh-TW" w:eastAsia="zh-TW"/>
              </w:rPr>
              <w:t>小计</w:t>
            </w:r>
          </w:p>
        </w:tc>
        <w:tc>
          <w:tcPr>
            <w:tcW w:w="1701" w:type="dxa"/>
            <w:tcBorders>
              <w:top w:val="single" w:color="auto" w:sz="4" w:space="0"/>
              <w:left w:val="single" w:color="auto" w:sz="4" w:space="0"/>
              <w:bottom w:val="nil"/>
              <w:right w:val="nil"/>
            </w:tcBorders>
            <w:shd w:val="clear" w:color="auto" w:fill="FFFFFF"/>
            <w:vAlign w:val="center"/>
          </w:tcPr>
          <w:p>
            <w:pPr>
              <w:spacing w:line="190" w:lineRule="exact"/>
              <w:jc w:val="center"/>
              <w:rPr>
                <w:rFonts w:ascii="黑体" w:hAnsi="Times New Roman" w:eastAsia="黑体" w:cs="黑体"/>
                <w:color w:val="000000"/>
                <w:kern w:val="0"/>
                <w:sz w:val="19"/>
                <w:szCs w:val="19"/>
                <w:lang w:val="zh-TW" w:eastAsia="zh-TW"/>
              </w:rPr>
            </w:pPr>
            <w:r>
              <w:rPr>
                <w:rFonts w:hint="eastAsia" w:ascii="黑体" w:hAnsi="Times New Roman" w:eastAsia="黑体" w:cs="黑体"/>
                <w:color w:val="000000"/>
                <w:kern w:val="0"/>
                <w:sz w:val="19"/>
                <w:szCs w:val="19"/>
                <w:lang w:val="zh-TW" w:eastAsia="zh-TW"/>
              </w:rPr>
              <w:t>其中：基本支出</w:t>
            </w:r>
          </w:p>
        </w:tc>
        <w:tc>
          <w:tcPr>
            <w:tcW w:w="1559" w:type="dxa"/>
            <w:tcBorders>
              <w:top w:val="single" w:color="auto" w:sz="4" w:space="0"/>
              <w:left w:val="single" w:color="auto" w:sz="4" w:space="0"/>
              <w:bottom w:val="nil"/>
              <w:right w:val="single" w:color="auto" w:sz="4" w:space="0"/>
            </w:tcBorders>
            <w:shd w:val="clear" w:color="auto" w:fill="FFFFFF"/>
            <w:vAlign w:val="center"/>
          </w:tcPr>
          <w:p>
            <w:pPr>
              <w:spacing w:line="190" w:lineRule="exact"/>
              <w:jc w:val="center"/>
              <w:rPr>
                <w:rFonts w:ascii="黑体" w:hAnsi="Times New Roman" w:eastAsia="黑体" w:cs="黑体"/>
                <w:color w:val="000000"/>
                <w:kern w:val="0"/>
                <w:sz w:val="19"/>
                <w:szCs w:val="19"/>
                <w:lang w:val="zh-TW" w:eastAsia="zh-TW"/>
              </w:rPr>
            </w:pPr>
            <w:r>
              <w:rPr>
                <w:rFonts w:hint="eastAsia" w:ascii="黑体" w:hAnsi="Times New Roman" w:eastAsia="黑体" w:cs="黑体"/>
                <w:color w:val="000000"/>
                <w:kern w:val="0"/>
                <w:sz w:val="19"/>
                <w:szCs w:val="19"/>
                <w:lang w:val="zh-TW" w:eastAsia="zh-TW"/>
              </w:rPr>
              <w:t>项目支出</w:t>
            </w:r>
          </w:p>
        </w:tc>
      </w:tr>
      <w:tr>
        <w:tblPrEx>
          <w:tblLayout w:type="fixed"/>
          <w:tblCellMar>
            <w:top w:w="0" w:type="dxa"/>
            <w:left w:w="0" w:type="dxa"/>
            <w:bottom w:w="0" w:type="dxa"/>
            <w:right w:w="0" w:type="dxa"/>
          </w:tblCellMar>
        </w:tblPrEx>
        <w:trPr>
          <w:trHeight w:val="390" w:hRule="exact"/>
        </w:trPr>
        <w:tc>
          <w:tcPr>
            <w:tcW w:w="4101" w:type="dxa"/>
            <w:tcBorders>
              <w:top w:val="single" w:color="auto" w:sz="4" w:space="0"/>
              <w:left w:val="single" w:color="auto" w:sz="4" w:space="0"/>
              <w:bottom w:val="nil"/>
              <w:right w:val="nil"/>
            </w:tcBorders>
            <w:shd w:val="clear" w:color="auto" w:fill="FFFFFF"/>
            <w:vAlign w:val="center"/>
          </w:tcPr>
          <w:p>
            <w:pPr>
              <w:spacing w:line="190" w:lineRule="exact"/>
              <w:jc w:val="center"/>
              <w:rPr>
                <w:rFonts w:ascii="黑体" w:hAnsi="Times New Roman" w:eastAsia="黑体" w:cs="黑体"/>
                <w:color w:val="000000"/>
                <w:kern w:val="0"/>
                <w:sz w:val="19"/>
                <w:szCs w:val="19"/>
                <w:lang w:val="zh-TW" w:eastAsia="zh-TW"/>
              </w:rPr>
            </w:pPr>
            <w:r>
              <w:rPr>
                <w:rFonts w:hint="eastAsia" w:ascii="黑体" w:hAnsi="Times New Roman" w:eastAsia="黑体" w:cs="黑体"/>
                <w:color w:val="000000"/>
                <w:kern w:val="0"/>
                <w:sz w:val="19"/>
                <w:szCs w:val="19"/>
                <w:lang w:val="zh-TW" w:eastAsia="zh-TW"/>
              </w:rPr>
              <w:t>合</w:t>
            </w:r>
            <w:r>
              <w:rPr>
                <w:rFonts w:ascii="黑体" w:hAnsi="Times New Roman" w:eastAsia="黑体" w:cs="黑体"/>
                <w:color w:val="000000"/>
                <w:kern w:val="0"/>
                <w:sz w:val="19"/>
                <w:szCs w:val="19"/>
                <w:lang w:val="zh-TW" w:eastAsia="zh-TW"/>
              </w:rPr>
              <w:t xml:space="preserve"> </w:t>
            </w:r>
            <w:r>
              <w:rPr>
                <w:rFonts w:hint="eastAsia" w:ascii="黑体" w:hAnsi="Times New Roman" w:eastAsia="黑体" w:cs="黑体"/>
                <w:color w:val="000000"/>
                <w:kern w:val="0"/>
                <w:sz w:val="19"/>
                <w:szCs w:val="19"/>
                <w:lang w:val="zh-TW" w:eastAsia="zh-TW"/>
              </w:rPr>
              <w:t>计</w:t>
            </w:r>
          </w:p>
        </w:tc>
        <w:tc>
          <w:tcPr>
            <w:tcW w:w="1716" w:type="dxa"/>
            <w:tcBorders>
              <w:top w:val="single" w:color="auto" w:sz="4" w:space="0"/>
              <w:left w:val="single" w:color="auto" w:sz="4" w:space="0"/>
              <w:bottom w:val="nil"/>
              <w:right w:val="nil"/>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2940.13</w:t>
            </w:r>
          </w:p>
        </w:tc>
        <w:tc>
          <w:tcPr>
            <w:tcW w:w="1701" w:type="dxa"/>
            <w:tcBorders>
              <w:top w:val="single" w:color="auto" w:sz="4" w:space="0"/>
              <w:left w:val="single" w:color="auto" w:sz="4" w:space="0"/>
              <w:bottom w:val="nil"/>
              <w:right w:val="nil"/>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555.00</w:t>
            </w:r>
          </w:p>
        </w:tc>
        <w:tc>
          <w:tcPr>
            <w:tcW w:w="1559"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2385.13</w:t>
            </w:r>
          </w:p>
        </w:tc>
      </w:tr>
      <w:tr>
        <w:tblPrEx>
          <w:tblLayout w:type="fixed"/>
          <w:tblCellMar>
            <w:top w:w="0" w:type="dxa"/>
            <w:left w:w="0" w:type="dxa"/>
            <w:bottom w:w="0" w:type="dxa"/>
            <w:right w:w="0" w:type="dxa"/>
          </w:tblCellMar>
        </w:tblPrEx>
        <w:trPr>
          <w:trHeight w:val="390" w:hRule="exact"/>
        </w:trPr>
        <w:tc>
          <w:tcPr>
            <w:tcW w:w="41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ascii="宋体" w:hAnsi="宋体" w:eastAsia="宋体" w:cs="宋体"/>
                <w:i w:val="0"/>
                <w:color w:val="000000"/>
                <w:kern w:val="0"/>
                <w:sz w:val="18"/>
                <w:szCs w:val="18"/>
                <w:u w:val="none"/>
                <w:lang w:val="en-US" w:eastAsia="zh-CN" w:bidi="ar"/>
              </w:rPr>
              <w:t>208 社会保障和就业支出</w:t>
            </w:r>
          </w:p>
        </w:tc>
        <w:tc>
          <w:tcPr>
            <w:tcW w:w="1716"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145.62</w:t>
            </w:r>
          </w:p>
        </w:tc>
        <w:tc>
          <w:tcPr>
            <w:tcW w:w="1701" w:type="dxa"/>
            <w:tcBorders>
              <w:top w:val="single" w:color="auto" w:sz="4" w:space="0"/>
              <w:left w:val="single" w:color="auto" w:sz="4" w:space="0"/>
              <w:bottom w:val="nil"/>
              <w:right w:val="nil"/>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145.62</w:t>
            </w:r>
          </w:p>
        </w:tc>
        <w:tc>
          <w:tcPr>
            <w:tcW w:w="1559"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1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ascii="宋体" w:hAnsi="宋体" w:eastAsia="宋体" w:cs="宋体"/>
                <w:i w:val="0"/>
                <w:color w:val="000000"/>
                <w:kern w:val="0"/>
                <w:sz w:val="18"/>
                <w:szCs w:val="18"/>
                <w:u w:val="none"/>
                <w:lang w:val="en-US" w:eastAsia="zh-CN" w:bidi="ar"/>
              </w:rPr>
              <w:t xml:space="preserve">    20805 行政事业单位离退休</w:t>
            </w:r>
          </w:p>
        </w:tc>
        <w:tc>
          <w:tcPr>
            <w:tcW w:w="1716"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142.57</w:t>
            </w:r>
          </w:p>
        </w:tc>
        <w:tc>
          <w:tcPr>
            <w:tcW w:w="1701" w:type="dxa"/>
            <w:tcBorders>
              <w:top w:val="single" w:color="auto" w:sz="4" w:space="0"/>
              <w:left w:val="single" w:color="auto" w:sz="4" w:space="0"/>
              <w:bottom w:val="nil"/>
              <w:right w:val="nil"/>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142.57</w:t>
            </w:r>
          </w:p>
        </w:tc>
        <w:tc>
          <w:tcPr>
            <w:tcW w:w="1559"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PrEx>
        <w:trPr>
          <w:trHeight w:val="390" w:hRule="exact"/>
        </w:trPr>
        <w:tc>
          <w:tcPr>
            <w:tcW w:w="41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ascii="宋体" w:hAnsi="宋体" w:eastAsia="宋体" w:cs="宋体"/>
                <w:i w:val="0"/>
                <w:color w:val="000000"/>
                <w:kern w:val="0"/>
                <w:sz w:val="18"/>
                <w:szCs w:val="18"/>
                <w:u w:val="none"/>
                <w:lang w:val="en-US" w:eastAsia="zh-CN" w:bidi="ar"/>
              </w:rPr>
              <w:t xml:space="preserve">      2080501 归口管理的行政单位离退休</w:t>
            </w:r>
          </w:p>
        </w:tc>
        <w:tc>
          <w:tcPr>
            <w:tcW w:w="1716"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58.98</w:t>
            </w:r>
          </w:p>
        </w:tc>
        <w:tc>
          <w:tcPr>
            <w:tcW w:w="1701" w:type="dxa"/>
            <w:tcBorders>
              <w:top w:val="single" w:color="auto" w:sz="4" w:space="0"/>
              <w:left w:val="single" w:color="auto" w:sz="4" w:space="0"/>
              <w:bottom w:val="nil"/>
              <w:right w:val="nil"/>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58.98</w:t>
            </w:r>
          </w:p>
        </w:tc>
        <w:tc>
          <w:tcPr>
            <w:tcW w:w="1559"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1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ascii="宋体" w:hAnsi="宋体" w:eastAsia="宋体" w:cs="宋体"/>
                <w:i w:val="0"/>
                <w:color w:val="000000"/>
                <w:kern w:val="0"/>
                <w:sz w:val="18"/>
                <w:szCs w:val="18"/>
                <w:u w:val="none"/>
                <w:lang w:val="en-US" w:eastAsia="zh-CN" w:bidi="ar"/>
              </w:rPr>
              <w:t xml:space="preserve">      2080502 事业单位离退休</w:t>
            </w:r>
          </w:p>
        </w:tc>
        <w:tc>
          <w:tcPr>
            <w:tcW w:w="1716"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19.54</w:t>
            </w:r>
          </w:p>
        </w:tc>
        <w:tc>
          <w:tcPr>
            <w:tcW w:w="1701" w:type="dxa"/>
            <w:tcBorders>
              <w:top w:val="single" w:color="auto" w:sz="4" w:space="0"/>
              <w:left w:val="single" w:color="auto" w:sz="4" w:space="0"/>
              <w:bottom w:val="nil"/>
              <w:right w:val="nil"/>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19.54</w:t>
            </w:r>
          </w:p>
        </w:tc>
        <w:tc>
          <w:tcPr>
            <w:tcW w:w="1559"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PrEx>
        <w:trPr>
          <w:trHeight w:val="390" w:hRule="exact"/>
        </w:trPr>
        <w:tc>
          <w:tcPr>
            <w:tcW w:w="41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ascii="宋体" w:hAnsi="宋体" w:eastAsia="宋体" w:cs="宋体"/>
                <w:i w:val="0"/>
                <w:color w:val="000000"/>
                <w:kern w:val="0"/>
                <w:sz w:val="18"/>
                <w:szCs w:val="18"/>
                <w:u w:val="none"/>
                <w:lang w:val="en-US" w:eastAsia="zh-CN" w:bidi="ar"/>
              </w:rPr>
              <w:t xml:space="preserve">      2080505 机关事业单位基本养老保险缴费支出</w:t>
            </w:r>
          </w:p>
        </w:tc>
        <w:tc>
          <w:tcPr>
            <w:tcW w:w="1716"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45.87</w:t>
            </w:r>
          </w:p>
        </w:tc>
        <w:tc>
          <w:tcPr>
            <w:tcW w:w="1701" w:type="dxa"/>
            <w:tcBorders>
              <w:top w:val="single" w:color="auto" w:sz="4" w:space="0"/>
              <w:left w:val="single" w:color="auto" w:sz="4" w:space="0"/>
              <w:bottom w:val="nil"/>
              <w:right w:val="nil"/>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45.87</w:t>
            </w:r>
          </w:p>
        </w:tc>
        <w:tc>
          <w:tcPr>
            <w:tcW w:w="1559"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1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ascii="宋体" w:hAnsi="宋体" w:eastAsia="宋体" w:cs="宋体"/>
                <w:i w:val="0"/>
                <w:color w:val="000000"/>
                <w:kern w:val="0"/>
                <w:sz w:val="18"/>
                <w:szCs w:val="18"/>
                <w:u w:val="none"/>
                <w:lang w:val="en-US" w:eastAsia="zh-CN" w:bidi="ar"/>
              </w:rPr>
              <w:t xml:space="preserve">      2080506 机关事业单位职业年金缴费支出</w:t>
            </w:r>
          </w:p>
        </w:tc>
        <w:tc>
          <w:tcPr>
            <w:tcW w:w="1716"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18.18</w:t>
            </w:r>
          </w:p>
        </w:tc>
        <w:tc>
          <w:tcPr>
            <w:tcW w:w="1701" w:type="dxa"/>
            <w:tcBorders>
              <w:top w:val="single" w:color="auto" w:sz="4" w:space="0"/>
              <w:left w:val="single" w:color="auto" w:sz="4" w:space="0"/>
              <w:bottom w:val="nil"/>
              <w:right w:val="nil"/>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18.18</w:t>
            </w:r>
          </w:p>
        </w:tc>
        <w:tc>
          <w:tcPr>
            <w:tcW w:w="1559"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PrEx>
        <w:trPr>
          <w:trHeight w:val="390" w:hRule="exact"/>
        </w:trPr>
        <w:tc>
          <w:tcPr>
            <w:tcW w:w="41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ascii="宋体" w:hAnsi="宋体" w:eastAsia="宋体" w:cs="宋体"/>
                <w:i w:val="0"/>
                <w:color w:val="000000"/>
                <w:kern w:val="0"/>
                <w:sz w:val="18"/>
                <w:szCs w:val="18"/>
                <w:u w:val="none"/>
                <w:lang w:val="en-US" w:eastAsia="zh-CN" w:bidi="ar"/>
              </w:rPr>
              <w:t xml:space="preserve">    20808 抚恤</w:t>
            </w:r>
          </w:p>
        </w:tc>
        <w:tc>
          <w:tcPr>
            <w:tcW w:w="1716"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1.09</w:t>
            </w:r>
          </w:p>
        </w:tc>
        <w:tc>
          <w:tcPr>
            <w:tcW w:w="1701" w:type="dxa"/>
            <w:tcBorders>
              <w:top w:val="single" w:color="auto" w:sz="4" w:space="0"/>
              <w:left w:val="single" w:color="auto" w:sz="4" w:space="0"/>
              <w:bottom w:val="nil"/>
              <w:right w:val="nil"/>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1.09</w:t>
            </w:r>
          </w:p>
        </w:tc>
        <w:tc>
          <w:tcPr>
            <w:tcW w:w="1559"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1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ascii="宋体" w:hAnsi="宋体" w:eastAsia="宋体" w:cs="宋体"/>
                <w:i w:val="0"/>
                <w:color w:val="000000"/>
                <w:kern w:val="0"/>
                <w:sz w:val="18"/>
                <w:szCs w:val="18"/>
                <w:u w:val="none"/>
                <w:lang w:val="en-US" w:eastAsia="zh-CN" w:bidi="ar"/>
              </w:rPr>
              <w:t xml:space="preserve">      2080801 死亡抚恤</w:t>
            </w:r>
          </w:p>
        </w:tc>
        <w:tc>
          <w:tcPr>
            <w:tcW w:w="1716"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1.09</w:t>
            </w:r>
          </w:p>
        </w:tc>
        <w:tc>
          <w:tcPr>
            <w:tcW w:w="1701" w:type="dxa"/>
            <w:tcBorders>
              <w:top w:val="single" w:color="auto" w:sz="4" w:space="0"/>
              <w:left w:val="single" w:color="auto" w:sz="4" w:space="0"/>
              <w:bottom w:val="nil"/>
              <w:right w:val="nil"/>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1.09</w:t>
            </w:r>
          </w:p>
        </w:tc>
        <w:tc>
          <w:tcPr>
            <w:tcW w:w="1559"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PrEx>
        <w:trPr>
          <w:trHeight w:val="390" w:hRule="exact"/>
        </w:trPr>
        <w:tc>
          <w:tcPr>
            <w:tcW w:w="41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ascii="宋体" w:hAnsi="宋体" w:eastAsia="宋体" w:cs="宋体"/>
                <w:i w:val="0"/>
                <w:color w:val="000000"/>
                <w:kern w:val="0"/>
                <w:sz w:val="18"/>
                <w:szCs w:val="18"/>
                <w:u w:val="none"/>
                <w:lang w:val="en-US" w:eastAsia="zh-CN" w:bidi="ar"/>
              </w:rPr>
              <w:t xml:space="preserve">    20899 其他社会保障和就业支出</w:t>
            </w:r>
          </w:p>
        </w:tc>
        <w:tc>
          <w:tcPr>
            <w:tcW w:w="1716"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1.96</w:t>
            </w:r>
          </w:p>
        </w:tc>
        <w:tc>
          <w:tcPr>
            <w:tcW w:w="1701" w:type="dxa"/>
            <w:tcBorders>
              <w:top w:val="single" w:color="auto" w:sz="4" w:space="0"/>
              <w:left w:val="single" w:color="auto" w:sz="4" w:space="0"/>
              <w:bottom w:val="nil"/>
              <w:right w:val="nil"/>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1.96</w:t>
            </w:r>
          </w:p>
        </w:tc>
        <w:tc>
          <w:tcPr>
            <w:tcW w:w="1559"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1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hint="eastAsia" w:ascii="黑体" w:hAnsi="Times New Roman" w:eastAsia="黑体" w:cs="黑体"/>
                <w:color w:val="000000"/>
                <w:kern w:val="0"/>
                <w:sz w:val="19"/>
                <w:szCs w:val="19"/>
                <w:lang w:val="zh-TW" w:eastAsia="zh-TW"/>
              </w:rPr>
            </w:pPr>
            <w:r>
              <w:rPr>
                <w:rFonts w:ascii="宋体" w:hAnsi="宋体" w:eastAsia="宋体" w:cs="宋体"/>
                <w:i w:val="0"/>
                <w:color w:val="000000"/>
                <w:kern w:val="0"/>
                <w:sz w:val="18"/>
                <w:szCs w:val="18"/>
                <w:u w:val="none"/>
                <w:lang w:val="en-US" w:eastAsia="zh-CN" w:bidi="ar"/>
              </w:rPr>
              <w:t xml:space="preserve">      2089901 其他社会保障和就业支出</w:t>
            </w:r>
          </w:p>
        </w:tc>
        <w:tc>
          <w:tcPr>
            <w:tcW w:w="1716"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1.96</w:t>
            </w:r>
          </w:p>
        </w:tc>
        <w:tc>
          <w:tcPr>
            <w:tcW w:w="1701" w:type="dxa"/>
            <w:tcBorders>
              <w:top w:val="single" w:color="auto" w:sz="4" w:space="0"/>
              <w:left w:val="single" w:color="auto" w:sz="4" w:space="0"/>
              <w:bottom w:val="nil"/>
              <w:right w:val="nil"/>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1.96</w:t>
            </w:r>
          </w:p>
        </w:tc>
        <w:tc>
          <w:tcPr>
            <w:tcW w:w="1559"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71" w:hRule="exact"/>
        </w:trPr>
        <w:tc>
          <w:tcPr>
            <w:tcW w:w="41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ascii="宋体" w:hAnsi="宋体" w:eastAsia="宋体" w:cs="宋体"/>
                <w:i w:val="0"/>
                <w:color w:val="000000"/>
                <w:kern w:val="0"/>
                <w:sz w:val="18"/>
                <w:szCs w:val="18"/>
                <w:u w:val="none"/>
                <w:lang w:val="en-US" w:eastAsia="zh-CN" w:bidi="ar"/>
              </w:rPr>
              <w:t>210 医疗卫生与计划生育支出</w:t>
            </w:r>
          </w:p>
        </w:tc>
        <w:tc>
          <w:tcPr>
            <w:tcW w:w="1716"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27.78</w:t>
            </w:r>
          </w:p>
        </w:tc>
        <w:tc>
          <w:tcPr>
            <w:tcW w:w="1701" w:type="dxa"/>
            <w:tcBorders>
              <w:top w:val="single" w:color="auto" w:sz="4" w:space="0"/>
              <w:left w:val="single" w:color="auto" w:sz="4" w:space="0"/>
              <w:bottom w:val="nil"/>
              <w:right w:val="nil"/>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27.78</w:t>
            </w:r>
          </w:p>
        </w:tc>
        <w:tc>
          <w:tcPr>
            <w:tcW w:w="1559"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1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ascii="宋体" w:hAnsi="宋体" w:eastAsia="宋体" w:cs="宋体"/>
                <w:i w:val="0"/>
                <w:color w:val="000000"/>
                <w:kern w:val="0"/>
                <w:sz w:val="18"/>
                <w:szCs w:val="18"/>
                <w:u w:val="none"/>
                <w:lang w:val="en-US" w:eastAsia="zh-CN" w:bidi="ar"/>
              </w:rPr>
              <w:t xml:space="preserve">     2101101 行政单位医疗</w:t>
            </w:r>
          </w:p>
        </w:tc>
        <w:tc>
          <w:tcPr>
            <w:tcW w:w="1716"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13.74</w:t>
            </w:r>
          </w:p>
        </w:tc>
        <w:tc>
          <w:tcPr>
            <w:tcW w:w="1701" w:type="dxa"/>
            <w:tcBorders>
              <w:top w:val="single" w:color="auto" w:sz="4" w:space="0"/>
              <w:left w:val="single" w:color="auto" w:sz="4" w:space="0"/>
              <w:bottom w:val="nil"/>
              <w:right w:val="nil"/>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13.74</w:t>
            </w:r>
          </w:p>
        </w:tc>
        <w:tc>
          <w:tcPr>
            <w:tcW w:w="1559"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PrEx>
        <w:trPr>
          <w:trHeight w:val="390" w:hRule="exact"/>
        </w:trPr>
        <w:tc>
          <w:tcPr>
            <w:tcW w:w="41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ascii="宋体" w:hAnsi="宋体" w:eastAsia="宋体" w:cs="宋体"/>
                <w:i w:val="0"/>
                <w:color w:val="000000"/>
                <w:kern w:val="0"/>
                <w:sz w:val="18"/>
                <w:szCs w:val="18"/>
                <w:u w:val="none"/>
                <w:lang w:val="en-US" w:eastAsia="zh-CN" w:bidi="ar"/>
              </w:rPr>
              <w:t xml:space="preserve">     2101102 事业单位医疗</w:t>
            </w:r>
          </w:p>
        </w:tc>
        <w:tc>
          <w:tcPr>
            <w:tcW w:w="1716"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6.15</w:t>
            </w:r>
          </w:p>
        </w:tc>
        <w:tc>
          <w:tcPr>
            <w:tcW w:w="1701" w:type="dxa"/>
            <w:tcBorders>
              <w:top w:val="single" w:color="auto" w:sz="4" w:space="0"/>
              <w:left w:val="single" w:color="auto" w:sz="4" w:space="0"/>
              <w:bottom w:val="nil"/>
              <w:right w:val="nil"/>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6.15</w:t>
            </w:r>
          </w:p>
        </w:tc>
        <w:tc>
          <w:tcPr>
            <w:tcW w:w="1559"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1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ascii="宋体" w:hAnsi="宋体" w:eastAsia="宋体" w:cs="宋体"/>
                <w:i w:val="0"/>
                <w:color w:val="000000"/>
                <w:kern w:val="0"/>
                <w:sz w:val="18"/>
                <w:szCs w:val="18"/>
                <w:u w:val="none"/>
                <w:lang w:val="en-US" w:eastAsia="zh-CN" w:bidi="ar"/>
              </w:rPr>
              <w:t xml:space="preserve">     2101103 公务员医疗补助</w:t>
            </w:r>
          </w:p>
        </w:tc>
        <w:tc>
          <w:tcPr>
            <w:tcW w:w="1716"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7.89</w:t>
            </w:r>
          </w:p>
        </w:tc>
        <w:tc>
          <w:tcPr>
            <w:tcW w:w="1701" w:type="dxa"/>
            <w:tcBorders>
              <w:top w:val="single" w:color="auto" w:sz="4" w:space="0"/>
              <w:left w:val="single" w:color="auto" w:sz="4" w:space="0"/>
              <w:bottom w:val="nil"/>
              <w:right w:val="nil"/>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7.89</w:t>
            </w:r>
          </w:p>
        </w:tc>
        <w:tc>
          <w:tcPr>
            <w:tcW w:w="1559"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PrEx>
        <w:trPr>
          <w:trHeight w:val="435" w:hRule="exact"/>
        </w:trPr>
        <w:tc>
          <w:tcPr>
            <w:tcW w:w="41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ascii="宋体" w:hAnsi="宋体" w:eastAsia="宋体" w:cs="宋体"/>
                <w:i w:val="0"/>
                <w:color w:val="000000"/>
                <w:kern w:val="0"/>
                <w:sz w:val="18"/>
                <w:szCs w:val="18"/>
                <w:u w:val="none"/>
                <w:lang w:val="en-US" w:eastAsia="zh-CN" w:bidi="ar"/>
              </w:rPr>
              <w:t>211 节能环保支出</w:t>
            </w:r>
          </w:p>
        </w:tc>
        <w:tc>
          <w:tcPr>
            <w:tcW w:w="1716" w:type="dxa"/>
            <w:tcBorders>
              <w:top w:val="single" w:color="auto" w:sz="4" w:space="0"/>
              <w:left w:val="single" w:color="auto" w:sz="4" w:space="0"/>
              <w:bottom w:val="nil"/>
              <w:right w:val="nil"/>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2709.35</w:t>
            </w:r>
          </w:p>
        </w:tc>
        <w:tc>
          <w:tcPr>
            <w:tcW w:w="1701" w:type="dxa"/>
            <w:tcBorders>
              <w:top w:val="single" w:color="auto" w:sz="4" w:space="0"/>
              <w:left w:val="single" w:color="auto" w:sz="4" w:space="0"/>
              <w:bottom w:val="nil"/>
              <w:right w:val="nil"/>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289.77</w:t>
            </w:r>
          </w:p>
        </w:tc>
        <w:tc>
          <w:tcPr>
            <w:tcW w:w="1559"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17.00</w:t>
            </w:r>
          </w:p>
        </w:tc>
      </w:tr>
      <w:tr>
        <w:tblPrEx>
          <w:tblLayout w:type="fixed"/>
          <w:tblCellMar>
            <w:top w:w="0" w:type="dxa"/>
            <w:left w:w="0" w:type="dxa"/>
            <w:bottom w:w="0" w:type="dxa"/>
            <w:right w:w="0" w:type="dxa"/>
          </w:tblCellMar>
        </w:tblPrEx>
        <w:trPr>
          <w:trHeight w:val="390" w:hRule="exact"/>
        </w:trPr>
        <w:tc>
          <w:tcPr>
            <w:tcW w:w="41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ascii="宋体" w:hAnsi="宋体" w:eastAsia="宋体" w:cs="宋体"/>
                <w:i w:val="0"/>
                <w:color w:val="000000"/>
                <w:kern w:val="0"/>
                <w:sz w:val="18"/>
                <w:szCs w:val="18"/>
                <w:u w:val="none"/>
                <w:lang w:val="en-US" w:eastAsia="zh-CN" w:bidi="ar"/>
              </w:rPr>
              <w:t xml:space="preserve">    21101 环境保护管理事务</w:t>
            </w:r>
          </w:p>
        </w:tc>
        <w:tc>
          <w:tcPr>
            <w:tcW w:w="1716" w:type="dxa"/>
            <w:tcBorders>
              <w:top w:val="single" w:color="auto" w:sz="4" w:space="0"/>
              <w:left w:val="single" w:color="auto" w:sz="4" w:space="0"/>
              <w:bottom w:val="nil"/>
              <w:right w:val="nil"/>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306.77</w:t>
            </w:r>
          </w:p>
        </w:tc>
        <w:tc>
          <w:tcPr>
            <w:tcW w:w="1701" w:type="dxa"/>
            <w:tcBorders>
              <w:top w:val="single" w:color="auto" w:sz="4" w:space="0"/>
              <w:left w:val="single" w:color="auto" w:sz="4" w:space="0"/>
              <w:bottom w:val="nil"/>
              <w:right w:val="nil"/>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289.77</w:t>
            </w:r>
          </w:p>
        </w:tc>
        <w:tc>
          <w:tcPr>
            <w:tcW w:w="1559"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17.00</w:t>
            </w:r>
          </w:p>
        </w:tc>
      </w:tr>
      <w:tr>
        <w:tblPrEx>
          <w:tblLayout w:type="fixed"/>
        </w:tblPrEx>
        <w:trPr>
          <w:trHeight w:val="390" w:hRule="exact"/>
        </w:trPr>
        <w:tc>
          <w:tcPr>
            <w:tcW w:w="41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ascii="宋体" w:hAnsi="宋体" w:eastAsia="宋体" w:cs="宋体"/>
                <w:i w:val="0"/>
                <w:color w:val="000000"/>
                <w:kern w:val="0"/>
                <w:sz w:val="18"/>
                <w:szCs w:val="18"/>
                <w:u w:val="none"/>
                <w:lang w:val="en-US" w:eastAsia="zh-CN" w:bidi="ar"/>
              </w:rPr>
              <w:t xml:space="preserve">      2110101 行政运行</w:t>
            </w:r>
          </w:p>
        </w:tc>
        <w:tc>
          <w:tcPr>
            <w:tcW w:w="1716"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289.77</w:t>
            </w:r>
          </w:p>
        </w:tc>
        <w:tc>
          <w:tcPr>
            <w:tcW w:w="1701" w:type="dxa"/>
            <w:tcBorders>
              <w:top w:val="single" w:color="auto" w:sz="4" w:space="0"/>
              <w:left w:val="single" w:color="auto" w:sz="4" w:space="0"/>
              <w:bottom w:val="nil"/>
              <w:right w:val="nil"/>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289.77</w:t>
            </w:r>
          </w:p>
        </w:tc>
        <w:tc>
          <w:tcPr>
            <w:tcW w:w="1559"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1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ascii="宋体" w:hAnsi="宋体" w:eastAsia="宋体" w:cs="宋体"/>
                <w:i w:val="0"/>
                <w:color w:val="000000"/>
                <w:kern w:val="0"/>
                <w:sz w:val="18"/>
                <w:szCs w:val="18"/>
                <w:u w:val="none"/>
                <w:lang w:val="en-US" w:eastAsia="zh-CN" w:bidi="ar"/>
              </w:rPr>
              <w:t xml:space="preserve">      2110104 环境保护宣传</w:t>
            </w:r>
          </w:p>
        </w:tc>
        <w:tc>
          <w:tcPr>
            <w:tcW w:w="1716"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10.00</w:t>
            </w:r>
          </w:p>
        </w:tc>
        <w:tc>
          <w:tcPr>
            <w:tcW w:w="1701" w:type="dxa"/>
            <w:tcBorders>
              <w:top w:val="single" w:color="auto" w:sz="4" w:space="0"/>
              <w:left w:val="single" w:color="auto" w:sz="4" w:space="0"/>
              <w:bottom w:val="nil"/>
              <w:right w:val="nil"/>
            </w:tcBorders>
            <w:shd w:val="clear" w:color="auto" w:fill="FFFFFF"/>
            <w:vAlign w:val="center"/>
          </w:tcPr>
          <w:p>
            <w:pPr>
              <w:jc w:val="center"/>
              <w:rPr>
                <w:rFonts w:hint="eastAsia" w:ascii="仿宋_GB2312" w:hAnsi="仿宋_GB2312" w:eastAsia="仿宋_GB2312" w:cs="仿宋_GB2312"/>
                <w:sz w:val="24"/>
                <w:lang w:val="en-US" w:eastAsia="zh-CN"/>
              </w:rPr>
            </w:pPr>
          </w:p>
        </w:tc>
        <w:tc>
          <w:tcPr>
            <w:tcW w:w="1559"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10.00</w:t>
            </w:r>
          </w:p>
        </w:tc>
      </w:tr>
      <w:tr>
        <w:tblPrEx>
          <w:tblLayout w:type="fixed"/>
        </w:tblPrEx>
        <w:trPr>
          <w:trHeight w:val="390" w:hRule="exact"/>
        </w:trPr>
        <w:tc>
          <w:tcPr>
            <w:tcW w:w="41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ascii="宋体" w:hAnsi="宋体" w:eastAsia="宋体" w:cs="宋体"/>
                <w:i w:val="0"/>
                <w:color w:val="000000"/>
                <w:kern w:val="0"/>
                <w:sz w:val="18"/>
                <w:szCs w:val="18"/>
                <w:u w:val="none"/>
                <w:lang w:val="en-US" w:eastAsia="zh-CN" w:bidi="ar"/>
              </w:rPr>
              <w:t xml:space="preserve">      2110199 其他环境保护管理事务支出</w:t>
            </w:r>
          </w:p>
        </w:tc>
        <w:tc>
          <w:tcPr>
            <w:tcW w:w="1716"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7.00</w:t>
            </w:r>
          </w:p>
        </w:tc>
        <w:tc>
          <w:tcPr>
            <w:tcW w:w="1701"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p>
        </w:tc>
        <w:tc>
          <w:tcPr>
            <w:tcW w:w="1559"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7.00</w:t>
            </w:r>
          </w:p>
        </w:tc>
      </w:tr>
      <w:tr>
        <w:tblPrEx>
          <w:tblLayout w:type="fixed"/>
          <w:tblCellMar>
            <w:top w:w="0" w:type="dxa"/>
            <w:left w:w="0" w:type="dxa"/>
            <w:bottom w:w="0" w:type="dxa"/>
            <w:right w:w="0" w:type="dxa"/>
          </w:tblCellMar>
        </w:tblPrEx>
        <w:trPr>
          <w:trHeight w:val="390" w:hRule="exact"/>
        </w:trPr>
        <w:tc>
          <w:tcPr>
            <w:tcW w:w="41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ascii="宋体" w:hAnsi="宋体" w:eastAsia="宋体" w:cs="宋体"/>
                <w:i w:val="0"/>
                <w:color w:val="000000"/>
                <w:kern w:val="0"/>
                <w:sz w:val="18"/>
                <w:szCs w:val="18"/>
                <w:u w:val="none"/>
                <w:lang w:val="en-US" w:eastAsia="zh-CN" w:bidi="ar"/>
              </w:rPr>
              <w:t xml:space="preserve">    21103 污染防治</w:t>
            </w:r>
          </w:p>
        </w:tc>
        <w:tc>
          <w:tcPr>
            <w:tcW w:w="1716"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2081.80</w:t>
            </w:r>
          </w:p>
        </w:tc>
        <w:tc>
          <w:tcPr>
            <w:tcW w:w="1701"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p>
        </w:tc>
        <w:tc>
          <w:tcPr>
            <w:tcW w:w="1559"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2081.80</w:t>
            </w:r>
          </w:p>
        </w:tc>
      </w:tr>
      <w:tr>
        <w:tblPrEx>
          <w:tblLayout w:type="fixed"/>
        </w:tblPrEx>
        <w:trPr>
          <w:trHeight w:val="390" w:hRule="exact"/>
        </w:trPr>
        <w:tc>
          <w:tcPr>
            <w:tcW w:w="41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ascii="宋体" w:hAnsi="宋体" w:eastAsia="宋体" w:cs="宋体"/>
                <w:i w:val="0"/>
                <w:color w:val="000000"/>
                <w:kern w:val="0"/>
                <w:sz w:val="18"/>
                <w:szCs w:val="18"/>
                <w:u w:val="none"/>
                <w:lang w:val="en-US" w:eastAsia="zh-CN" w:bidi="ar"/>
              </w:rPr>
              <w:t xml:space="preserve">      2110301 大气</w:t>
            </w:r>
          </w:p>
        </w:tc>
        <w:tc>
          <w:tcPr>
            <w:tcW w:w="1716"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511.30</w:t>
            </w:r>
          </w:p>
        </w:tc>
        <w:tc>
          <w:tcPr>
            <w:tcW w:w="1701"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p>
        </w:tc>
        <w:tc>
          <w:tcPr>
            <w:tcW w:w="1559"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511.30</w:t>
            </w:r>
          </w:p>
        </w:tc>
      </w:tr>
      <w:tr>
        <w:tblPrEx>
          <w:tblLayout w:type="fixed"/>
          <w:tblCellMar>
            <w:top w:w="0" w:type="dxa"/>
            <w:left w:w="0" w:type="dxa"/>
            <w:bottom w:w="0" w:type="dxa"/>
            <w:right w:w="0" w:type="dxa"/>
          </w:tblCellMar>
        </w:tblPrEx>
        <w:trPr>
          <w:trHeight w:val="390" w:hRule="exact"/>
        </w:trPr>
        <w:tc>
          <w:tcPr>
            <w:tcW w:w="4101"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ascii="宋体" w:hAnsi="宋体" w:eastAsia="宋体" w:cs="宋体"/>
                <w:i w:val="0"/>
                <w:color w:val="000000"/>
                <w:kern w:val="0"/>
                <w:sz w:val="18"/>
                <w:szCs w:val="18"/>
                <w:u w:val="none"/>
                <w:lang w:val="en-US" w:eastAsia="zh-CN" w:bidi="ar"/>
              </w:rPr>
              <w:t xml:space="preserve">      2110399 其他污染防治支出</w:t>
            </w:r>
          </w:p>
        </w:tc>
        <w:tc>
          <w:tcPr>
            <w:tcW w:w="1716"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1570.50</w:t>
            </w:r>
          </w:p>
        </w:tc>
        <w:tc>
          <w:tcPr>
            <w:tcW w:w="1701"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p>
        </w:tc>
        <w:tc>
          <w:tcPr>
            <w:tcW w:w="1559"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1570.50</w:t>
            </w:r>
          </w:p>
        </w:tc>
      </w:tr>
      <w:tr>
        <w:tblPrEx>
          <w:tblLayout w:type="fixed"/>
        </w:tblPrEx>
        <w:trPr>
          <w:trHeight w:val="405" w:hRule="exact"/>
        </w:trPr>
        <w:tc>
          <w:tcPr>
            <w:tcW w:w="4101"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ascii="宋体" w:hAnsi="宋体" w:eastAsia="宋体" w:cs="宋体"/>
                <w:i w:val="0"/>
                <w:color w:val="000000"/>
                <w:kern w:val="0"/>
                <w:sz w:val="18"/>
                <w:szCs w:val="18"/>
                <w:u w:val="none"/>
                <w:lang w:val="en-US" w:eastAsia="zh-CN" w:bidi="ar"/>
              </w:rPr>
              <w:t xml:space="preserve">    21104 自然生态保护</w:t>
            </w:r>
          </w:p>
        </w:tc>
        <w:tc>
          <w:tcPr>
            <w:tcW w:w="1716"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153.78</w:t>
            </w:r>
          </w:p>
        </w:tc>
        <w:tc>
          <w:tcPr>
            <w:tcW w:w="1701"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153.78</w:t>
            </w:r>
          </w:p>
        </w:tc>
      </w:tr>
      <w:tr>
        <w:tblPrEx>
          <w:tblLayout w:type="fixed"/>
          <w:tblCellMar>
            <w:top w:w="0" w:type="dxa"/>
            <w:left w:w="0" w:type="dxa"/>
            <w:bottom w:w="0" w:type="dxa"/>
            <w:right w:w="0" w:type="dxa"/>
          </w:tblCellMar>
        </w:tblPrEx>
        <w:trPr>
          <w:trHeight w:val="405" w:hRule="exact"/>
        </w:trPr>
        <w:tc>
          <w:tcPr>
            <w:tcW w:w="4101"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ascii="宋体" w:hAnsi="宋体" w:eastAsia="宋体" w:cs="宋体"/>
                <w:i w:val="0"/>
                <w:color w:val="000000"/>
                <w:kern w:val="0"/>
                <w:sz w:val="18"/>
                <w:szCs w:val="18"/>
                <w:u w:val="none"/>
                <w:lang w:val="en-US" w:eastAsia="zh-CN" w:bidi="ar"/>
              </w:rPr>
              <w:t xml:space="preserve">      2110402 农村环境保护</w:t>
            </w:r>
          </w:p>
        </w:tc>
        <w:tc>
          <w:tcPr>
            <w:tcW w:w="1716"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153.78</w:t>
            </w:r>
          </w:p>
        </w:tc>
        <w:tc>
          <w:tcPr>
            <w:tcW w:w="1701"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153.78</w:t>
            </w:r>
          </w:p>
        </w:tc>
      </w:tr>
      <w:tr>
        <w:tblPrEx>
          <w:tblLayout w:type="fixed"/>
        </w:tblPrEx>
        <w:trPr>
          <w:trHeight w:val="405" w:hRule="exact"/>
        </w:trPr>
        <w:tc>
          <w:tcPr>
            <w:tcW w:w="4101"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ascii="宋体" w:hAnsi="宋体" w:eastAsia="宋体" w:cs="宋体"/>
                <w:i w:val="0"/>
                <w:color w:val="000000"/>
                <w:kern w:val="0"/>
                <w:sz w:val="18"/>
                <w:szCs w:val="18"/>
                <w:u w:val="none"/>
                <w:lang w:val="en-US" w:eastAsia="zh-CN" w:bidi="ar"/>
              </w:rPr>
              <w:t xml:space="preserve">    21111 污染减排</w:t>
            </w:r>
          </w:p>
        </w:tc>
        <w:tc>
          <w:tcPr>
            <w:tcW w:w="1716"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167.00</w:t>
            </w:r>
          </w:p>
        </w:tc>
        <w:tc>
          <w:tcPr>
            <w:tcW w:w="1701"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61.75</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105.25</w:t>
            </w:r>
          </w:p>
        </w:tc>
      </w:tr>
      <w:tr>
        <w:tblPrEx>
          <w:tblLayout w:type="fixed"/>
          <w:tblCellMar>
            <w:top w:w="0" w:type="dxa"/>
            <w:left w:w="0" w:type="dxa"/>
            <w:bottom w:w="0" w:type="dxa"/>
            <w:right w:w="0" w:type="dxa"/>
          </w:tblCellMar>
        </w:tblPrEx>
        <w:trPr>
          <w:trHeight w:val="405" w:hRule="exact"/>
        </w:trPr>
        <w:tc>
          <w:tcPr>
            <w:tcW w:w="4101"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ascii="宋体" w:hAnsi="宋体" w:eastAsia="宋体" w:cs="宋体"/>
                <w:i w:val="0"/>
                <w:color w:val="000000"/>
                <w:kern w:val="0"/>
                <w:sz w:val="18"/>
                <w:szCs w:val="18"/>
                <w:u w:val="none"/>
                <w:lang w:val="en-US" w:eastAsia="zh-CN" w:bidi="ar"/>
              </w:rPr>
              <w:t xml:space="preserve">      2111102 环境执法监察</w:t>
            </w:r>
          </w:p>
        </w:tc>
        <w:tc>
          <w:tcPr>
            <w:tcW w:w="1716"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167.00</w:t>
            </w:r>
          </w:p>
        </w:tc>
        <w:tc>
          <w:tcPr>
            <w:tcW w:w="1701"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61.75</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105.25</w:t>
            </w:r>
          </w:p>
        </w:tc>
      </w:tr>
      <w:tr>
        <w:tblPrEx>
          <w:tblLayout w:type="fixed"/>
        </w:tblPrEx>
        <w:trPr>
          <w:trHeight w:val="405" w:hRule="exact"/>
        </w:trPr>
        <w:tc>
          <w:tcPr>
            <w:tcW w:w="4101" w:type="dxa"/>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jc w:val="left"/>
              <w:textAlignment w:val="top"/>
              <w:rPr>
                <w:rFonts w:ascii="Times New Roman" w:hAnsi="Times New Roman" w:eastAsia="Times New Roman" w:cs="Times New Roman"/>
                <w:kern w:val="0"/>
                <w:sz w:val="24"/>
              </w:rPr>
            </w:pPr>
            <w:r>
              <w:rPr>
                <w:rFonts w:hint="eastAsia" w:ascii="宋体" w:hAnsi="宋体" w:eastAsia="宋体" w:cs="宋体"/>
                <w:i w:val="0"/>
                <w:color w:val="000000"/>
                <w:kern w:val="0"/>
                <w:sz w:val="20"/>
                <w:szCs w:val="20"/>
                <w:u w:val="none"/>
                <w:lang w:val="en-US" w:eastAsia="zh-CN" w:bidi="ar"/>
              </w:rPr>
              <w:t>206科学技术支出</w:t>
            </w:r>
          </w:p>
        </w:tc>
        <w:tc>
          <w:tcPr>
            <w:tcW w:w="1716"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27.30</w:t>
            </w:r>
          </w:p>
        </w:tc>
        <w:tc>
          <w:tcPr>
            <w:tcW w:w="1701"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27.3</w:t>
            </w:r>
          </w:p>
          <w:p>
            <w:pPr>
              <w:jc w:val="center"/>
              <w:rPr>
                <w:rFonts w:hint="eastAsia" w:ascii="仿宋_GB2312" w:hAnsi="仿宋_GB2312" w:eastAsia="仿宋_GB2312" w:cs="仿宋_GB2312"/>
                <w:sz w:val="24"/>
                <w:lang w:val="en-US" w:eastAsia="zh-CN"/>
              </w:rPr>
            </w:pPr>
          </w:p>
        </w:tc>
      </w:tr>
      <w:tr>
        <w:tblPrEx>
          <w:tblLayout w:type="fixed"/>
          <w:tblCellMar>
            <w:top w:w="0" w:type="dxa"/>
            <w:left w:w="0" w:type="dxa"/>
            <w:bottom w:w="0" w:type="dxa"/>
            <w:right w:w="0" w:type="dxa"/>
          </w:tblCellMar>
        </w:tblPrEx>
        <w:trPr>
          <w:trHeight w:val="405" w:hRule="exact"/>
        </w:trPr>
        <w:tc>
          <w:tcPr>
            <w:tcW w:w="4101" w:type="dxa"/>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jc w:val="left"/>
              <w:textAlignment w:val="top"/>
              <w:rPr>
                <w:rFonts w:ascii="Times New Roman" w:hAnsi="Times New Roman" w:eastAsia="Times New Roman" w:cs="Times New Roman"/>
                <w:kern w:val="0"/>
                <w:sz w:val="24"/>
              </w:rPr>
            </w:pPr>
            <w:r>
              <w:rPr>
                <w:rFonts w:hint="eastAsia" w:ascii="宋体" w:hAnsi="宋体" w:eastAsia="宋体" w:cs="宋体"/>
                <w:i w:val="0"/>
                <w:color w:val="000000"/>
                <w:kern w:val="0"/>
                <w:sz w:val="20"/>
                <w:szCs w:val="20"/>
                <w:u w:val="none"/>
                <w:lang w:val="en-US" w:eastAsia="zh-CN" w:bidi="ar"/>
              </w:rPr>
              <w:t xml:space="preserve">    2060402应用技术研究与开发</w:t>
            </w:r>
          </w:p>
        </w:tc>
        <w:tc>
          <w:tcPr>
            <w:tcW w:w="1716"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24.50</w:t>
            </w:r>
          </w:p>
        </w:tc>
        <w:tc>
          <w:tcPr>
            <w:tcW w:w="1701"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24.5</w:t>
            </w:r>
          </w:p>
        </w:tc>
      </w:tr>
      <w:tr>
        <w:tblPrEx>
          <w:tblLayout w:type="fixed"/>
        </w:tblPrEx>
        <w:trPr>
          <w:trHeight w:val="405" w:hRule="exact"/>
        </w:trPr>
        <w:tc>
          <w:tcPr>
            <w:tcW w:w="4101" w:type="dxa"/>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jc w:val="left"/>
              <w:textAlignment w:val="top"/>
              <w:rPr>
                <w:rFonts w:ascii="Times New Roman" w:hAnsi="Times New Roman" w:eastAsia="Times New Roman" w:cs="Times New Roman"/>
                <w:kern w:val="0"/>
                <w:sz w:val="24"/>
              </w:rPr>
            </w:pPr>
            <w:r>
              <w:rPr>
                <w:rFonts w:hint="eastAsia" w:ascii="宋体" w:hAnsi="宋体" w:eastAsia="宋体" w:cs="宋体"/>
                <w:i w:val="0"/>
                <w:color w:val="000000"/>
                <w:kern w:val="0"/>
                <w:sz w:val="20"/>
                <w:szCs w:val="20"/>
                <w:u w:val="none"/>
                <w:lang w:val="en-US" w:eastAsia="zh-CN" w:bidi="ar"/>
              </w:rPr>
              <w:t xml:space="preserve">    2060799其他科学技术普及支出</w:t>
            </w:r>
          </w:p>
        </w:tc>
        <w:tc>
          <w:tcPr>
            <w:tcW w:w="1716"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2.80</w:t>
            </w:r>
          </w:p>
        </w:tc>
        <w:tc>
          <w:tcPr>
            <w:tcW w:w="1701"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2.80</w:t>
            </w:r>
          </w:p>
        </w:tc>
      </w:tr>
      <w:tr>
        <w:tblPrEx>
          <w:tblLayout w:type="fixed"/>
          <w:tblCellMar>
            <w:top w:w="0" w:type="dxa"/>
            <w:left w:w="0" w:type="dxa"/>
            <w:bottom w:w="0" w:type="dxa"/>
            <w:right w:w="0" w:type="dxa"/>
          </w:tblCellMar>
        </w:tblPrEx>
        <w:trPr>
          <w:trHeight w:val="405" w:hRule="exact"/>
        </w:trPr>
        <w:tc>
          <w:tcPr>
            <w:tcW w:w="4101"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ascii="宋体" w:hAnsi="宋体" w:eastAsia="宋体" w:cs="宋体"/>
                <w:i w:val="0"/>
                <w:color w:val="000000"/>
                <w:kern w:val="0"/>
                <w:sz w:val="18"/>
                <w:szCs w:val="18"/>
                <w:u w:val="none"/>
                <w:lang w:val="en-US" w:eastAsia="zh-CN" w:bidi="ar"/>
              </w:rPr>
              <w:t>221 住房保障支出</w:t>
            </w:r>
          </w:p>
        </w:tc>
        <w:tc>
          <w:tcPr>
            <w:tcW w:w="1716"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30.08</w:t>
            </w:r>
          </w:p>
        </w:tc>
        <w:tc>
          <w:tcPr>
            <w:tcW w:w="1701"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30.08</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PrEx>
        <w:trPr>
          <w:trHeight w:val="405" w:hRule="exact"/>
        </w:trPr>
        <w:tc>
          <w:tcPr>
            <w:tcW w:w="4101"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ascii="宋体" w:hAnsi="宋体" w:eastAsia="宋体" w:cs="宋体"/>
                <w:i w:val="0"/>
                <w:color w:val="000000"/>
                <w:kern w:val="0"/>
                <w:sz w:val="18"/>
                <w:szCs w:val="18"/>
                <w:u w:val="none"/>
                <w:lang w:val="en-US" w:eastAsia="zh-CN" w:bidi="ar"/>
              </w:rPr>
              <w:t xml:space="preserve">    22102 住房改革支出</w:t>
            </w:r>
          </w:p>
        </w:tc>
        <w:tc>
          <w:tcPr>
            <w:tcW w:w="1716"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30.08</w:t>
            </w:r>
          </w:p>
        </w:tc>
        <w:tc>
          <w:tcPr>
            <w:tcW w:w="1701"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30.08</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405" w:hRule="exact"/>
        </w:trPr>
        <w:tc>
          <w:tcPr>
            <w:tcW w:w="4101"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left"/>
              <w:textAlignment w:val="center"/>
              <w:rPr>
                <w:rFonts w:ascii="Times New Roman" w:hAnsi="Times New Roman" w:eastAsia="Times New Roman" w:cs="Times New Roman"/>
                <w:kern w:val="0"/>
                <w:sz w:val="24"/>
              </w:rPr>
            </w:pPr>
            <w:r>
              <w:rPr>
                <w:rFonts w:ascii="宋体" w:hAnsi="宋体" w:eastAsia="宋体" w:cs="宋体"/>
                <w:i w:val="0"/>
                <w:color w:val="000000"/>
                <w:kern w:val="0"/>
                <w:sz w:val="18"/>
                <w:szCs w:val="18"/>
                <w:u w:val="none"/>
                <w:lang w:val="en-US" w:eastAsia="zh-CN" w:bidi="ar"/>
              </w:rPr>
              <w:t xml:space="preserve">     2210201 住房公积金</w:t>
            </w:r>
          </w:p>
        </w:tc>
        <w:tc>
          <w:tcPr>
            <w:tcW w:w="1716"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30.08</w:t>
            </w:r>
          </w:p>
        </w:tc>
        <w:tc>
          <w:tcPr>
            <w:tcW w:w="1701"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30.08</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PrEx>
        <w:trPr>
          <w:trHeight w:val="405" w:hRule="exact"/>
        </w:trPr>
        <w:tc>
          <w:tcPr>
            <w:tcW w:w="4101" w:type="dxa"/>
            <w:tcBorders>
              <w:top w:val="single" w:color="auto" w:sz="4" w:space="0"/>
              <w:left w:val="single" w:color="auto" w:sz="4" w:space="0"/>
              <w:bottom w:val="single" w:color="auto" w:sz="4" w:space="0"/>
              <w:right w:val="nil"/>
            </w:tcBorders>
            <w:shd w:val="clear" w:color="auto" w:fill="FFFFFF"/>
            <w:vAlign w:val="center"/>
          </w:tcPr>
          <w:p>
            <w:pPr>
              <w:spacing w:line="270" w:lineRule="exact"/>
              <w:rPr>
                <w:rFonts w:ascii="Times New Roman" w:hAnsi="Times New Roman" w:eastAsia="Times New Roman" w:cs="Times New Roman"/>
                <w:kern w:val="0"/>
                <w:sz w:val="24"/>
              </w:rPr>
            </w:pPr>
          </w:p>
        </w:tc>
        <w:tc>
          <w:tcPr>
            <w:tcW w:w="1716"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1701"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仿宋_GB2312" w:eastAsia="仿宋_GB2312" w:cs="仿宋_GB2312"/>
                <w:sz w:val="24"/>
              </w:rPr>
            </w:pPr>
          </w:p>
        </w:tc>
      </w:tr>
    </w:tbl>
    <w:p/>
    <w:p>
      <w:pPr>
        <w:jc w:val="center"/>
        <w:rPr>
          <w:rFonts w:ascii="黑体" w:hAnsi="Times New Roman" w:eastAsia="黑体" w:cs="黑体"/>
          <w:color w:val="000000"/>
          <w:kern w:val="0"/>
          <w:sz w:val="29"/>
          <w:szCs w:val="29"/>
          <w:lang w:val="zh-TW"/>
        </w:rPr>
      </w:pPr>
    </w:p>
    <w:p>
      <w:pPr>
        <w:jc w:val="center"/>
        <w:rPr>
          <w:rFonts w:ascii="黑体" w:hAnsi="Times New Roman" w:eastAsia="黑体" w:cs="黑体"/>
          <w:color w:val="000000"/>
          <w:kern w:val="0"/>
          <w:sz w:val="29"/>
          <w:szCs w:val="29"/>
          <w:lang w:val="zh-TW"/>
        </w:rPr>
      </w:pPr>
    </w:p>
    <w:p>
      <w:pPr>
        <w:jc w:val="center"/>
        <w:rPr>
          <w:rFonts w:ascii="黑体" w:hAnsi="Times New Roman" w:eastAsia="黑体" w:cs="黑体"/>
          <w:color w:val="000000"/>
          <w:kern w:val="0"/>
          <w:sz w:val="29"/>
          <w:szCs w:val="29"/>
          <w:lang w:val="zh-TW"/>
        </w:rPr>
      </w:pPr>
    </w:p>
    <w:p>
      <w:pPr>
        <w:jc w:val="center"/>
        <w:rPr>
          <w:rFonts w:ascii="黑体" w:hAnsi="Times New Roman" w:eastAsia="黑体" w:cs="黑体"/>
          <w:color w:val="000000"/>
          <w:kern w:val="0"/>
          <w:sz w:val="29"/>
          <w:szCs w:val="29"/>
          <w:lang w:val="zh-TW"/>
        </w:rPr>
      </w:pPr>
    </w:p>
    <w:p>
      <w:pPr>
        <w:jc w:val="center"/>
        <w:rPr>
          <w:rFonts w:ascii="黑体" w:hAnsi="Times New Roman" w:eastAsia="黑体" w:cs="黑体"/>
          <w:color w:val="000000"/>
          <w:kern w:val="0"/>
          <w:sz w:val="29"/>
          <w:szCs w:val="29"/>
          <w:lang w:val="zh-TW"/>
        </w:rPr>
      </w:pPr>
    </w:p>
    <w:p>
      <w:pPr>
        <w:jc w:val="center"/>
        <w:rPr>
          <w:rFonts w:ascii="黑体" w:hAnsi="Times New Roman" w:eastAsia="黑体" w:cs="黑体"/>
          <w:color w:val="000000"/>
          <w:kern w:val="0"/>
          <w:sz w:val="29"/>
          <w:szCs w:val="29"/>
          <w:lang w:val="zh-TW" w:eastAsia="zh-TW"/>
        </w:rPr>
      </w:pPr>
    </w:p>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xml:space="preserve">                                                                                                         </w:t>
      </w: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sz w:val="18"/>
          <w:szCs w:val="18"/>
        </w:rPr>
      </w:pPr>
    </w:p>
    <w:p>
      <w:pPr>
        <w:jc w:val="center"/>
        <w:rPr>
          <w:rFonts w:ascii="仿宋_GB2312" w:hAnsi="仿宋_GB2312" w:eastAsia="仿宋_GB2312" w:cs="仿宋_GB2312"/>
          <w:b/>
          <w:bCs/>
          <w:color w:val="000000"/>
          <w:kern w:val="0"/>
          <w:sz w:val="32"/>
          <w:szCs w:val="32"/>
          <w:lang w:val="zh-TW" w:eastAsia="zh-TW"/>
        </w:rPr>
      </w:pPr>
      <w:r>
        <w:rPr>
          <w:rFonts w:hint="eastAsia" w:ascii="仿宋_GB2312" w:hAnsi="仿宋_GB2312" w:eastAsia="仿宋_GB2312" w:cs="仿宋_GB2312"/>
          <w:sz w:val="18"/>
          <w:szCs w:val="18"/>
        </w:rPr>
        <w:t xml:space="preserve">                                                                                                      表6</w:t>
      </w:r>
    </w:p>
    <w:p>
      <w:pPr>
        <w:jc w:val="center"/>
        <w:rPr>
          <w:rFonts w:ascii="Times New Roman" w:hAnsi="Times New Roman" w:eastAsia="Times New Roman" w:cs="Times New Roman"/>
          <w:kern w:val="0"/>
          <w:sz w:val="24"/>
        </w:rPr>
      </w:pPr>
      <w:r>
        <w:rPr>
          <w:rFonts w:hint="eastAsia" w:ascii="仿宋_GB2312" w:hAnsi="仿宋_GB2312" w:eastAsia="仿宋_GB2312" w:cs="仿宋_GB2312"/>
          <w:b/>
          <w:bCs/>
          <w:color w:val="000000"/>
          <w:kern w:val="0"/>
          <w:sz w:val="32"/>
          <w:szCs w:val="32"/>
          <w:lang w:val="zh-TW" w:eastAsia="zh-TW"/>
        </w:rPr>
        <w:t>一般公共预算基本支出情况表（按支出经济分类科目）</w:t>
      </w:r>
    </w:p>
    <w:p>
      <w:pPr>
        <w:jc w:val="left"/>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单位名称：</w:t>
      </w:r>
      <w:r>
        <w:rPr>
          <w:rFonts w:hint="eastAsia" w:ascii="黑体" w:hAnsi="Times New Roman" w:eastAsia="黑体" w:cs="黑体"/>
          <w:color w:val="000000"/>
          <w:kern w:val="0"/>
          <w:sz w:val="19"/>
          <w:szCs w:val="19"/>
          <w:lang w:val="zh-TW" w:eastAsia="zh-CN"/>
        </w:rPr>
        <w:t>开平市环境保护局</w:t>
      </w:r>
      <w:r>
        <w:rPr>
          <w:rFonts w:hint="eastAsia" w:ascii="黑体" w:hAnsi="Times New Roman" w:cs="黑体"/>
          <w:color w:val="000000"/>
          <w:kern w:val="0"/>
          <w:sz w:val="19"/>
          <w:szCs w:val="19"/>
          <w:lang w:val="zh-TW"/>
        </w:rPr>
        <w:t xml:space="preserve">                                                          </w:t>
      </w:r>
      <w:r>
        <w:rPr>
          <w:rFonts w:hint="eastAsia" w:ascii="黑体" w:hAnsi="Times New Roman" w:cs="黑体"/>
          <w:color w:val="000000"/>
          <w:kern w:val="0"/>
          <w:sz w:val="19"/>
          <w:szCs w:val="19"/>
        </w:rPr>
        <w:t xml:space="preserve">  </w:t>
      </w:r>
      <w:r>
        <w:rPr>
          <w:rFonts w:hint="eastAsia" w:ascii="黑体" w:hAnsi="Times New Roman" w:eastAsia="黑体" w:cs="黑体"/>
          <w:color w:val="000000"/>
          <w:kern w:val="0"/>
          <w:sz w:val="19"/>
          <w:szCs w:val="19"/>
          <w:lang w:val="zh-TW" w:eastAsia="zh-TW"/>
        </w:rPr>
        <w:t>单位：万元</w:t>
      </w:r>
    </w:p>
    <w:tbl>
      <w:tblPr>
        <w:tblStyle w:val="7"/>
        <w:tblW w:w="9190" w:type="dxa"/>
        <w:tblInd w:w="5" w:type="dxa"/>
        <w:tblLayout w:type="fixed"/>
        <w:tblCellMar>
          <w:top w:w="0" w:type="dxa"/>
          <w:left w:w="0" w:type="dxa"/>
          <w:bottom w:w="0" w:type="dxa"/>
          <w:right w:w="0" w:type="dxa"/>
        </w:tblCellMar>
      </w:tblPr>
      <w:tblGrid>
        <w:gridCol w:w="3381"/>
        <w:gridCol w:w="3341"/>
        <w:gridCol w:w="2468"/>
      </w:tblGrid>
      <w:tr>
        <w:tblPrEx>
          <w:tblLayout w:type="fixed"/>
          <w:tblCellMar>
            <w:top w:w="0" w:type="dxa"/>
            <w:left w:w="0" w:type="dxa"/>
            <w:bottom w:w="0" w:type="dxa"/>
            <w:right w:w="0" w:type="dxa"/>
          </w:tblCellMar>
        </w:tblPrEx>
        <w:trPr>
          <w:trHeight w:val="398" w:hRule="exact"/>
        </w:trPr>
        <w:tc>
          <w:tcPr>
            <w:tcW w:w="3381" w:type="dxa"/>
            <w:tcBorders>
              <w:top w:val="single" w:color="auto" w:sz="4" w:space="0"/>
              <w:left w:val="single" w:color="auto" w:sz="4" w:space="0"/>
              <w:bottom w:val="nil"/>
              <w:right w:val="nil"/>
            </w:tcBorders>
            <w:shd w:val="clear" w:color="auto" w:fill="FFFFFF"/>
            <w:vAlign w:val="center"/>
          </w:tcPr>
          <w:p>
            <w:pPr>
              <w:spacing w:line="19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政府预算支出经济分类</w:t>
            </w:r>
          </w:p>
        </w:tc>
        <w:tc>
          <w:tcPr>
            <w:tcW w:w="3341" w:type="dxa"/>
            <w:tcBorders>
              <w:top w:val="single" w:color="auto" w:sz="4" w:space="0"/>
              <w:left w:val="single" w:color="auto" w:sz="4" w:space="0"/>
              <w:bottom w:val="nil"/>
              <w:right w:val="nil"/>
            </w:tcBorders>
            <w:shd w:val="clear" w:color="auto" w:fill="FFFFFF"/>
            <w:vAlign w:val="center"/>
          </w:tcPr>
          <w:p>
            <w:pPr>
              <w:spacing w:line="19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部门预算支出经济科目</w:t>
            </w:r>
          </w:p>
        </w:tc>
        <w:tc>
          <w:tcPr>
            <w:tcW w:w="2468" w:type="dxa"/>
            <w:tcBorders>
              <w:top w:val="single" w:color="auto" w:sz="4" w:space="0"/>
              <w:left w:val="single" w:color="auto" w:sz="4" w:space="0"/>
              <w:bottom w:val="nil"/>
              <w:right w:val="single" w:color="auto" w:sz="4" w:space="0"/>
            </w:tcBorders>
            <w:shd w:val="clear" w:color="auto" w:fill="FFFFFF"/>
            <w:vAlign w:val="center"/>
          </w:tcPr>
          <w:p>
            <w:pPr>
              <w:spacing w:line="19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en-US" w:eastAsia="zh-CN"/>
              </w:rPr>
              <w:t>2018</w:t>
            </w:r>
            <w:r>
              <w:rPr>
                <w:rFonts w:hint="eastAsia" w:ascii="黑体" w:hAnsi="Times New Roman" w:eastAsia="黑体" w:cs="黑体"/>
                <w:color w:val="000000"/>
                <w:kern w:val="0"/>
                <w:sz w:val="19"/>
                <w:szCs w:val="19"/>
                <w:lang w:val="zh-TW" w:eastAsia="zh-TW"/>
              </w:rPr>
              <w:t>本年预算</w:t>
            </w: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jc w:val="center"/>
              <w:rPr>
                <w:rFonts w:ascii="Times New Roman" w:hAnsi="Times New Roman" w:eastAsia="Times New Roman" w:cs="Times New Roman"/>
                <w:kern w:val="0"/>
                <w:sz w:val="10"/>
                <w:szCs w:val="10"/>
              </w:rPr>
            </w:pPr>
          </w:p>
        </w:tc>
        <w:tc>
          <w:tcPr>
            <w:tcW w:w="3341" w:type="dxa"/>
            <w:tcBorders>
              <w:top w:val="single" w:color="auto" w:sz="4" w:space="0"/>
              <w:left w:val="single" w:color="auto" w:sz="4" w:space="0"/>
              <w:bottom w:val="nil"/>
              <w:right w:val="nil"/>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合</w:t>
            </w:r>
            <w:r>
              <w:rPr>
                <w:rFonts w:ascii="Courier New" w:hAnsi="Courier New" w:eastAsia="Times New Roman" w:cs="Courier New"/>
                <w:color w:val="000000"/>
                <w:spacing w:val="-30"/>
                <w:kern w:val="0"/>
                <w:sz w:val="27"/>
                <w:szCs w:val="27"/>
                <w:lang w:val="zh-TW" w:eastAsia="zh-TW"/>
              </w:rPr>
              <w:t xml:space="preserve"> </w:t>
            </w:r>
            <w:r>
              <w:rPr>
                <w:rFonts w:hint="eastAsia" w:ascii="黑体" w:hAnsi="Times New Roman" w:eastAsia="黑体" w:cs="黑体"/>
                <w:color w:val="000000"/>
                <w:kern w:val="0"/>
                <w:sz w:val="19"/>
                <w:szCs w:val="19"/>
                <w:lang w:val="zh-TW" w:eastAsia="zh-TW"/>
              </w:rPr>
              <w:t>计</w:t>
            </w:r>
          </w:p>
        </w:tc>
        <w:tc>
          <w:tcPr>
            <w:tcW w:w="2468" w:type="dxa"/>
            <w:tcBorders>
              <w:top w:val="single" w:color="auto" w:sz="4" w:space="0"/>
              <w:left w:val="single" w:color="auto" w:sz="4" w:space="0"/>
              <w:bottom w:val="nil"/>
              <w:right w:val="single" w:color="auto" w:sz="4" w:space="0"/>
            </w:tcBorders>
            <w:shd w:val="clear" w:color="auto" w:fill="FFFFFF"/>
            <w:vAlign w:val="center"/>
          </w:tcPr>
          <w:p>
            <w:pPr>
              <w:ind w:firstLine="960" w:firstLineChars="400"/>
              <w:jc w:val="both"/>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555.00</w:t>
            </w: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[501]</w:t>
            </w:r>
            <w:r>
              <w:rPr>
                <w:rFonts w:hint="eastAsia" w:ascii="宋体" w:hAnsi="Times New Roman" w:eastAsia="宋体" w:cs="宋体"/>
                <w:color w:val="000000"/>
                <w:kern w:val="0"/>
                <w:sz w:val="18"/>
                <w:szCs w:val="18"/>
                <w:lang w:val="zh-TW" w:eastAsia="zh-TW"/>
              </w:rPr>
              <w:t>机关工资福利支出</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[301]</w:t>
            </w:r>
            <w:r>
              <w:rPr>
                <w:rFonts w:hint="eastAsia" w:ascii="宋体" w:hAnsi="Times New Roman" w:eastAsia="宋体" w:cs="宋体"/>
                <w:color w:val="000000"/>
                <w:kern w:val="0"/>
                <w:sz w:val="18"/>
                <w:szCs w:val="18"/>
                <w:lang w:val="zh-TW" w:eastAsia="zh-TW"/>
              </w:rPr>
              <w:t>工资福利支出</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363.60</w:t>
            </w: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[50101]</w:t>
            </w:r>
            <w:r>
              <w:rPr>
                <w:rFonts w:hint="eastAsia" w:ascii="宋体" w:hAnsi="Times New Roman" w:eastAsia="宋体" w:cs="宋体"/>
                <w:color w:val="000000"/>
                <w:kern w:val="0"/>
                <w:sz w:val="18"/>
                <w:szCs w:val="18"/>
                <w:lang w:val="zh-TW" w:eastAsia="zh-TW"/>
              </w:rPr>
              <w:t>工资奖金津补贴</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[30101]</w:t>
            </w:r>
            <w:r>
              <w:rPr>
                <w:rFonts w:hint="eastAsia" w:ascii="宋体" w:hAnsi="Times New Roman" w:eastAsia="宋体" w:cs="宋体"/>
                <w:color w:val="000000"/>
                <w:kern w:val="0"/>
                <w:sz w:val="18"/>
                <w:szCs w:val="18"/>
                <w:lang w:val="zh-TW" w:eastAsia="zh-TW"/>
              </w:rPr>
              <w:t>基本工资</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72.50</w:t>
            </w: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[50101]</w:t>
            </w:r>
            <w:r>
              <w:rPr>
                <w:rFonts w:hint="eastAsia" w:ascii="宋体" w:hAnsi="Times New Roman" w:eastAsia="宋体" w:cs="宋体"/>
                <w:color w:val="000000"/>
                <w:kern w:val="0"/>
                <w:sz w:val="18"/>
                <w:szCs w:val="18"/>
                <w:lang w:val="zh-TW" w:eastAsia="zh-TW"/>
              </w:rPr>
              <w:t>工资奖金津补贴</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[30102]</w:t>
            </w:r>
            <w:r>
              <w:rPr>
                <w:rFonts w:hint="eastAsia" w:ascii="宋体" w:hAnsi="Times New Roman" w:eastAsia="宋体" w:cs="宋体"/>
                <w:color w:val="000000"/>
                <w:kern w:val="0"/>
                <w:sz w:val="18"/>
                <w:szCs w:val="18"/>
                <w:lang w:val="zh-TW" w:eastAsia="zh-TW"/>
              </w:rPr>
              <w:t>津贴补贴</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130.26</w:t>
            </w: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[50101]</w:t>
            </w:r>
            <w:r>
              <w:rPr>
                <w:rFonts w:hint="eastAsia" w:ascii="宋体" w:hAnsi="Times New Roman" w:eastAsia="宋体" w:cs="宋体"/>
                <w:color w:val="000000"/>
                <w:kern w:val="0"/>
                <w:sz w:val="18"/>
                <w:szCs w:val="18"/>
                <w:lang w:val="zh-TW" w:eastAsia="zh-TW"/>
              </w:rPr>
              <w:t>工资奖金津补贴</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[30103]</w:t>
            </w:r>
            <w:r>
              <w:rPr>
                <w:rFonts w:hint="eastAsia" w:ascii="宋体" w:hAnsi="Times New Roman" w:eastAsia="宋体" w:cs="宋体"/>
                <w:color w:val="000000"/>
                <w:kern w:val="0"/>
                <w:sz w:val="18"/>
                <w:szCs w:val="18"/>
                <w:lang w:val="zh-TW" w:eastAsia="zh-TW"/>
              </w:rPr>
              <w:t>奖金</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19.80</w:t>
            </w:r>
          </w:p>
        </w:tc>
      </w:tr>
      <w:tr>
        <w:tblPrEx>
          <w:tblLayout w:type="fixed"/>
          <w:tblCellMar>
            <w:top w:w="0" w:type="dxa"/>
            <w:left w:w="0" w:type="dxa"/>
            <w:bottom w:w="0" w:type="dxa"/>
            <w:right w:w="0" w:type="dxa"/>
          </w:tblCellMar>
        </w:tblPrEx>
        <w:trPr>
          <w:trHeight w:val="4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[50102]</w:t>
            </w:r>
            <w:r>
              <w:rPr>
                <w:rFonts w:hint="eastAsia" w:ascii="宋体" w:hAnsi="Times New Roman" w:eastAsia="宋体" w:cs="宋体"/>
                <w:color w:val="000000"/>
                <w:kern w:val="0"/>
                <w:sz w:val="18"/>
                <w:szCs w:val="18"/>
                <w:lang w:val="zh-TW" w:eastAsia="zh-TW"/>
              </w:rPr>
              <w:t>社会</w:t>
            </w:r>
            <w:r>
              <w:rPr>
                <w:rFonts w:hint="eastAsia" w:ascii="宋体" w:hAnsi="Times New Roman" w:eastAsia="宋体" w:cs="宋体"/>
                <w:color w:val="000000"/>
                <w:kern w:val="0"/>
                <w:sz w:val="18"/>
                <w:szCs w:val="18"/>
                <w:lang w:val="zh-TW"/>
              </w:rPr>
              <w:t>保障</w:t>
            </w:r>
            <w:r>
              <w:rPr>
                <w:rFonts w:hint="eastAsia" w:ascii="宋体" w:hAnsi="Times New Roman" w:eastAsia="宋体" w:cs="宋体"/>
                <w:color w:val="000000"/>
                <w:kern w:val="0"/>
                <w:sz w:val="18"/>
                <w:szCs w:val="18"/>
                <w:lang w:val="zh-TW" w:eastAsia="zh-TW"/>
              </w:rPr>
              <w:t>缴费</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210" w:firstLineChars="100"/>
              <w:rPr>
                <w:rFonts w:ascii="宋体" w:hAnsi="Times New Roman" w:eastAsia="宋体" w:cs="宋体"/>
                <w:color w:val="000000"/>
                <w:kern w:val="0"/>
                <w:sz w:val="18"/>
                <w:szCs w:val="18"/>
              </w:rPr>
            </w:pPr>
            <w:r>
              <w:rPr>
                <w:rFonts w:hint="eastAsia"/>
              </w:rPr>
              <w:t>[3010</w:t>
            </w:r>
            <w:r>
              <w:rPr>
                <w:rFonts w:hint="eastAsia"/>
                <w:lang w:val="en-US" w:eastAsia="zh-CN"/>
              </w:rPr>
              <w:t>8</w:t>
            </w:r>
            <w:r>
              <w:rPr>
                <w:rFonts w:hint="eastAsia"/>
              </w:rPr>
              <w:t>]</w:t>
            </w:r>
            <w:r>
              <w:rPr>
                <w:rFonts w:hint="eastAsia"/>
                <w:lang w:eastAsia="zh-CN"/>
              </w:rPr>
              <w:t>机关事业单位基本养老保险缴费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45.86</w:t>
            </w: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hint="eastAsia" w:ascii="宋体" w:hAnsi="Times New Roman" w:eastAsia="宋体" w:cs="宋体"/>
                <w:color w:val="000000"/>
                <w:kern w:val="0"/>
                <w:sz w:val="18"/>
                <w:szCs w:val="18"/>
                <w:lang w:eastAsia="en-US"/>
              </w:rPr>
            </w:pPr>
            <w:r>
              <w:rPr>
                <w:rFonts w:hint="eastAsia" w:ascii="宋体" w:hAnsi="Times New Roman" w:eastAsia="宋体" w:cs="宋体"/>
                <w:color w:val="000000"/>
                <w:kern w:val="0"/>
                <w:sz w:val="18"/>
                <w:szCs w:val="18"/>
                <w:lang w:eastAsia="en-US"/>
              </w:rPr>
              <w:t>[50102]</w:t>
            </w:r>
            <w:r>
              <w:rPr>
                <w:rFonts w:hint="eastAsia" w:ascii="宋体" w:hAnsi="Times New Roman" w:eastAsia="宋体" w:cs="宋体"/>
                <w:color w:val="000000"/>
                <w:kern w:val="0"/>
                <w:sz w:val="18"/>
                <w:szCs w:val="18"/>
                <w:lang w:val="zh-TW" w:eastAsia="zh-TW"/>
              </w:rPr>
              <w:t>社会</w:t>
            </w:r>
            <w:r>
              <w:rPr>
                <w:rFonts w:hint="eastAsia" w:ascii="宋体" w:hAnsi="Times New Roman" w:eastAsia="宋体" w:cs="宋体"/>
                <w:color w:val="000000"/>
                <w:kern w:val="0"/>
                <w:sz w:val="18"/>
                <w:szCs w:val="18"/>
                <w:lang w:val="zh-TW"/>
              </w:rPr>
              <w:t>保障</w:t>
            </w:r>
            <w:r>
              <w:rPr>
                <w:rFonts w:hint="eastAsia" w:ascii="宋体" w:hAnsi="Times New Roman" w:eastAsia="宋体" w:cs="宋体"/>
                <w:color w:val="000000"/>
                <w:kern w:val="0"/>
                <w:sz w:val="18"/>
                <w:szCs w:val="18"/>
                <w:lang w:val="zh-TW" w:eastAsia="zh-TW"/>
              </w:rPr>
              <w:t>缴费</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210" w:firstLineChars="100"/>
              <w:rPr>
                <w:rFonts w:hint="eastAsia" w:ascii="宋体" w:hAnsi="Times New Roman" w:eastAsia="宋体" w:cs="宋体"/>
                <w:color w:val="000000"/>
                <w:kern w:val="0"/>
                <w:sz w:val="18"/>
                <w:szCs w:val="18"/>
                <w:lang w:eastAsia="en-US"/>
              </w:rPr>
            </w:pPr>
            <w:r>
              <w:rPr>
                <w:rFonts w:hint="eastAsia"/>
              </w:rPr>
              <w:t>[3010</w:t>
            </w:r>
            <w:r>
              <w:rPr>
                <w:rFonts w:hint="eastAsia"/>
                <w:lang w:val="en-US" w:eastAsia="zh-CN"/>
              </w:rPr>
              <w:t>9</w:t>
            </w:r>
            <w:r>
              <w:rPr>
                <w:rFonts w:hint="eastAsia"/>
              </w:rPr>
              <w:t>]</w:t>
            </w:r>
            <w:r>
              <w:rPr>
                <w:rFonts w:hint="eastAsia"/>
                <w:lang w:eastAsia="zh-CN"/>
              </w:rPr>
              <w:t>职业年金缴费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14.81</w:t>
            </w:r>
          </w:p>
        </w:tc>
      </w:tr>
      <w:tr>
        <w:tblPrEx>
          <w:tblLayout w:type="fixed"/>
          <w:tblCellMar>
            <w:top w:w="0" w:type="dxa"/>
            <w:left w:w="0" w:type="dxa"/>
            <w:bottom w:w="0" w:type="dxa"/>
            <w:right w:w="0" w:type="dxa"/>
          </w:tblCellMar>
        </w:tblPrEx>
        <w:trPr>
          <w:trHeight w:val="448"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hint="eastAsia" w:ascii="宋体" w:hAnsi="Times New Roman" w:eastAsia="宋体" w:cs="宋体"/>
                <w:color w:val="000000"/>
                <w:kern w:val="0"/>
                <w:sz w:val="18"/>
                <w:szCs w:val="18"/>
                <w:lang w:eastAsia="en-US"/>
              </w:rPr>
            </w:pPr>
            <w:r>
              <w:rPr>
                <w:rFonts w:hint="eastAsia" w:ascii="宋体" w:hAnsi="Times New Roman" w:eastAsia="宋体" w:cs="宋体"/>
                <w:color w:val="000000"/>
                <w:kern w:val="0"/>
                <w:sz w:val="18"/>
                <w:szCs w:val="18"/>
                <w:lang w:eastAsia="en-US"/>
              </w:rPr>
              <w:t>[50102]</w:t>
            </w:r>
            <w:r>
              <w:rPr>
                <w:rFonts w:hint="eastAsia" w:ascii="宋体" w:hAnsi="Times New Roman" w:eastAsia="宋体" w:cs="宋体"/>
                <w:color w:val="000000"/>
                <w:kern w:val="0"/>
                <w:sz w:val="18"/>
                <w:szCs w:val="18"/>
                <w:lang w:val="zh-TW" w:eastAsia="zh-TW"/>
              </w:rPr>
              <w:t>社会</w:t>
            </w:r>
            <w:r>
              <w:rPr>
                <w:rFonts w:hint="eastAsia" w:ascii="宋体" w:hAnsi="Times New Roman" w:eastAsia="宋体" w:cs="宋体"/>
                <w:color w:val="000000"/>
                <w:kern w:val="0"/>
                <w:sz w:val="18"/>
                <w:szCs w:val="18"/>
                <w:lang w:val="zh-TW"/>
              </w:rPr>
              <w:t>保障</w:t>
            </w:r>
            <w:r>
              <w:rPr>
                <w:rFonts w:hint="eastAsia" w:ascii="宋体" w:hAnsi="Times New Roman" w:eastAsia="宋体" w:cs="宋体"/>
                <w:color w:val="000000"/>
                <w:kern w:val="0"/>
                <w:sz w:val="18"/>
                <w:szCs w:val="18"/>
                <w:lang w:val="zh-TW" w:eastAsia="zh-TW"/>
              </w:rPr>
              <w:t>缴费</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210" w:firstLineChars="100"/>
              <w:rPr>
                <w:rFonts w:hint="eastAsia" w:ascii="宋体" w:hAnsi="Times New Roman" w:eastAsia="宋体" w:cs="宋体"/>
                <w:color w:val="000000"/>
                <w:kern w:val="0"/>
                <w:sz w:val="18"/>
                <w:szCs w:val="18"/>
                <w:lang w:eastAsia="en-US"/>
              </w:rPr>
            </w:pPr>
            <w:r>
              <w:rPr>
                <w:rFonts w:hint="eastAsia"/>
              </w:rPr>
              <w:t>[301</w:t>
            </w:r>
            <w:r>
              <w:rPr>
                <w:rFonts w:hint="eastAsia"/>
                <w:lang w:val="en-US" w:eastAsia="zh-CN"/>
              </w:rPr>
              <w:t>10</w:t>
            </w:r>
            <w:r>
              <w:rPr>
                <w:rFonts w:hint="eastAsia"/>
              </w:rPr>
              <w:t>]</w:t>
            </w:r>
            <w:r>
              <w:rPr>
                <w:rFonts w:hint="eastAsia"/>
                <w:lang w:eastAsia="zh-CN"/>
              </w:rPr>
              <w:t>城镇职工基本医疗保险缴费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13.74</w:t>
            </w: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hint="eastAsia" w:ascii="宋体" w:hAnsi="Times New Roman" w:eastAsia="宋体" w:cs="宋体"/>
                <w:color w:val="000000"/>
                <w:kern w:val="0"/>
                <w:sz w:val="18"/>
                <w:szCs w:val="18"/>
                <w:lang w:eastAsia="en-US"/>
              </w:rPr>
            </w:pPr>
            <w:r>
              <w:rPr>
                <w:rFonts w:hint="eastAsia" w:ascii="宋体" w:hAnsi="Times New Roman" w:eastAsia="宋体" w:cs="宋体"/>
                <w:color w:val="000000"/>
                <w:kern w:val="0"/>
                <w:sz w:val="18"/>
                <w:szCs w:val="18"/>
                <w:lang w:eastAsia="en-US"/>
              </w:rPr>
              <w:t>[50102]</w:t>
            </w:r>
            <w:r>
              <w:rPr>
                <w:rFonts w:hint="eastAsia" w:ascii="宋体" w:hAnsi="Times New Roman" w:eastAsia="宋体" w:cs="宋体"/>
                <w:color w:val="000000"/>
                <w:kern w:val="0"/>
                <w:sz w:val="18"/>
                <w:szCs w:val="18"/>
                <w:lang w:val="zh-TW" w:eastAsia="zh-TW"/>
              </w:rPr>
              <w:t>社会</w:t>
            </w:r>
            <w:r>
              <w:rPr>
                <w:rFonts w:hint="eastAsia" w:ascii="宋体" w:hAnsi="Times New Roman" w:eastAsia="宋体" w:cs="宋体"/>
                <w:color w:val="000000"/>
                <w:kern w:val="0"/>
                <w:sz w:val="18"/>
                <w:szCs w:val="18"/>
                <w:lang w:val="zh-TW"/>
              </w:rPr>
              <w:t>保障</w:t>
            </w:r>
            <w:r>
              <w:rPr>
                <w:rFonts w:hint="eastAsia" w:ascii="宋体" w:hAnsi="Times New Roman" w:eastAsia="宋体" w:cs="宋体"/>
                <w:color w:val="000000"/>
                <w:kern w:val="0"/>
                <w:sz w:val="18"/>
                <w:szCs w:val="18"/>
                <w:lang w:val="zh-TW" w:eastAsia="zh-TW"/>
              </w:rPr>
              <w:t>缴费</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210" w:firstLineChars="100"/>
              <w:rPr>
                <w:rFonts w:hint="eastAsia" w:ascii="宋体" w:hAnsi="Times New Roman" w:eastAsia="宋体" w:cs="宋体"/>
                <w:color w:val="000000"/>
                <w:kern w:val="0"/>
                <w:sz w:val="18"/>
                <w:szCs w:val="18"/>
                <w:lang w:eastAsia="en-US"/>
              </w:rPr>
            </w:pPr>
            <w:r>
              <w:rPr>
                <w:rFonts w:hint="eastAsia"/>
              </w:rPr>
              <w:t>[301</w:t>
            </w:r>
            <w:r>
              <w:rPr>
                <w:rFonts w:hint="eastAsia"/>
                <w:lang w:val="en-US" w:eastAsia="zh-CN"/>
              </w:rPr>
              <w:t>11</w:t>
            </w:r>
            <w:r>
              <w:rPr>
                <w:rFonts w:hint="eastAsia"/>
              </w:rPr>
              <w:t>]</w:t>
            </w:r>
            <w:r>
              <w:rPr>
                <w:rFonts w:hint="eastAsia"/>
                <w:lang w:eastAsia="zh-CN"/>
              </w:rPr>
              <w:t>公务员医疗补助缴费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7.89</w:t>
            </w: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hint="eastAsia" w:ascii="宋体" w:hAnsi="Times New Roman" w:eastAsia="宋体" w:cs="宋体"/>
                <w:color w:val="000000"/>
                <w:kern w:val="0"/>
                <w:sz w:val="18"/>
                <w:szCs w:val="18"/>
                <w:lang w:eastAsia="en-US"/>
              </w:rPr>
            </w:pPr>
            <w:r>
              <w:rPr>
                <w:rFonts w:hint="eastAsia" w:ascii="宋体" w:hAnsi="Times New Roman" w:eastAsia="宋体" w:cs="宋体"/>
                <w:color w:val="000000"/>
                <w:kern w:val="0"/>
                <w:sz w:val="18"/>
                <w:szCs w:val="18"/>
                <w:lang w:eastAsia="en-US"/>
              </w:rPr>
              <w:t>[50102]</w:t>
            </w:r>
            <w:r>
              <w:rPr>
                <w:rFonts w:hint="eastAsia" w:ascii="宋体" w:hAnsi="Times New Roman" w:eastAsia="宋体" w:cs="宋体"/>
                <w:color w:val="000000"/>
                <w:kern w:val="0"/>
                <w:sz w:val="18"/>
                <w:szCs w:val="18"/>
                <w:lang w:val="zh-TW" w:eastAsia="zh-TW"/>
              </w:rPr>
              <w:t>社会</w:t>
            </w:r>
            <w:r>
              <w:rPr>
                <w:rFonts w:hint="eastAsia" w:ascii="宋体" w:hAnsi="Times New Roman" w:eastAsia="宋体" w:cs="宋体"/>
                <w:color w:val="000000"/>
                <w:kern w:val="0"/>
                <w:sz w:val="18"/>
                <w:szCs w:val="18"/>
                <w:lang w:val="zh-TW"/>
              </w:rPr>
              <w:t>保障</w:t>
            </w:r>
            <w:r>
              <w:rPr>
                <w:rFonts w:hint="eastAsia" w:ascii="宋体" w:hAnsi="Times New Roman" w:eastAsia="宋体" w:cs="宋体"/>
                <w:color w:val="000000"/>
                <w:kern w:val="0"/>
                <w:sz w:val="18"/>
                <w:szCs w:val="18"/>
                <w:lang w:val="zh-TW" w:eastAsia="zh-TW"/>
              </w:rPr>
              <w:t>缴费</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210" w:firstLineChars="100"/>
              <w:rPr>
                <w:rFonts w:hint="eastAsia" w:ascii="宋体" w:hAnsi="Times New Roman" w:eastAsia="宋体" w:cs="宋体"/>
                <w:color w:val="000000"/>
                <w:kern w:val="0"/>
                <w:sz w:val="18"/>
                <w:szCs w:val="18"/>
                <w:lang w:eastAsia="en-US"/>
              </w:rPr>
            </w:pPr>
            <w:r>
              <w:rPr>
                <w:rFonts w:hint="eastAsia"/>
              </w:rPr>
              <w:t>[30112]其他社会保障缴费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1.33</w:t>
            </w: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[50103]</w:t>
            </w:r>
            <w:r>
              <w:rPr>
                <w:rFonts w:hint="eastAsia" w:ascii="宋体" w:hAnsi="Times New Roman" w:eastAsia="宋体" w:cs="宋体"/>
                <w:color w:val="000000"/>
                <w:kern w:val="0"/>
                <w:sz w:val="18"/>
                <w:szCs w:val="18"/>
                <w:lang w:val="zh-TW" w:eastAsia="zh-TW"/>
              </w:rPr>
              <w:t>住房公税金</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[30113]</w:t>
            </w:r>
            <w:r>
              <w:rPr>
                <w:rFonts w:hint="eastAsia" w:ascii="宋体" w:hAnsi="Times New Roman" w:eastAsia="宋体" w:cs="宋体"/>
                <w:color w:val="000000"/>
                <w:kern w:val="0"/>
                <w:sz w:val="18"/>
                <w:szCs w:val="18"/>
                <w:lang w:val="zh-TW" w:eastAsia="zh-TW"/>
              </w:rPr>
              <w:t>住房公税金</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30.08</w:t>
            </w: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[50199]</w:t>
            </w:r>
            <w:r>
              <w:rPr>
                <w:rFonts w:hint="eastAsia" w:ascii="宋体" w:hAnsi="Times New Roman" w:eastAsia="宋体" w:cs="宋体"/>
                <w:color w:val="000000"/>
                <w:kern w:val="0"/>
                <w:sz w:val="18"/>
                <w:szCs w:val="18"/>
                <w:lang w:val="zh-TW" w:eastAsia="zh-TW"/>
              </w:rPr>
              <w:t>其他工资福利支出</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[301</w:t>
            </w:r>
            <w:r>
              <w:rPr>
                <w:rFonts w:hint="eastAsia" w:ascii="宋体" w:hAnsi="Times New Roman" w:eastAsia="宋体" w:cs="宋体"/>
                <w:color w:val="000000"/>
                <w:kern w:val="0"/>
                <w:sz w:val="18"/>
                <w:szCs w:val="18"/>
                <w:lang w:val="en-US" w:eastAsia="zh-CN"/>
              </w:rPr>
              <w:t>99</w:t>
            </w:r>
            <w:r>
              <w:rPr>
                <w:rFonts w:hint="eastAsia" w:ascii="宋体" w:hAnsi="Times New Roman" w:eastAsia="宋体" w:cs="宋体"/>
                <w:color w:val="000000"/>
                <w:kern w:val="0"/>
                <w:sz w:val="18"/>
                <w:szCs w:val="18"/>
                <w:lang w:eastAsia="en-US"/>
              </w:rPr>
              <w:t>]</w:t>
            </w:r>
            <w:r>
              <w:rPr>
                <w:rFonts w:hint="eastAsia" w:ascii="宋体" w:hAnsi="Times New Roman" w:eastAsia="宋体" w:cs="宋体"/>
                <w:color w:val="000000"/>
                <w:kern w:val="0"/>
                <w:sz w:val="18"/>
                <w:szCs w:val="18"/>
                <w:lang w:eastAsia="zh-CN"/>
              </w:rPr>
              <w:t>其他工资福利支出</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27.33</w:t>
            </w: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[502]</w:t>
            </w:r>
            <w:r>
              <w:rPr>
                <w:rFonts w:hint="eastAsia" w:ascii="宋体" w:hAnsi="Times New Roman" w:eastAsia="宋体" w:cs="宋体"/>
                <w:color w:val="000000"/>
                <w:kern w:val="0"/>
                <w:sz w:val="18"/>
                <w:szCs w:val="18"/>
                <w:lang w:val="zh-TW" w:eastAsia="zh-TW"/>
              </w:rPr>
              <w:t>机关商品和服务支出</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[302]</w:t>
            </w:r>
            <w:r>
              <w:rPr>
                <w:rFonts w:hint="eastAsia" w:ascii="宋体" w:hAnsi="Times New Roman" w:eastAsia="宋体" w:cs="宋体"/>
                <w:color w:val="000000"/>
                <w:kern w:val="0"/>
                <w:sz w:val="18"/>
                <w:szCs w:val="18"/>
                <w:lang w:val="zh-TW" w:eastAsia="zh-TW"/>
              </w:rPr>
              <w:t>商品和服务支出</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color w:val="auto"/>
                <w:sz w:val="24"/>
                <w:lang w:val="en-US" w:eastAsia="zh-CN"/>
              </w:rPr>
              <w:t>39.91</w:t>
            </w: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[50201]</w:t>
            </w:r>
            <w:r>
              <w:rPr>
                <w:rFonts w:hint="eastAsia" w:ascii="宋体" w:hAnsi="Times New Roman" w:eastAsia="宋体" w:cs="宋体"/>
                <w:color w:val="000000"/>
                <w:kern w:val="0"/>
                <w:sz w:val="18"/>
                <w:szCs w:val="18"/>
                <w:lang w:val="zh-TW" w:eastAsia="zh-TW"/>
              </w:rPr>
              <w:t>办公经</w:t>
            </w:r>
            <w:r>
              <w:rPr>
                <w:rFonts w:hint="eastAsia" w:ascii="宋体" w:hAnsi="Times New Roman" w:eastAsia="宋体" w:cs="宋体"/>
                <w:color w:val="000000"/>
                <w:kern w:val="0"/>
                <w:sz w:val="18"/>
                <w:szCs w:val="18"/>
                <w:lang w:val="zh-TW"/>
              </w:rPr>
              <w:t>费</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[30201]</w:t>
            </w:r>
            <w:r>
              <w:rPr>
                <w:rFonts w:hint="eastAsia" w:ascii="宋体" w:hAnsi="Times New Roman" w:eastAsia="宋体" w:cs="宋体"/>
                <w:color w:val="000000"/>
                <w:kern w:val="0"/>
                <w:sz w:val="18"/>
                <w:szCs w:val="18"/>
                <w:lang w:val="zh-TW" w:eastAsia="zh-TW"/>
              </w:rPr>
              <w:t>办公费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[50201]</w:t>
            </w:r>
            <w:r>
              <w:rPr>
                <w:rFonts w:hint="eastAsia" w:ascii="宋体" w:hAnsi="Times New Roman" w:eastAsia="宋体" w:cs="宋体"/>
                <w:color w:val="000000"/>
                <w:kern w:val="0"/>
                <w:sz w:val="18"/>
                <w:szCs w:val="18"/>
                <w:lang w:val="zh-TW" w:eastAsia="zh-TW"/>
              </w:rPr>
              <w:t>办公经</w:t>
            </w:r>
            <w:r>
              <w:rPr>
                <w:rFonts w:hint="eastAsia" w:ascii="宋体" w:hAnsi="Times New Roman" w:eastAsia="宋体" w:cs="宋体"/>
                <w:color w:val="000000"/>
                <w:kern w:val="0"/>
                <w:sz w:val="18"/>
                <w:szCs w:val="18"/>
                <w:lang w:val="zh-TW"/>
              </w:rPr>
              <w:t>费</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[30202]</w:t>
            </w:r>
            <w:r>
              <w:rPr>
                <w:rFonts w:hint="eastAsia" w:ascii="宋体" w:hAnsi="Times New Roman" w:eastAsia="宋体" w:cs="宋体"/>
                <w:color w:val="000000"/>
                <w:kern w:val="0"/>
                <w:sz w:val="18"/>
                <w:szCs w:val="18"/>
                <w:lang w:val="zh-TW" w:eastAsia="zh-TW"/>
              </w:rPr>
              <w:t>印刷费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[50201]</w:t>
            </w:r>
            <w:r>
              <w:rPr>
                <w:rFonts w:hint="eastAsia" w:ascii="宋体" w:hAnsi="Times New Roman" w:eastAsia="宋体" w:cs="宋体"/>
                <w:color w:val="000000"/>
                <w:kern w:val="0"/>
                <w:sz w:val="18"/>
                <w:szCs w:val="18"/>
                <w:lang w:val="zh-TW" w:eastAsia="zh-TW"/>
              </w:rPr>
              <w:t>办公经</w:t>
            </w:r>
            <w:r>
              <w:rPr>
                <w:rFonts w:hint="eastAsia" w:ascii="宋体" w:hAnsi="Times New Roman" w:eastAsia="宋体" w:cs="宋体"/>
                <w:color w:val="000000"/>
                <w:kern w:val="0"/>
                <w:sz w:val="18"/>
                <w:szCs w:val="18"/>
                <w:lang w:val="zh-TW"/>
              </w:rPr>
              <w:t>费</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[30204]</w:t>
            </w:r>
            <w:r>
              <w:rPr>
                <w:rFonts w:hint="eastAsia" w:ascii="宋体" w:hAnsi="Times New Roman" w:eastAsia="宋体" w:cs="宋体"/>
                <w:color w:val="000000"/>
                <w:kern w:val="0"/>
                <w:sz w:val="18"/>
                <w:szCs w:val="18"/>
                <w:lang w:val="zh-TW" w:eastAsia="zh-TW"/>
              </w:rPr>
              <w:t>手续费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[50201]</w:t>
            </w:r>
            <w:r>
              <w:rPr>
                <w:rFonts w:hint="eastAsia" w:ascii="宋体" w:hAnsi="Times New Roman" w:eastAsia="宋体" w:cs="宋体"/>
                <w:color w:val="000000"/>
                <w:kern w:val="0"/>
                <w:sz w:val="18"/>
                <w:szCs w:val="18"/>
                <w:lang w:val="zh-TW" w:eastAsia="zh-TW"/>
              </w:rPr>
              <w:t>办公经</w:t>
            </w:r>
            <w:r>
              <w:rPr>
                <w:rFonts w:hint="eastAsia" w:ascii="宋体" w:hAnsi="Times New Roman" w:eastAsia="宋体" w:cs="宋体"/>
                <w:color w:val="000000"/>
                <w:kern w:val="0"/>
                <w:sz w:val="18"/>
                <w:szCs w:val="18"/>
                <w:lang w:val="zh-TW"/>
              </w:rPr>
              <w:t>费</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[30205]</w:t>
            </w:r>
            <w:r>
              <w:rPr>
                <w:rFonts w:hint="eastAsia" w:ascii="宋体" w:hAnsi="Times New Roman" w:eastAsia="宋体" w:cs="宋体"/>
                <w:color w:val="000000"/>
                <w:kern w:val="0"/>
                <w:sz w:val="18"/>
                <w:szCs w:val="18"/>
                <w:lang w:val="zh-TW" w:eastAsia="zh-TW"/>
              </w:rPr>
              <w:t>水费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[50201]</w:t>
            </w:r>
            <w:r>
              <w:rPr>
                <w:rFonts w:hint="eastAsia" w:ascii="宋体" w:hAnsi="Times New Roman" w:eastAsia="宋体" w:cs="宋体"/>
                <w:color w:val="000000"/>
                <w:kern w:val="0"/>
                <w:sz w:val="18"/>
                <w:szCs w:val="18"/>
                <w:lang w:val="zh-TW" w:eastAsia="zh-TW"/>
              </w:rPr>
              <w:t>办公经</w:t>
            </w:r>
            <w:r>
              <w:rPr>
                <w:rFonts w:hint="eastAsia" w:ascii="宋体" w:hAnsi="Times New Roman" w:eastAsia="宋体" w:cs="宋体"/>
                <w:color w:val="000000"/>
                <w:kern w:val="0"/>
                <w:sz w:val="18"/>
                <w:szCs w:val="18"/>
                <w:lang w:val="zh-TW"/>
              </w:rPr>
              <w:t>费</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[30206]</w:t>
            </w:r>
            <w:r>
              <w:rPr>
                <w:rFonts w:hint="eastAsia" w:ascii="宋体" w:hAnsi="Times New Roman" w:eastAsia="宋体" w:cs="宋体"/>
                <w:color w:val="000000"/>
                <w:kern w:val="0"/>
                <w:sz w:val="18"/>
                <w:szCs w:val="18"/>
                <w:lang w:val="zh-TW" w:eastAsia="zh-TW"/>
              </w:rPr>
              <w:t>电费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[50201]</w:t>
            </w:r>
            <w:r>
              <w:rPr>
                <w:rFonts w:hint="eastAsia" w:ascii="宋体" w:hAnsi="Times New Roman" w:eastAsia="宋体" w:cs="宋体"/>
                <w:color w:val="000000"/>
                <w:kern w:val="0"/>
                <w:sz w:val="18"/>
                <w:szCs w:val="18"/>
                <w:lang w:val="zh-TW" w:eastAsia="zh-TW"/>
              </w:rPr>
              <w:t>办公经</w:t>
            </w:r>
            <w:r>
              <w:rPr>
                <w:rFonts w:hint="eastAsia" w:ascii="宋体" w:hAnsi="Times New Roman" w:eastAsia="宋体" w:cs="宋体"/>
                <w:color w:val="000000"/>
                <w:kern w:val="0"/>
                <w:sz w:val="18"/>
                <w:szCs w:val="18"/>
                <w:lang w:val="zh-TW"/>
              </w:rPr>
              <w:t>费</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[30207]</w:t>
            </w:r>
            <w:r>
              <w:rPr>
                <w:rFonts w:hint="eastAsia" w:ascii="宋体" w:hAnsi="Times New Roman" w:eastAsia="宋体" w:cs="宋体"/>
                <w:color w:val="000000"/>
                <w:kern w:val="0"/>
                <w:sz w:val="18"/>
                <w:szCs w:val="18"/>
                <w:lang w:val="zh-TW" w:eastAsia="zh-TW"/>
              </w:rPr>
              <w:t>邮电费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[50201]</w:t>
            </w:r>
            <w:r>
              <w:rPr>
                <w:rFonts w:hint="eastAsia" w:ascii="宋体" w:hAnsi="Times New Roman" w:eastAsia="宋体" w:cs="宋体"/>
                <w:color w:val="000000"/>
                <w:kern w:val="0"/>
                <w:sz w:val="18"/>
                <w:szCs w:val="18"/>
                <w:lang w:val="zh-TW" w:eastAsia="zh-TW"/>
              </w:rPr>
              <w:t>办公经</w:t>
            </w:r>
            <w:r>
              <w:rPr>
                <w:rFonts w:hint="eastAsia" w:ascii="宋体" w:hAnsi="Times New Roman" w:eastAsia="宋体" w:cs="宋体"/>
                <w:color w:val="000000"/>
                <w:kern w:val="0"/>
                <w:sz w:val="18"/>
                <w:szCs w:val="18"/>
                <w:lang w:val="zh-TW"/>
              </w:rPr>
              <w:t>费</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[30209]</w:t>
            </w:r>
            <w:r>
              <w:rPr>
                <w:rFonts w:hint="eastAsia" w:ascii="宋体" w:hAnsi="Times New Roman" w:eastAsia="宋体" w:cs="宋体"/>
                <w:color w:val="000000"/>
                <w:kern w:val="0"/>
                <w:sz w:val="18"/>
                <w:szCs w:val="18"/>
                <w:lang w:val="zh-TW" w:eastAsia="zh-TW"/>
              </w:rPr>
              <w:t>物业管理费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[50201]</w:t>
            </w:r>
            <w:r>
              <w:rPr>
                <w:rFonts w:hint="eastAsia" w:ascii="宋体" w:hAnsi="Times New Roman" w:eastAsia="宋体" w:cs="宋体"/>
                <w:color w:val="000000"/>
                <w:kern w:val="0"/>
                <w:sz w:val="18"/>
                <w:szCs w:val="18"/>
                <w:lang w:val="zh-TW" w:eastAsia="zh-TW"/>
              </w:rPr>
              <w:t>办公经</w:t>
            </w:r>
            <w:r>
              <w:rPr>
                <w:rFonts w:hint="eastAsia" w:ascii="宋体" w:hAnsi="Times New Roman" w:eastAsia="宋体" w:cs="宋体"/>
                <w:color w:val="000000"/>
                <w:kern w:val="0"/>
                <w:sz w:val="18"/>
                <w:szCs w:val="18"/>
                <w:lang w:val="zh-TW"/>
              </w:rPr>
              <w:t>费</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[30211]</w:t>
            </w:r>
            <w:r>
              <w:rPr>
                <w:rFonts w:hint="eastAsia" w:ascii="宋体" w:hAnsi="Times New Roman" w:eastAsia="宋体" w:cs="宋体"/>
                <w:color w:val="000000"/>
                <w:kern w:val="0"/>
                <w:sz w:val="18"/>
                <w:szCs w:val="18"/>
                <w:lang w:val="zh-TW" w:eastAsia="zh-TW"/>
              </w:rPr>
              <w:t>差旅费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[50201]</w:t>
            </w:r>
            <w:r>
              <w:rPr>
                <w:rFonts w:hint="eastAsia" w:ascii="宋体" w:hAnsi="Times New Roman" w:eastAsia="宋体" w:cs="宋体"/>
                <w:color w:val="000000"/>
                <w:kern w:val="0"/>
                <w:sz w:val="18"/>
                <w:szCs w:val="18"/>
                <w:lang w:val="zh-TW" w:eastAsia="zh-TW"/>
              </w:rPr>
              <w:t>办公经</w:t>
            </w:r>
            <w:r>
              <w:rPr>
                <w:rFonts w:hint="eastAsia" w:ascii="宋体" w:hAnsi="Times New Roman" w:eastAsia="宋体" w:cs="宋体"/>
                <w:color w:val="000000"/>
                <w:kern w:val="0"/>
                <w:sz w:val="18"/>
                <w:szCs w:val="18"/>
                <w:lang w:val="zh-TW"/>
              </w:rPr>
              <w:t>费</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[30214]</w:t>
            </w:r>
            <w:r>
              <w:rPr>
                <w:rFonts w:hint="eastAsia" w:ascii="宋体" w:hAnsi="Times New Roman" w:eastAsia="宋体" w:cs="宋体"/>
                <w:color w:val="000000"/>
                <w:kern w:val="0"/>
                <w:sz w:val="18"/>
                <w:szCs w:val="18"/>
                <w:lang w:val="zh-TW" w:eastAsia="zh-TW"/>
              </w:rPr>
              <w:t>租赁费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[50201]</w:t>
            </w:r>
            <w:r>
              <w:rPr>
                <w:rFonts w:hint="eastAsia" w:ascii="宋体" w:hAnsi="Times New Roman" w:eastAsia="宋体" w:cs="宋体"/>
                <w:color w:val="000000"/>
                <w:kern w:val="0"/>
                <w:sz w:val="18"/>
                <w:szCs w:val="18"/>
                <w:lang w:val="zh-TW" w:eastAsia="zh-TW"/>
              </w:rPr>
              <w:t>办公经</w:t>
            </w:r>
            <w:r>
              <w:rPr>
                <w:rFonts w:hint="eastAsia" w:ascii="宋体" w:hAnsi="Times New Roman" w:eastAsia="宋体" w:cs="宋体"/>
                <w:color w:val="000000"/>
                <w:kern w:val="0"/>
                <w:sz w:val="18"/>
                <w:szCs w:val="18"/>
                <w:lang w:val="zh-TW"/>
              </w:rPr>
              <w:t>费</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[30228]</w:t>
            </w:r>
            <w:r>
              <w:rPr>
                <w:rFonts w:hint="eastAsia" w:ascii="宋体" w:hAnsi="Times New Roman" w:eastAsia="宋体" w:cs="宋体"/>
                <w:color w:val="000000"/>
                <w:kern w:val="0"/>
                <w:sz w:val="18"/>
                <w:szCs w:val="18"/>
                <w:lang w:val="zh-TW" w:eastAsia="zh-TW"/>
              </w:rPr>
              <w:t>工会经</w:t>
            </w:r>
            <w:r>
              <w:rPr>
                <w:rFonts w:hint="eastAsia" w:ascii="宋体" w:hAnsi="Times New Roman" w:eastAsia="宋体" w:cs="宋体"/>
                <w:color w:val="000000"/>
                <w:kern w:val="0"/>
                <w:sz w:val="18"/>
                <w:szCs w:val="18"/>
                <w:lang w:val="zh-TW"/>
              </w:rPr>
              <w:t>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1.46</w:t>
            </w: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[50201]</w:t>
            </w:r>
            <w:r>
              <w:rPr>
                <w:rFonts w:hint="eastAsia" w:ascii="宋体" w:hAnsi="Times New Roman" w:eastAsia="宋体" w:cs="宋体"/>
                <w:color w:val="000000"/>
                <w:kern w:val="0"/>
                <w:sz w:val="18"/>
                <w:szCs w:val="18"/>
                <w:lang w:val="zh-TW" w:eastAsia="zh-TW"/>
              </w:rPr>
              <w:t>办公经</w:t>
            </w:r>
            <w:r>
              <w:rPr>
                <w:rFonts w:hint="eastAsia" w:ascii="宋体" w:hAnsi="Times New Roman" w:eastAsia="宋体" w:cs="宋体"/>
                <w:color w:val="000000"/>
                <w:kern w:val="0"/>
                <w:sz w:val="18"/>
                <w:szCs w:val="18"/>
                <w:lang w:val="zh-TW"/>
              </w:rPr>
              <w:t>费</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[30229]</w:t>
            </w:r>
            <w:r>
              <w:rPr>
                <w:rFonts w:hint="eastAsia" w:ascii="宋体" w:hAnsi="Times New Roman" w:eastAsia="宋体" w:cs="宋体"/>
                <w:color w:val="000000"/>
                <w:kern w:val="0"/>
                <w:sz w:val="18"/>
                <w:szCs w:val="18"/>
                <w:lang w:val="zh-TW" w:eastAsia="zh-TW"/>
              </w:rPr>
              <w:t>福利费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0.18</w:t>
            </w: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[50201]</w:t>
            </w:r>
            <w:r>
              <w:rPr>
                <w:rFonts w:hint="eastAsia" w:ascii="宋体" w:hAnsi="Times New Roman" w:eastAsia="宋体" w:cs="宋体"/>
                <w:color w:val="000000"/>
                <w:kern w:val="0"/>
                <w:sz w:val="18"/>
                <w:szCs w:val="18"/>
                <w:lang w:val="zh-TW" w:eastAsia="zh-TW"/>
              </w:rPr>
              <w:t>办公经</w:t>
            </w:r>
            <w:r>
              <w:rPr>
                <w:rFonts w:hint="eastAsia" w:ascii="宋体" w:hAnsi="Times New Roman" w:eastAsia="宋体" w:cs="宋体"/>
                <w:color w:val="000000"/>
                <w:kern w:val="0"/>
                <w:sz w:val="18"/>
                <w:szCs w:val="18"/>
                <w:lang w:val="zh-TW"/>
              </w:rPr>
              <w:t>费</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[30239]</w:t>
            </w:r>
            <w:r>
              <w:rPr>
                <w:rFonts w:hint="eastAsia" w:ascii="宋体" w:hAnsi="Times New Roman" w:eastAsia="宋体" w:cs="宋体"/>
                <w:color w:val="000000"/>
                <w:kern w:val="0"/>
                <w:sz w:val="18"/>
                <w:szCs w:val="18"/>
                <w:lang w:val="zh-TW" w:eastAsia="zh-TW"/>
              </w:rPr>
              <w:t>其他交通费用</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16.27</w:t>
            </w: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[50202]</w:t>
            </w:r>
            <w:r>
              <w:rPr>
                <w:rFonts w:hint="eastAsia" w:ascii="宋体" w:hAnsi="Times New Roman" w:eastAsia="宋体" w:cs="宋体"/>
                <w:color w:val="000000"/>
                <w:kern w:val="0"/>
                <w:sz w:val="18"/>
                <w:szCs w:val="18"/>
              </w:rPr>
              <w:t>会议</w:t>
            </w:r>
            <w:r>
              <w:rPr>
                <w:rFonts w:hint="eastAsia" w:ascii="宋体" w:hAnsi="Times New Roman" w:eastAsia="宋体" w:cs="宋体"/>
                <w:color w:val="000000"/>
                <w:kern w:val="0"/>
                <w:sz w:val="18"/>
                <w:szCs w:val="18"/>
                <w:lang w:val="zh-TW" w:eastAsia="zh-TW"/>
              </w:rPr>
              <w:t>费</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[30215]</w:t>
            </w:r>
            <w:r>
              <w:rPr>
                <w:rFonts w:hint="eastAsia" w:ascii="宋体" w:hAnsi="Times New Roman" w:eastAsia="宋体" w:cs="宋体"/>
                <w:color w:val="000000"/>
                <w:kern w:val="0"/>
                <w:sz w:val="18"/>
                <w:szCs w:val="18"/>
              </w:rPr>
              <w:t>会议</w:t>
            </w:r>
            <w:r>
              <w:rPr>
                <w:rFonts w:hint="eastAsia" w:ascii="宋体" w:hAnsi="Times New Roman" w:eastAsia="宋体" w:cs="宋体"/>
                <w:color w:val="000000"/>
                <w:kern w:val="0"/>
                <w:sz w:val="18"/>
                <w:szCs w:val="18"/>
                <w:lang w:val="zh-TW" w:eastAsia="zh-TW"/>
              </w:rPr>
              <w:t>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[50203]</w:t>
            </w:r>
            <w:r>
              <w:rPr>
                <w:rFonts w:hint="eastAsia" w:ascii="宋体" w:hAnsi="Times New Roman" w:eastAsia="宋体" w:cs="宋体"/>
                <w:color w:val="000000"/>
                <w:kern w:val="0"/>
                <w:sz w:val="18"/>
                <w:szCs w:val="18"/>
                <w:lang w:val="zh-TW" w:eastAsia="zh-TW"/>
              </w:rPr>
              <w:t>培训费</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[30216]</w:t>
            </w:r>
            <w:r>
              <w:rPr>
                <w:rFonts w:hint="eastAsia" w:ascii="宋体" w:hAnsi="Times New Roman" w:eastAsia="宋体" w:cs="宋体"/>
                <w:color w:val="000000"/>
                <w:kern w:val="0"/>
                <w:sz w:val="18"/>
                <w:szCs w:val="18"/>
                <w:lang w:val="zh-TW" w:eastAsia="zh-TW"/>
              </w:rPr>
              <w:t>培训费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[50205]</w:t>
            </w:r>
            <w:r>
              <w:rPr>
                <w:rFonts w:hint="eastAsia" w:ascii="宋体" w:hAnsi="Times New Roman" w:eastAsia="宋体" w:cs="宋体"/>
                <w:color w:val="000000"/>
                <w:kern w:val="0"/>
                <w:sz w:val="18"/>
                <w:szCs w:val="18"/>
                <w:lang w:val="zh-TW" w:eastAsia="zh-TW"/>
              </w:rPr>
              <w:t>委托业务费</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[30203]</w:t>
            </w:r>
            <w:r>
              <w:rPr>
                <w:rFonts w:hint="eastAsia" w:ascii="宋体" w:hAnsi="Times New Roman" w:eastAsia="宋体" w:cs="宋体"/>
                <w:color w:val="000000"/>
                <w:kern w:val="0"/>
                <w:sz w:val="18"/>
                <w:szCs w:val="18"/>
                <w:lang w:val="zh-TW" w:eastAsia="zh-TW"/>
              </w:rPr>
              <w:t>咨询费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[50205]</w:t>
            </w:r>
            <w:r>
              <w:rPr>
                <w:rFonts w:hint="eastAsia" w:ascii="宋体" w:hAnsi="Times New Roman" w:eastAsia="宋体" w:cs="宋体"/>
                <w:color w:val="000000"/>
                <w:kern w:val="0"/>
                <w:sz w:val="18"/>
                <w:szCs w:val="18"/>
                <w:lang w:val="zh-TW" w:eastAsia="zh-TW"/>
              </w:rPr>
              <w:t>委托业务费</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[30226]</w:t>
            </w:r>
            <w:r>
              <w:rPr>
                <w:rFonts w:hint="eastAsia" w:ascii="宋体" w:hAnsi="Times New Roman" w:eastAsia="宋体" w:cs="宋体"/>
                <w:color w:val="000000"/>
                <w:kern w:val="0"/>
                <w:sz w:val="18"/>
                <w:szCs w:val="18"/>
                <w:lang w:val="zh-TW" w:eastAsia="zh-TW"/>
              </w:rPr>
              <w:t>劳务费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[50205]</w:t>
            </w:r>
            <w:r>
              <w:rPr>
                <w:rFonts w:hint="eastAsia" w:ascii="宋体" w:hAnsi="Times New Roman" w:eastAsia="宋体" w:cs="宋体"/>
                <w:color w:val="000000"/>
                <w:kern w:val="0"/>
                <w:sz w:val="18"/>
                <w:szCs w:val="18"/>
                <w:lang w:val="zh-TW" w:eastAsia="zh-TW"/>
              </w:rPr>
              <w:t>委托业务费</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[30227]</w:t>
            </w:r>
            <w:r>
              <w:rPr>
                <w:rFonts w:hint="eastAsia" w:ascii="宋体" w:hAnsi="Times New Roman" w:eastAsia="宋体" w:cs="宋体"/>
                <w:color w:val="000000"/>
                <w:kern w:val="0"/>
                <w:sz w:val="18"/>
                <w:szCs w:val="18"/>
                <w:lang w:val="zh-TW" w:eastAsia="zh-TW"/>
              </w:rPr>
              <w:t>委托业务费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[50206]</w:t>
            </w:r>
            <w:r>
              <w:rPr>
                <w:rFonts w:hint="eastAsia" w:ascii="宋体" w:hAnsi="Times New Roman" w:eastAsia="宋体" w:cs="宋体"/>
                <w:color w:val="000000"/>
                <w:kern w:val="0"/>
                <w:sz w:val="18"/>
                <w:szCs w:val="18"/>
                <w:lang w:val="zh-TW" w:eastAsia="zh-TW"/>
              </w:rPr>
              <w:t>公务接待费</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[30217]</w:t>
            </w:r>
            <w:r>
              <w:rPr>
                <w:rFonts w:hint="eastAsia" w:ascii="宋体" w:hAnsi="Times New Roman" w:eastAsia="宋体" w:cs="宋体"/>
                <w:color w:val="000000"/>
                <w:kern w:val="0"/>
                <w:sz w:val="18"/>
                <w:szCs w:val="18"/>
                <w:lang w:val="zh-TW" w:eastAsia="zh-TW"/>
              </w:rPr>
              <w:t>公务接待费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1.00</w:t>
            </w: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[50207]</w:t>
            </w:r>
            <w:r>
              <w:rPr>
                <w:rFonts w:hint="eastAsia" w:ascii="宋体" w:hAnsi="Times New Roman" w:eastAsia="宋体" w:cs="宋体"/>
                <w:color w:val="000000"/>
                <w:kern w:val="0"/>
                <w:sz w:val="18"/>
                <w:szCs w:val="18"/>
                <w:lang w:val="zh-TW" w:eastAsia="zh-TW"/>
              </w:rPr>
              <w:t>因公出国（境）费用</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[30212]</w:t>
            </w:r>
            <w:r>
              <w:rPr>
                <w:rFonts w:hint="eastAsia" w:ascii="宋体" w:hAnsi="Times New Roman" w:eastAsia="宋体" w:cs="宋体"/>
                <w:color w:val="000000"/>
                <w:kern w:val="0"/>
                <w:sz w:val="18"/>
                <w:szCs w:val="18"/>
                <w:lang w:val="zh-TW" w:eastAsia="zh-TW"/>
              </w:rPr>
              <w:t>因公出国（境）费用</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[50208]</w:t>
            </w:r>
            <w:r>
              <w:rPr>
                <w:rFonts w:hint="eastAsia" w:ascii="宋体" w:hAnsi="Times New Roman" w:eastAsia="宋体" w:cs="宋体"/>
                <w:color w:val="000000"/>
                <w:kern w:val="0"/>
                <w:sz w:val="18"/>
                <w:szCs w:val="18"/>
                <w:lang w:val="zh-TW" w:eastAsia="zh-TW"/>
              </w:rPr>
              <w:t>公务用车运行维护费</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[30231]</w:t>
            </w:r>
            <w:r>
              <w:rPr>
                <w:rFonts w:hint="eastAsia" w:ascii="宋体" w:hAnsi="Times New Roman" w:eastAsia="宋体" w:cs="宋体"/>
                <w:color w:val="000000"/>
                <w:kern w:val="0"/>
                <w:sz w:val="18"/>
                <w:szCs w:val="18"/>
                <w:lang w:val="zh-TW" w:eastAsia="zh-TW"/>
              </w:rPr>
              <w:t>公务用车运行维护费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1.00</w:t>
            </w: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[50209]</w:t>
            </w:r>
            <w:r>
              <w:rPr>
                <w:rFonts w:hint="eastAsia" w:ascii="宋体" w:hAnsi="Times New Roman" w:eastAsia="宋体" w:cs="宋体"/>
                <w:color w:val="000000"/>
                <w:kern w:val="0"/>
                <w:sz w:val="18"/>
                <w:szCs w:val="18"/>
                <w:lang w:val="zh-TW" w:eastAsia="zh-TW"/>
              </w:rPr>
              <w:t>维修（护）费</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[30213]</w:t>
            </w:r>
            <w:r>
              <w:rPr>
                <w:rFonts w:hint="eastAsia" w:ascii="宋体" w:hAnsi="Times New Roman" w:eastAsia="宋体" w:cs="宋体"/>
                <w:color w:val="000000"/>
                <w:kern w:val="0"/>
                <w:sz w:val="18"/>
                <w:szCs w:val="18"/>
                <w:lang w:val="zh-TW" w:eastAsia="zh-TW"/>
              </w:rPr>
              <w:t>维修（护）费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[50299]</w:t>
            </w:r>
            <w:r>
              <w:rPr>
                <w:rFonts w:hint="eastAsia" w:ascii="宋体" w:hAnsi="Times New Roman" w:eastAsia="宋体" w:cs="宋体"/>
                <w:color w:val="000000"/>
                <w:kern w:val="0"/>
                <w:sz w:val="18"/>
                <w:szCs w:val="18"/>
                <w:lang w:val="zh-TW" w:eastAsia="zh-TW"/>
              </w:rPr>
              <w:t>其他商品和服务支出</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[30299]</w:t>
            </w:r>
            <w:r>
              <w:rPr>
                <w:rFonts w:hint="eastAsia" w:ascii="宋体" w:hAnsi="Times New Roman" w:eastAsia="宋体" w:cs="宋体"/>
                <w:color w:val="000000"/>
                <w:kern w:val="0"/>
                <w:sz w:val="18"/>
                <w:szCs w:val="18"/>
                <w:lang w:val="zh-TW" w:eastAsia="zh-TW"/>
              </w:rPr>
              <w:t>其他商品和服务支出</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20.00</w:t>
            </w: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[503]</w:t>
            </w:r>
            <w:r>
              <w:rPr>
                <w:rFonts w:hint="eastAsia" w:ascii="宋体" w:hAnsi="Times New Roman" w:eastAsia="宋体" w:cs="宋体"/>
                <w:color w:val="000000"/>
                <w:kern w:val="0"/>
                <w:sz w:val="18"/>
                <w:szCs w:val="18"/>
                <w:lang w:val="zh-TW" w:eastAsia="zh-TW"/>
              </w:rPr>
              <w:t>机关资本性支出(一）</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[310]</w:t>
            </w:r>
            <w:r>
              <w:rPr>
                <w:rFonts w:hint="eastAsia" w:ascii="宋体" w:hAnsi="Times New Roman" w:eastAsia="宋体" w:cs="宋体"/>
                <w:color w:val="000000"/>
                <w:kern w:val="0"/>
                <w:sz w:val="18"/>
                <w:szCs w:val="18"/>
                <w:lang w:val="zh-TW" w:eastAsia="zh-TW"/>
              </w:rPr>
              <w:t>资本性支出</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[50306]</w:t>
            </w:r>
            <w:r>
              <w:rPr>
                <w:rFonts w:hint="eastAsia" w:ascii="宋体" w:hAnsi="Times New Roman" w:eastAsia="宋体" w:cs="宋体"/>
                <w:color w:val="000000"/>
                <w:kern w:val="0"/>
                <w:sz w:val="18"/>
                <w:szCs w:val="18"/>
                <w:lang w:val="zh-TW" w:eastAsia="zh-TW"/>
              </w:rPr>
              <w:t>设备购</w:t>
            </w:r>
            <w:r>
              <w:rPr>
                <w:rFonts w:hint="eastAsia" w:ascii="宋体" w:hAnsi="Times New Roman" w:eastAsia="宋体" w:cs="宋体"/>
                <w:color w:val="000000"/>
                <w:kern w:val="0"/>
                <w:sz w:val="18"/>
                <w:szCs w:val="18"/>
                <w:lang w:val="zh-TW"/>
              </w:rPr>
              <w:t>置</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[31002]</w:t>
            </w:r>
            <w:r>
              <w:rPr>
                <w:rFonts w:hint="eastAsia" w:ascii="宋体" w:hAnsi="Times New Roman" w:eastAsia="宋体" w:cs="宋体"/>
                <w:color w:val="000000"/>
                <w:kern w:val="0"/>
                <w:sz w:val="18"/>
                <w:szCs w:val="18"/>
                <w:lang w:val="zh-TW" w:eastAsia="zh-TW"/>
              </w:rPr>
              <w:t>办公设备购</w:t>
            </w:r>
            <w:r>
              <w:rPr>
                <w:rFonts w:hint="eastAsia" w:ascii="宋体" w:hAnsi="Times New Roman" w:eastAsia="宋体" w:cs="宋体"/>
                <w:color w:val="000000"/>
                <w:kern w:val="0"/>
                <w:sz w:val="18"/>
                <w:szCs w:val="18"/>
                <w:lang w:val="zh-TW"/>
              </w:rPr>
              <w:t>置</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rPr>
              <w:t>[505]</w:t>
            </w:r>
            <w:r>
              <w:rPr>
                <w:rFonts w:hint="eastAsia" w:ascii="宋体" w:hAnsi="Times New Roman" w:eastAsia="宋体" w:cs="宋体"/>
                <w:color w:val="000000"/>
                <w:kern w:val="0"/>
                <w:sz w:val="18"/>
                <w:szCs w:val="18"/>
                <w:lang w:val="zh-TW" w:eastAsia="zh-TW"/>
              </w:rPr>
              <w:t>对事业单位经常性补助</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[301]</w:t>
            </w:r>
            <w:r>
              <w:rPr>
                <w:rFonts w:hint="eastAsia" w:ascii="宋体" w:hAnsi="Times New Roman" w:eastAsia="宋体" w:cs="宋体"/>
                <w:color w:val="000000"/>
                <w:kern w:val="0"/>
                <w:sz w:val="18"/>
                <w:szCs w:val="18"/>
                <w:lang w:val="zh-TW" w:eastAsia="zh-TW"/>
              </w:rPr>
              <w:t>工资福利支出</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color w:val="auto"/>
                <w:sz w:val="24"/>
                <w:lang w:val="en-US" w:eastAsia="zh-CN"/>
              </w:rPr>
              <w:t>62.81</w:t>
            </w: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[50501]</w:t>
            </w:r>
            <w:r>
              <w:rPr>
                <w:rFonts w:hint="eastAsia" w:ascii="宋体" w:hAnsi="Times New Roman" w:eastAsia="宋体" w:cs="宋体"/>
                <w:color w:val="000000"/>
                <w:kern w:val="0"/>
                <w:sz w:val="18"/>
                <w:szCs w:val="18"/>
                <w:lang w:val="zh-TW" w:eastAsia="zh-TW"/>
              </w:rPr>
              <w:t>工资福利支出</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[30101]</w:t>
            </w:r>
            <w:r>
              <w:rPr>
                <w:rFonts w:hint="eastAsia" w:ascii="宋体" w:hAnsi="Times New Roman" w:eastAsia="宋体" w:cs="宋体"/>
                <w:color w:val="000000"/>
                <w:kern w:val="0"/>
                <w:sz w:val="18"/>
                <w:szCs w:val="18"/>
                <w:lang w:val="zh-TW" w:eastAsia="zh-TW"/>
              </w:rPr>
              <w:t>基本工资</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18.47</w:t>
            </w: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[50501]</w:t>
            </w:r>
            <w:r>
              <w:rPr>
                <w:rFonts w:hint="eastAsia" w:ascii="宋体" w:hAnsi="Times New Roman" w:eastAsia="宋体" w:cs="宋体"/>
                <w:color w:val="000000"/>
                <w:kern w:val="0"/>
                <w:sz w:val="18"/>
                <w:szCs w:val="18"/>
                <w:lang w:val="zh-TW" w:eastAsia="zh-TW"/>
              </w:rPr>
              <w:t>工资福利支出</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[30102]</w:t>
            </w:r>
            <w:r>
              <w:rPr>
                <w:rFonts w:hint="eastAsia" w:ascii="宋体" w:hAnsi="Times New Roman" w:eastAsia="宋体" w:cs="宋体"/>
                <w:color w:val="000000"/>
                <w:kern w:val="0"/>
                <w:sz w:val="18"/>
                <w:szCs w:val="18"/>
                <w:lang w:val="zh-TW" w:eastAsia="zh-TW"/>
              </w:rPr>
              <w:t>津贴补贴</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4.80</w:t>
            </w: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[50501]</w:t>
            </w:r>
            <w:r>
              <w:rPr>
                <w:rFonts w:hint="eastAsia" w:ascii="宋体" w:hAnsi="Times New Roman" w:eastAsia="宋体" w:cs="宋体"/>
                <w:color w:val="000000"/>
                <w:kern w:val="0"/>
                <w:sz w:val="18"/>
                <w:szCs w:val="18"/>
                <w:lang w:val="zh-TW" w:eastAsia="zh-TW"/>
              </w:rPr>
              <w:t>工资福利支出</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[30103]</w:t>
            </w:r>
            <w:r>
              <w:rPr>
                <w:rFonts w:hint="eastAsia" w:ascii="宋体" w:hAnsi="Times New Roman" w:eastAsia="宋体" w:cs="宋体"/>
                <w:color w:val="000000"/>
                <w:kern w:val="0"/>
                <w:sz w:val="18"/>
                <w:szCs w:val="18"/>
                <w:lang w:val="zh-TW" w:eastAsia="zh-TW"/>
              </w:rPr>
              <w:t>奖金</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[50501]</w:t>
            </w:r>
            <w:r>
              <w:rPr>
                <w:rFonts w:hint="eastAsia" w:ascii="宋体" w:hAnsi="Times New Roman" w:eastAsia="宋体" w:cs="宋体"/>
                <w:color w:val="000000"/>
                <w:kern w:val="0"/>
                <w:sz w:val="18"/>
                <w:szCs w:val="18"/>
                <w:lang w:val="zh-TW" w:eastAsia="zh-TW"/>
              </w:rPr>
              <w:t>工资福利支出</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[30107]</w:t>
            </w:r>
            <w:r>
              <w:rPr>
                <w:rFonts w:hint="eastAsia" w:ascii="宋体" w:hAnsi="Times New Roman" w:eastAsia="宋体" w:cs="宋体"/>
                <w:color w:val="000000"/>
                <w:kern w:val="0"/>
                <w:sz w:val="18"/>
                <w:szCs w:val="18"/>
                <w:lang w:val="zh-TW"/>
              </w:rPr>
              <w:t>绩</w:t>
            </w:r>
            <w:r>
              <w:rPr>
                <w:rFonts w:hint="eastAsia" w:ascii="宋体" w:hAnsi="Times New Roman" w:eastAsia="宋体" w:cs="宋体"/>
                <w:color w:val="000000"/>
                <w:kern w:val="0"/>
                <w:sz w:val="18"/>
                <w:szCs w:val="18"/>
                <w:lang w:val="zh-TW" w:eastAsia="zh-TW"/>
              </w:rPr>
              <w:t>效工资</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23.60</w:t>
            </w: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[50501]</w:t>
            </w:r>
            <w:r>
              <w:rPr>
                <w:rFonts w:hint="eastAsia" w:ascii="宋体" w:hAnsi="Times New Roman" w:eastAsia="宋体" w:cs="宋体"/>
                <w:color w:val="000000"/>
                <w:kern w:val="0"/>
                <w:sz w:val="18"/>
                <w:szCs w:val="18"/>
                <w:lang w:val="zh-TW" w:eastAsia="zh-TW"/>
              </w:rPr>
              <w:t>工资福利支出</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w:t>
            </w:r>
            <w:r>
              <w:rPr>
                <w:rFonts w:hint="eastAsia" w:ascii="宋体" w:hAnsi="Times New Roman" w:eastAsia="宋体" w:cs="宋体"/>
                <w:color w:val="000000"/>
                <w:kern w:val="0"/>
                <w:sz w:val="18"/>
                <w:szCs w:val="18"/>
                <w:lang w:val="en-US" w:eastAsia="zh-CN"/>
              </w:rPr>
              <w:t>109</w:t>
            </w:r>
            <w:r>
              <w:rPr>
                <w:rFonts w:hint="eastAsia" w:ascii="宋体" w:hAnsi="Times New Roman" w:eastAsia="宋体" w:cs="宋体"/>
                <w:color w:val="000000"/>
                <w:kern w:val="0"/>
                <w:sz w:val="18"/>
                <w:szCs w:val="18"/>
                <w:lang w:eastAsia="en-US"/>
              </w:rPr>
              <w:t>]</w:t>
            </w:r>
            <w:r>
              <w:rPr>
                <w:rFonts w:hint="eastAsia" w:ascii="宋体" w:hAnsi="Times New Roman" w:eastAsia="宋体" w:cs="宋体"/>
                <w:color w:val="000000"/>
                <w:kern w:val="0"/>
                <w:sz w:val="18"/>
                <w:szCs w:val="18"/>
                <w:lang w:val="zh-TW" w:eastAsia="zh-CN"/>
              </w:rPr>
              <w:t>职业年金缴费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3.36</w:t>
            </w: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[50501]</w:t>
            </w:r>
            <w:r>
              <w:rPr>
                <w:rFonts w:hint="eastAsia" w:ascii="宋体" w:hAnsi="Times New Roman" w:eastAsia="宋体" w:cs="宋体"/>
                <w:color w:val="000000"/>
                <w:kern w:val="0"/>
                <w:sz w:val="18"/>
                <w:szCs w:val="18"/>
                <w:lang w:val="zh-TW" w:eastAsia="zh-TW"/>
              </w:rPr>
              <w:t>工资福利支出</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[301</w:t>
            </w:r>
            <w:r>
              <w:rPr>
                <w:rFonts w:hint="eastAsia" w:ascii="宋体" w:hAnsi="Times New Roman" w:eastAsia="宋体" w:cs="宋体"/>
                <w:color w:val="000000"/>
                <w:kern w:val="0"/>
                <w:sz w:val="18"/>
                <w:szCs w:val="18"/>
                <w:lang w:val="en-US" w:eastAsia="zh-CN"/>
              </w:rPr>
              <w:t>10]</w:t>
            </w:r>
            <w:r>
              <w:rPr>
                <w:rFonts w:hint="eastAsia" w:ascii="宋体" w:hAnsi="Times New Roman" w:eastAsia="宋体" w:cs="宋体"/>
                <w:color w:val="000000"/>
                <w:kern w:val="0"/>
                <w:sz w:val="18"/>
                <w:szCs w:val="18"/>
                <w:lang w:val="zh-TW" w:eastAsia="zh-CN"/>
              </w:rPr>
              <w:t>城镇职工基本医疗保险缴费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3.60</w:t>
            </w: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hint="eastAsia" w:ascii="宋体" w:hAnsi="Times New Roman" w:eastAsia="宋体" w:cs="宋体"/>
                <w:color w:val="000000"/>
                <w:kern w:val="0"/>
                <w:sz w:val="18"/>
                <w:szCs w:val="18"/>
                <w:lang w:eastAsia="en-US"/>
              </w:rPr>
            </w:pPr>
            <w:r>
              <w:rPr>
                <w:rFonts w:hint="eastAsia" w:ascii="宋体" w:hAnsi="Times New Roman" w:eastAsia="宋体" w:cs="宋体"/>
                <w:color w:val="000000"/>
                <w:kern w:val="0"/>
                <w:sz w:val="18"/>
                <w:szCs w:val="18"/>
                <w:lang w:eastAsia="en-US"/>
              </w:rPr>
              <w:t>[50501]</w:t>
            </w:r>
            <w:r>
              <w:rPr>
                <w:rFonts w:hint="eastAsia" w:ascii="宋体" w:hAnsi="Times New Roman" w:eastAsia="宋体" w:cs="宋体"/>
                <w:color w:val="000000"/>
                <w:kern w:val="0"/>
                <w:sz w:val="18"/>
                <w:szCs w:val="18"/>
                <w:lang w:val="zh-TW" w:eastAsia="zh-TW"/>
              </w:rPr>
              <w:t>工资福利支出</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210" w:firstLineChars="100"/>
              <w:rPr>
                <w:rFonts w:hint="eastAsia" w:ascii="宋体" w:hAnsi="Times New Roman" w:eastAsia="宋体" w:cs="宋体"/>
                <w:color w:val="000000"/>
                <w:kern w:val="0"/>
                <w:sz w:val="18"/>
                <w:szCs w:val="18"/>
                <w:lang w:eastAsia="en-US"/>
              </w:rPr>
            </w:pPr>
            <w:r>
              <w:rPr>
                <w:rFonts w:hint="eastAsia"/>
              </w:rPr>
              <w:t>[301</w:t>
            </w:r>
            <w:r>
              <w:rPr>
                <w:rFonts w:hint="eastAsia"/>
                <w:lang w:val="en-US" w:eastAsia="zh-CN"/>
              </w:rPr>
              <w:t>11</w:t>
            </w:r>
            <w:r>
              <w:rPr>
                <w:rFonts w:hint="eastAsia"/>
              </w:rPr>
              <w:t>]</w:t>
            </w:r>
            <w:r>
              <w:rPr>
                <w:rFonts w:hint="eastAsia"/>
                <w:lang w:eastAsia="zh-CN"/>
              </w:rPr>
              <w:t>公务员医疗补助缴费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2.55</w:t>
            </w: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hint="eastAsia" w:ascii="宋体" w:hAnsi="Times New Roman" w:eastAsia="宋体" w:cs="宋体"/>
                <w:color w:val="000000"/>
                <w:kern w:val="0"/>
                <w:sz w:val="18"/>
                <w:szCs w:val="18"/>
                <w:lang w:eastAsia="en-US"/>
              </w:rPr>
            </w:pPr>
            <w:r>
              <w:rPr>
                <w:rFonts w:hint="eastAsia" w:ascii="宋体" w:hAnsi="Times New Roman" w:eastAsia="宋体" w:cs="宋体"/>
                <w:color w:val="000000"/>
                <w:kern w:val="0"/>
                <w:sz w:val="18"/>
                <w:szCs w:val="18"/>
                <w:lang w:eastAsia="en-US"/>
              </w:rPr>
              <w:t>[50501]</w:t>
            </w:r>
            <w:r>
              <w:rPr>
                <w:rFonts w:hint="eastAsia" w:ascii="宋体" w:hAnsi="Times New Roman" w:eastAsia="宋体" w:cs="宋体"/>
                <w:color w:val="000000"/>
                <w:kern w:val="0"/>
                <w:sz w:val="18"/>
                <w:szCs w:val="18"/>
                <w:lang w:val="zh-TW" w:eastAsia="zh-TW"/>
              </w:rPr>
              <w:t>工资福利支出</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210" w:firstLineChars="100"/>
              <w:rPr>
                <w:rFonts w:hint="eastAsia" w:ascii="宋体" w:hAnsi="Times New Roman" w:eastAsia="宋体" w:cs="宋体"/>
                <w:color w:val="000000"/>
                <w:kern w:val="0"/>
                <w:sz w:val="18"/>
                <w:szCs w:val="18"/>
                <w:lang w:eastAsia="en-US"/>
              </w:rPr>
            </w:pPr>
            <w:r>
              <w:rPr>
                <w:rFonts w:hint="eastAsia"/>
              </w:rPr>
              <w:t>[30112]其他社会保障缴费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0.63</w:t>
            </w: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hint="eastAsia" w:ascii="宋体" w:hAnsi="Times New Roman" w:eastAsia="宋体" w:cs="宋体"/>
                <w:color w:val="000000"/>
                <w:kern w:val="0"/>
                <w:sz w:val="18"/>
                <w:szCs w:val="18"/>
                <w:lang w:eastAsia="en-US"/>
              </w:rPr>
            </w:pPr>
            <w:r>
              <w:rPr>
                <w:rFonts w:hint="eastAsia" w:ascii="宋体" w:hAnsi="Times New Roman" w:eastAsia="宋体" w:cs="宋体"/>
                <w:color w:val="000000"/>
                <w:kern w:val="0"/>
                <w:sz w:val="18"/>
                <w:szCs w:val="18"/>
                <w:lang w:eastAsia="en-US"/>
              </w:rPr>
              <w:t>[50501]</w:t>
            </w:r>
            <w:r>
              <w:rPr>
                <w:rFonts w:hint="eastAsia" w:ascii="宋体" w:hAnsi="Times New Roman" w:eastAsia="宋体" w:cs="宋体"/>
                <w:color w:val="000000"/>
                <w:kern w:val="0"/>
                <w:sz w:val="18"/>
                <w:szCs w:val="18"/>
                <w:lang w:val="zh-TW" w:eastAsia="zh-TW"/>
              </w:rPr>
              <w:t>工资福利支出</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hint="eastAsia" w:ascii="宋体" w:hAnsi="Times New Roman" w:eastAsia="宋体" w:cs="宋体"/>
                <w:color w:val="000000"/>
                <w:kern w:val="0"/>
                <w:sz w:val="18"/>
                <w:szCs w:val="18"/>
                <w:lang w:eastAsia="en-US"/>
              </w:rPr>
            </w:pPr>
            <w:r>
              <w:rPr>
                <w:rFonts w:hint="eastAsia" w:ascii="宋体" w:hAnsi="Times New Roman" w:eastAsia="宋体" w:cs="宋体"/>
                <w:color w:val="000000"/>
                <w:kern w:val="0"/>
                <w:sz w:val="18"/>
                <w:szCs w:val="18"/>
                <w:lang w:eastAsia="en-US"/>
              </w:rPr>
              <w:t>[301</w:t>
            </w:r>
            <w:r>
              <w:rPr>
                <w:rFonts w:hint="eastAsia" w:ascii="宋体" w:hAnsi="Times New Roman" w:eastAsia="宋体" w:cs="宋体"/>
                <w:color w:val="000000"/>
                <w:kern w:val="0"/>
                <w:sz w:val="18"/>
                <w:szCs w:val="18"/>
                <w:lang w:val="en-US" w:eastAsia="zh-CN"/>
              </w:rPr>
              <w:t>99</w:t>
            </w:r>
            <w:r>
              <w:rPr>
                <w:rFonts w:hint="eastAsia" w:ascii="宋体" w:hAnsi="Times New Roman" w:eastAsia="宋体" w:cs="宋体"/>
                <w:color w:val="000000"/>
                <w:kern w:val="0"/>
                <w:sz w:val="18"/>
                <w:szCs w:val="18"/>
                <w:lang w:eastAsia="en-US"/>
              </w:rPr>
              <w:t>]</w:t>
            </w:r>
            <w:r>
              <w:rPr>
                <w:rFonts w:hint="eastAsia" w:ascii="宋体" w:hAnsi="Times New Roman" w:eastAsia="宋体" w:cs="宋体"/>
                <w:color w:val="000000"/>
                <w:kern w:val="0"/>
                <w:sz w:val="18"/>
                <w:szCs w:val="18"/>
                <w:lang w:eastAsia="zh-CN"/>
              </w:rPr>
              <w:t>其他工资福利支出</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5.80</w:t>
            </w: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rPr>
              <w:t>[505]</w:t>
            </w:r>
            <w:r>
              <w:rPr>
                <w:rFonts w:hint="eastAsia" w:ascii="宋体" w:hAnsi="Times New Roman" w:eastAsia="宋体" w:cs="宋体"/>
                <w:color w:val="000000"/>
                <w:kern w:val="0"/>
                <w:sz w:val="18"/>
                <w:szCs w:val="18"/>
                <w:lang w:val="zh-TW" w:eastAsia="zh-TW"/>
              </w:rPr>
              <w:t>对事业单位经常性补助</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[302]</w:t>
            </w:r>
            <w:r>
              <w:rPr>
                <w:rFonts w:hint="eastAsia" w:ascii="宋体" w:hAnsi="Times New Roman" w:eastAsia="宋体" w:cs="宋体"/>
                <w:color w:val="000000"/>
                <w:kern w:val="0"/>
                <w:sz w:val="18"/>
                <w:szCs w:val="18"/>
                <w:lang w:val="zh-TW" w:eastAsia="zh-TW"/>
              </w:rPr>
              <w:t>商品和服务支出</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color w:val="auto"/>
                <w:sz w:val="24"/>
                <w:lang w:val="en-US" w:eastAsia="zh-CN"/>
              </w:rPr>
              <w:t>9.07</w:t>
            </w: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[50502]</w:t>
            </w:r>
            <w:r>
              <w:rPr>
                <w:rFonts w:hint="eastAsia" w:ascii="宋体" w:hAnsi="Times New Roman" w:eastAsia="宋体" w:cs="宋体"/>
                <w:color w:val="000000"/>
                <w:kern w:val="0"/>
                <w:sz w:val="18"/>
                <w:szCs w:val="18"/>
                <w:lang w:val="zh-TW" w:eastAsia="zh-TW"/>
              </w:rPr>
              <w:t>商品和服务支出</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[30228]</w:t>
            </w:r>
            <w:r>
              <w:rPr>
                <w:rFonts w:hint="eastAsia" w:ascii="宋体" w:hAnsi="Times New Roman" w:eastAsia="宋体" w:cs="宋体"/>
                <w:color w:val="000000"/>
                <w:kern w:val="0"/>
                <w:sz w:val="18"/>
                <w:szCs w:val="18"/>
                <w:lang w:val="zh-TW" w:eastAsia="zh-TW"/>
              </w:rPr>
              <w:t>工会经</w:t>
            </w:r>
            <w:r>
              <w:rPr>
                <w:rFonts w:hint="eastAsia" w:ascii="宋体" w:hAnsi="Times New Roman" w:eastAsia="宋体" w:cs="宋体"/>
                <w:color w:val="000000"/>
                <w:kern w:val="0"/>
                <w:sz w:val="18"/>
                <w:szCs w:val="18"/>
                <w:lang w:val="zh-TW"/>
              </w:rPr>
              <w:t>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0.37</w:t>
            </w: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[50502]</w:t>
            </w:r>
            <w:r>
              <w:rPr>
                <w:rFonts w:hint="eastAsia" w:ascii="宋体" w:hAnsi="Times New Roman" w:eastAsia="宋体" w:cs="宋体"/>
                <w:color w:val="000000"/>
                <w:kern w:val="0"/>
                <w:sz w:val="18"/>
                <w:szCs w:val="18"/>
                <w:lang w:val="zh-TW" w:eastAsia="zh-TW"/>
              </w:rPr>
              <w:t>商品和服务支出</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[30229]</w:t>
            </w:r>
            <w:r>
              <w:rPr>
                <w:rFonts w:hint="eastAsia" w:ascii="宋体" w:hAnsi="Times New Roman" w:eastAsia="宋体" w:cs="宋体"/>
                <w:color w:val="000000"/>
                <w:kern w:val="0"/>
                <w:sz w:val="18"/>
                <w:szCs w:val="18"/>
                <w:lang w:val="zh-TW" w:eastAsia="zh-TW"/>
              </w:rPr>
              <w:t>福利费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0.05</w:t>
            </w: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hint="eastAsia" w:ascii="宋体" w:hAnsi="Times New Roman" w:eastAsia="宋体" w:cs="宋体"/>
                <w:color w:val="000000"/>
                <w:kern w:val="0"/>
                <w:sz w:val="18"/>
                <w:szCs w:val="18"/>
                <w:lang w:eastAsia="en-US"/>
              </w:rPr>
            </w:pPr>
            <w:r>
              <w:rPr>
                <w:rFonts w:hint="eastAsia" w:ascii="宋体" w:hAnsi="Times New Roman" w:eastAsia="宋体" w:cs="宋体"/>
                <w:color w:val="000000"/>
                <w:kern w:val="0"/>
                <w:sz w:val="18"/>
                <w:szCs w:val="18"/>
                <w:lang w:eastAsia="en-US"/>
              </w:rPr>
              <w:t>[50502]</w:t>
            </w:r>
            <w:r>
              <w:rPr>
                <w:rFonts w:hint="eastAsia" w:ascii="宋体" w:hAnsi="Times New Roman" w:eastAsia="宋体" w:cs="宋体"/>
                <w:color w:val="000000"/>
                <w:kern w:val="0"/>
                <w:sz w:val="18"/>
                <w:szCs w:val="18"/>
                <w:lang w:val="zh-TW" w:eastAsia="zh-TW"/>
              </w:rPr>
              <w:t>商品和服务支出</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hint="eastAsia" w:ascii="宋体" w:hAnsi="Times New Roman" w:eastAsia="宋体" w:cs="宋体"/>
                <w:color w:val="000000"/>
                <w:kern w:val="0"/>
                <w:sz w:val="18"/>
                <w:szCs w:val="18"/>
                <w:lang w:eastAsia="en-US"/>
              </w:rPr>
            </w:pPr>
            <w:r>
              <w:rPr>
                <w:rFonts w:hint="eastAsia" w:ascii="宋体" w:hAnsi="Times New Roman" w:eastAsia="宋体" w:cs="宋体"/>
                <w:color w:val="000000"/>
                <w:kern w:val="0"/>
                <w:sz w:val="18"/>
                <w:szCs w:val="18"/>
                <w:lang w:eastAsia="en-US"/>
              </w:rPr>
              <w:t>[30299]</w:t>
            </w:r>
            <w:r>
              <w:rPr>
                <w:rFonts w:hint="eastAsia" w:ascii="宋体" w:hAnsi="Times New Roman" w:eastAsia="宋体" w:cs="宋体"/>
                <w:color w:val="000000"/>
                <w:kern w:val="0"/>
                <w:sz w:val="18"/>
                <w:szCs w:val="18"/>
                <w:lang w:val="zh-TW" w:eastAsia="zh-TW"/>
              </w:rPr>
              <w:t>其他商品和服务支出</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8.65</w:t>
            </w: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[509]</w:t>
            </w:r>
            <w:r>
              <w:rPr>
                <w:rFonts w:hint="eastAsia" w:ascii="宋体" w:hAnsi="Times New Roman" w:eastAsia="宋体" w:cs="宋体"/>
                <w:color w:val="000000"/>
                <w:kern w:val="0"/>
                <w:sz w:val="18"/>
                <w:szCs w:val="18"/>
                <w:lang w:val="zh-TW" w:eastAsia="zh-TW"/>
              </w:rPr>
              <w:t>对个人和家庭的补助</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[303]</w:t>
            </w:r>
            <w:r>
              <w:rPr>
                <w:rFonts w:hint="eastAsia" w:ascii="宋体" w:hAnsi="Times New Roman" w:eastAsia="宋体" w:cs="宋体"/>
                <w:color w:val="000000"/>
                <w:kern w:val="0"/>
                <w:sz w:val="18"/>
                <w:szCs w:val="18"/>
                <w:lang w:val="zh-TW" w:eastAsia="zh-TW"/>
              </w:rPr>
              <w:t>对个人和家庭的补助</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color w:val="auto"/>
                <w:sz w:val="24"/>
                <w:lang w:val="en-US" w:eastAsia="zh-CN"/>
              </w:rPr>
              <w:t>79.61</w:t>
            </w: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[50901]</w:t>
            </w:r>
            <w:r>
              <w:rPr>
                <w:rFonts w:hint="eastAsia" w:ascii="宋体" w:hAnsi="Times New Roman" w:eastAsia="宋体" w:cs="宋体"/>
                <w:color w:val="000000"/>
                <w:kern w:val="0"/>
                <w:sz w:val="18"/>
                <w:szCs w:val="18"/>
                <w:lang w:val="zh-TW" w:eastAsia="zh-TW"/>
              </w:rPr>
              <w:t>社会福利和敉助</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[30304]</w:t>
            </w:r>
            <w:r>
              <w:rPr>
                <w:rFonts w:hint="eastAsia" w:ascii="宋体" w:hAnsi="Times New Roman" w:eastAsia="宋体" w:cs="宋体"/>
                <w:color w:val="000000"/>
                <w:kern w:val="0"/>
                <w:sz w:val="18"/>
                <w:szCs w:val="18"/>
                <w:lang w:val="zh-TW" w:eastAsia="zh-TW"/>
              </w:rPr>
              <w:t>抚恤金</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[50901]</w:t>
            </w:r>
            <w:r>
              <w:rPr>
                <w:rFonts w:hint="eastAsia" w:ascii="宋体" w:hAnsi="Times New Roman" w:eastAsia="宋体" w:cs="宋体"/>
                <w:color w:val="000000"/>
                <w:kern w:val="0"/>
                <w:sz w:val="18"/>
                <w:szCs w:val="18"/>
                <w:lang w:val="zh-TW" w:eastAsia="zh-TW"/>
              </w:rPr>
              <w:t>社会福利和敉助</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[30305]</w:t>
            </w:r>
            <w:r>
              <w:rPr>
                <w:rFonts w:hint="eastAsia" w:ascii="宋体" w:hAnsi="Times New Roman" w:eastAsia="宋体" w:cs="宋体"/>
                <w:color w:val="000000"/>
                <w:kern w:val="0"/>
                <w:sz w:val="18"/>
                <w:szCs w:val="18"/>
                <w:lang w:val="zh-TW" w:eastAsia="zh-TW"/>
              </w:rPr>
              <w:t>生活补助</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1.09</w:t>
            </w: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[50901]</w:t>
            </w:r>
            <w:r>
              <w:rPr>
                <w:rFonts w:hint="eastAsia" w:ascii="宋体" w:hAnsi="Times New Roman" w:eastAsia="宋体" w:cs="宋体"/>
                <w:color w:val="000000"/>
                <w:kern w:val="0"/>
                <w:sz w:val="18"/>
                <w:szCs w:val="18"/>
                <w:lang w:val="zh-TW" w:eastAsia="zh-TW"/>
              </w:rPr>
              <w:t>社会福利和敉助</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[30307]</w:t>
            </w:r>
            <w:r>
              <w:rPr>
                <w:rFonts w:hint="eastAsia" w:ascii="宋体" w:hAnsi="Times New Roman" w:eastAsia="宋体" w:cs="宋体"/>
                <w:color w:val="000000"/>
                <w:kern w:val="0"/>
                <w:sz w:val="18"/>
                <w:szCs w:val="18"/>
                <w:lang w:val="zh-TW" w:eastAsia="zh-TW"/>
              </w:rPr>
              <w:t>医疗费补助</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[50901]</w:t>
            </w:r>
            <w:r>
              <w:rPr>
                <w:rFonts w:hint="eastAsia" w:ascii="宋体" w:hAnsi="Times New Roman" w:eastAsia="宋体" w:cs="宋体"/>
                <w:color w:val="000000"/>
                <w:kern w:val="0"/>
                <w:sz w:val="18"/>
                <w:szCs w:val="18"/>
                <w:lang w:val="zh-TW" w:eastAsia="zh-TW"/>
              </w:rPr>
              <w:t>社会福利和敉助</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[30309]</w:t>
            </w:r>
            <w:r>
              <w:rPr>
                <w:rFonts w:hint="eastAsia" w:ascii="宋体" w:hAnsi="Times New Roman" w:eastAsia="宋体" w:cs="宋体"/>
                <w:color w:val="000000"/>
                <w:kern w:val="0"/>
                <w:sz w:val="18"/>
                <w:szCs w:val="18"/>
                <w:lang w:val="zh-TW" w:eastAsia="zh-TW"/>
              </w:rPr>
              <w:t>奖励金</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[50905]</w:t>
            </w:r>
            <w:r>
              <w:rPr>
                <w:rFonts w:hint="eastAsia" w:ascii="宋体" w:hAnsi="Times New Roman" w:eastAsia="宋体" w:cs="宋体"/>
                <w:color w:val="000000"/>
                <w:kern w:val="0"/>
                <w:sz w:val="18"/>
                <w:szCs w:val="18"/>
                <w:lang w:val="zh-TW" w:eastAsia="zh-TW"/>
              </w:rPr>
              <w:t>离退休</w:t>
            </w:r>
            <w:r>
              <w:rPr>
                <w:rFonts w:hint="eastAsia" w:ascii="宋体" w:hAnsi="Times New Roman" w:eastAsia="宋体" w:cs="宋体"/>
                <w:color w:val="000000"/>
                <w:kern w:val="0"/>
                <w:sz w:val="18"/>
                <w:szCs w:val="18"/>
                <w:lang w:val="zh-TW"/>
              </w:rPr>
              <w:t>费</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[30301]</w:t>
            </w:r>
            <w:r>
              <w:rPr>
                <w:rFonts w:hint="eastAsia" w:ascii="宋体" w:hAnsi="Times New Roman" w:eastAsia="宋体" w:cs="宋体"/>
                <w:color w:val="000000"/>
                <w:kern w:val="0"/>
                <w:sz w:val="18"/>
                <w:szCs w:val="18"/>
                <w:lang w:val="zh-TW" w:eastAsia="zh-TW"/>
              </w:rPr>
              <w:t>离休费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8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[50905]</w:t>
            </w:r>
            <w:r>
              <w:rPr>
                <w:rFonts w:hint="eastAsia" w:ascii="宋体" w:hAnsi="Times New Roman" w:eastAsia="宋体" w:cs="宋体"/>
                <w:color w:val="000000"/>
                <w:kern w:val="0"/>
                <w:sz w:val="18"/>
                <w:szCs w:val="18"/>
                <w:lang w:val="zh-TW" w:eastAsia="zh-TW"/>
              </w:rPr>
              <w:t>离退休</w:t>
            </w:r>
            <w:r>
              <w:rPr>
                <w:rFonts w:hint="eastAsia" w:ascii="宋体" w:hAnsi="Times New Roman" w:eastAsia="宋体" w:cs="宋体"/>
                <w:color w:val="000000"/>
                <w:kern w:val="0"/>
                <w:sz w:val="18"/>
                <w:szCs w:val="18"/>
                <w:lang w:val="zh-TW"/>
              </w:rPr>
              <w:t>费</w:t>
            </w:r>
          </w:p>
        </w:tc>
        <w:tc>
          <w:tcPr>
            <w:tcW w:w="3341"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lang w:eastAsia="en-US"/>
              </w:rPr>
              <w:t>[30302]</w:t>
            </w:r>
            <w:r>
              <w:rPr>
                <w:rFonts w:hint="eastAsia" w:ascii="宋体" w:hAnsi="Times New Roman" w:eastAsia="宋体" w:cs="宋体"/>
                <w:color w:val="000000"/>
                <w:kern w:val="0"/>
                <w:sz w:val="18"/>
                <w:szCs w:val="18"/>
                <w:lang w:val="zh-TW" w:eastAsia="zh-TW"/>
              </w:rPr>
              <w:t>退休费</w:t>
            </w:r>
          </w:p>
        </w:tc>
        <w:tc>
          <w:tcPr>
            <w:tcW w:w="2468"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78.52</w:t>
            </w:r>
          </w:p>
        </w:tc>
      </w:tr>
      <w:tr>
        <w:tblPrEx>
          <w:tblLayout w:type="fixed"/>
          <w:tblCellMar>
            <w:top w:w="0" w:type="dxa"/>
            <w:left w:w="0" w:type="dxa"/>
            <w:bottom w:w="0" w:type="dxa"/>
            <w:right w:w="0" w:type="dxa"/>
          </w:tblCellMar>
        </w:tblPrEx>
        <w:trPr>
          <w:trHeight w:val="430" w:hRule="exact"/>
        </w:trPr>
        <w:tc>
          <w:tcPr>
            <w:tcW w:w="3381" w:type="dxa"/>
            <w:tcBorders>
              <w:top w:val="single" w:color="auto" w:sz="4" w:space="0"/>
              <w:left w:val="single" w:color="auto" w:sz="4" w:space="0"/>
              <w:bottom w:val="single" w:color="auto" w:sz="4" w:space="0"/>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rPr>
              <w:t>[50999]</w:t>
            </w:r>
            <w:r>
              <w:rPr>
                <w:rFonts w:hint="eastAsia" w:ascii="宋体" w:hAnsi="Times New Roman" w:eastAsia="宋体" w:cs="宋体"/>
                <w:color w:val="000000"/>
                <w:kern w:val="0"/>
                <w:sz w:val="18"/>
                <w:szCs w:val="18"/>
                <w:lang w:val="zh-TW" w:eastAsia="zh-TW"/>
              </w:rPr>
              <w:t>其他对个人和家庭的补助</w:t>
            </w:r>
          </w:p>
        </w:tc>
        <w:tc>
          <w:tcPr>
            <w:tcW w:w="3341" w:type="dxa"/>
            <w:tcBorders>
              <w:top w:val="single" w:color="auto" w:sz="4" w:space="0"/>
              <w:left w:val="single" w:color="auto" w:sz="4" w:space="0"/>
              <w:bottom w:val="single" w:color="auto" w:sz="4" w:space="0"/>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rPr>
            </w:pPr>
            <w:r>
              <w:rPr>
                <w:rFonts w:hint="eastAsia" w:ascii="宋体" w:hAnsi="Times New Roman" w:eastAsia="宋体" w:cs="宋体"/>
                <w:color w:val="000000"/>
                <w:kern w:val="0"/>
                <w:sz w:val="18"/>
                <w:szCs w:val="18"/>
              </w:rPr>
              <w:t>[30399]</w:t>
            </w:r>
            <w:r>
              <w:rPr>
                <w:rFonts w:hint="eastAsia" w:ascii="宋体" w:hAnsi="Times New Roman" w:eastAsia="宋体" w:cs="宋体"/>
                <w:color w:val="000000"/>
                <w:kern w:val="0"/>
                <w:sz w:val="18"/>
                <w:szCs w:val="18"/>
                <w:lang w:val="zh-TW" w:eastAsia="zh-TW"/>
              </w:rPr>
              <w:t>其他对个人和家庭的补助</w:t>
            </w:r>
          </w:p>
        </w:tc>
        <w:tc>
          <w:tcPr>
            <w:tcW w:w="246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仿宋_GB2312" w:eastAsia="仿宋_GB2312" w:cs="仿宋_GB2312"/>
                <w:sz w:val="24"/>
              </w:rPr>
            </w:pPr>
          </w:p>
        </w:tc>
      </w:tr>
    </w:tbl>
    <w:p/>
    <w:p/>
    <w:p/>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                                                                                             </w:t>
      </w:r>
    </w:p>
    <w:p>
      <w:pPr>
        <w:jc w:val="center"/>
        <w:rPr>
          <w:rFonts w:hint="eastAsia" w:ascii="仿宋_GB2312" w:hAnsi="仿宋_GB2312" w:eastAsia="仿宋_GB2312" w:cs="仿宋_GB2312"/>
          <w:sz w:val="18"/>
          <w:szCs w:val="18"/>
        </w:rPr>
      </w:pPr>
    </w:p>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rPr>
        <w:t xml:space="preserve">  </w:t>
      </w:r>
    </w:p>
    <w:p>
      <w:pPr>
        <w:jc w:val="center"/>
        <w:rPr>
          <w:rFonts w:hint="eastAsia" w:ascii="仿宋_GB2312" w:hAnsi="仿宋_GB2312" w:eastAsia="仿宋_GB2312" w:cs="仿宋_GB2312"/>
          <w:sz w:val="18"/>
          <w:szCs w:val="18"/>
        </w:rPr>
      </w:pPr>
    </w:p>
    <w:p>
      <w:pPr>
        <w:jc w:val="center"/>
        <w:rPr>
          <w:rFonts w:hint="eastAsia" w:ascii="仿宋_GB2312" w:hAnsi="仿宋_GB2312" w:eastAsia="仿宋_GB2312" w:cs="仿宋_GB2312"/>
          <w:sz w:val="18"/>
          <w:szCs w:val="18"/>
        </w:rPr>
      </w:pPr>
    </w:p>
    <w:p>
      <w:pPr>
        <w:jc w:val="center"/>
      </w:pP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rPr>
        <w:t>表7</w:t>
      </w:r>
    </w:p>
    <w:p>
      <w:pPr>
        <w:ind w:firstLine="643" w:firstLineChars="200"/>
        <w:jc w:val="both"/>
        <w:rPr>
          <w:rFonts w:ascii="仿宋_GB2312" w:hAnsi="仿宋_GB2312" w:eastAsia="仿宋_GB2312" w:cs="仿宋_GB2312"/>
          <w:b/>
          <w:bCs/>
          <w:color w:val="000000"/>
          <w:kern w:val="0"/>
          <w:sz w:val="32"/>
          <w:szCs w:val="32"/>
          <w:lang w:val="zh-TW" w:eastAsia="zh-TW"/>
        </w:rPr>
      </w:pPr>
      <w:r>
        <w:rPr>
          <w:rFonts w:hint="eastAsia" w:ascii="仿宋_GB2312" w:hAnsi="仿宋_GB2312" w:eastAsia="仿宋_GB2312" w:cs="仿宋_GB2312"/>
          <w:b/>
          <w:bCs/>
          <w:color w:val="000000"/>
          <w:kern w:val="0"/>
          <w:sz w:val="32"/>
          <w:szCs w:val="32"/>
          <w:lang w:val="zh-TW" w:eastAsia="zh-TW"/>
        </w:rPr>
        <w:t>一般公共预算项目支出情况表（按支出经济分类科目）</w:t>
      </w:r>
    </w:p>
    <w:p>
      <w:pPr>
        <w:jc w:val="left"/>
        <w:rPr>
          <w:rFonts w:ascii="Times New Roman" w:hAnsi="Times New Roman" w:eastAsia="Times New Roman" w:cs="Times New Roman"/>
          <w:color w:val="FF0000"/>
          <w:kern w:val="0"/>
          <w:sz w:val="24"/>
        </w:rPr>
      </w:pPr>
      <w:r>
        <w:rPr>
          <w:rFonts w:hint="eastAsia" w:ascii="宋体" w:hAnsi="Times New Roman" w:eastAsia="宋体" w:cs="宋体"/>
          <w:color w:val="000000"/>
          <w:kern w:val="0"/>
          <w:sz w:val="18"/>
          <w:szCs w:val="18"/>
          <w:lang w:val="zh-TW" w:eastAsia="zh-TW"/>
        </w:rPr>
        <w:t>单位名称</w:t>
      </w:r>
      <w:r>
        <w:rPr>
          <w:rFonts w:hint="eastAsia" w:ascii="宋体" w:hAnsi="Times New Roman" w:eastAsia="宋体" w:cs="宋体"/>
          <w:color w:val="auto"/>
          <w:kern w:val="0"/>
          <w:sz w:val="18"/>
          <w:szCs w:val="18"/>
          <w:lang w:val="zh-TW" w:eastAsia="zh-TW"/>
        </w:rPr>
        <w:t>：</w:t>
      </w:r>
      <w:r>
        <w:rPr>
          <w:rFonts w:hint="eastAsia" w:ascii="宋体" w:hAnsi="Times New Roman" w:eastAsia="宋体" w:cs="宋体"/>
          <w:color w:val="auto"/>
          <w:kern w:val="0"/>
          <w:sz w:val="18"/>
          <w:szCs w:val="18"/>
          <w:lang w:val="zh-TW" w:eastAsia="zh-CN"/>
        </w:rPr>
        <w:t>开平市环境保护局</w:t>
      </w:r>
      <w:r>
        <w:rPr>
          <w:rFonts w:ascii="宋体" w:hAnsi="Times New Roman" w:eastAsia="宋体" w:cs="宋体"/>
          <w:color w:val="auto"/>
          <w:kern w:val="0"/>
          <w:sz w:val="18"/>
          <w:szCs w:val="18"/>
          <w:lang w:val="zh-TW" w:eastAsia="zh-TW"/>
        </w:rPr>
        <w:tab/>
      </w:r>
      <w:r>
        <w:rPr>
          <w:rFonts w:hint="eastAsia" w:ascii="宋体" w:hAnsi="Times New Roman" w:eastAsia="宋体" w:cs="宋体"/>
          <w:color w:val="FF0000"/>
          <w:kern w:val="0"/>
          <w:sz w:val="18"/>
          <w:szCs w:val="18"/>
        </w:rPr>
        <w:t xml:space="preserve">                                                               </w:t>
      </w:r>
      <w:r>
        <w:rPr>
          <w:rFonts w:hint="eastAsia" w:ascii="宋体" w:hAnsi="Times New Roman" w:eastAsia="宋体" w:cs="宋体"/>
          <w:color w:val="auto"/>
          <w:kern w:val="0"/>
          <w:sz w:val="18"/>
          <w:szCs w:val="18"/>
        </w:rPr>
        <w:t xml:space="preserve"> </w:t>
      </w:r>
      <w:r>
        <w:rPr>
          <w:rFonts w:hint="eastAsia" w:ascii="宋体" w:hAnsi="Times New Roman" w:eastAsia="宋体" w:cs="宋体"/>
          <w:color w:val="auto"/>
          <w:kern w:val="0"/>
          <w:sz w:val="18"/>
          <w:szCs w:val="18"/>
          <w:lang w:val="zh-TW" w:eastAsia="zh-TW"/>
        </w:rPr>
        <w:t>单位：万元</w:t>
      </w:r>
    </w:p>
    <w:tbl>
      <w:tblPr>
        <w:tblStyle w:val="7"/>
        <w:tblW w:w="9204" w:type="dxa"/>
        <w:tblInd w:w="5" w:type="dxa"/>
        <w:tblLayout w:type="fixed"/>
        <w:tblCellMar>
          <w:top w:w="0" w:type="dxa"/>
          <w:left w:w="0" w:type="dxa"/>
          <w:bottom w:w="0" w:type="dxa"/>
          <w:right w:w="0" w:type="dxa"/>
        </w:tblCellMar>
      </w:tblPr>
      <w:tblGrid>
        <w:gridCol w:w="3354"/>
        <w:gridCol w:w="3396"/>
        <w:gridCol w:w="2454"/>
      </w:tblGrid>
      <w:tr>
        <w:tblPrEx>
          <w:tblLayout w:type="fixed"/>
          <w:tblCellMar>
            <w:top w:w="0" w:type="dxa"/>
            <w:left w:w="0" w:type="dxa"/>
            <w:bottom w:w="0" w:type="dxa"/>
            <w:right w:w="0" w:type="dxa"/>
          </w:tblCellMar>
        </w:tblPrEx>
        <w:trPr>
          <w:trHeight w:val="398"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jc w:val="center"/>
              <w:rPr>
                <w:rFonts w:ascii="Times New Roman" w:hAnsi="Times New Roman" w:eastAsia="Times New Roman" w:cs="Times New Roman"/>
                <w:kern w:val="0"/>
                <w:sz w:val="24"/>
              </w:rPr>
            </w:pPr>
            <w:r>
              <w:rPr>
                <w:rFonts w:hint="eastAsia" w:ascii="宋体" w:hAnsi="Times New Roman" w:eastAsia="宋体" w:cs="宋体"/>
                <w:color w:val="000000"/>
                <w:kern w:val="0"/>
                <w:sz w:val="18"/>
                <w:szCs w:val="18"/>
                <w:lang w:val="zh-TW" w:eastAsia="zh-TW"/>
              </w:rPr>
              <w:t>政府顸算支出经济分类</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jc w:val="center"/>
              <w:rPr>
                <w:rFonts w:ascii="Times New Roman" w:hAnsi="Times New Roman" w:eastAsia="Times New Roman" w:cs="Times New Roman"/>
                <w:kern w:val="0"/>
                <w:sz w:val="24"/>
              </w:rPr>
            </w:pPr>
            <w:r>
              <w:rPr>
                <w:rFonts w:hint="eastAsia" w:ascii="宋体" w:hAnsi="Times New Roman" w:eastAsia="宋体" w:cs="宋体"/>
                <w:color w:val="000000"/>
                <w:kern w:val="0"/>
                <w:sz w:val="18"/>
                <w:szCs w:val="18"/>
                <w:lang w:val="zh-TW" w:eastAsia="zh-TW"/>
              </w:rPr>
              <w:t>部门</w:t>
            </w:r>
            <w:r>
              <w:rPr>
                <w:rFonts w:hint="eastAsia" w:ascii="宋体" w:hAnsi="Times New Roman" w:eastAsia="宋体" w:cs="宋体"/>
                <w:color w:val="000000"/>
                <w:kern w:val="0"/>
                <w:sz w:val="18"/>
                <w:szCs w:val="18"/>
                <w:lang w:val="zh-TW"/>
              </w:rPr>
              <w:t>预</w:t>
            </w:r>
            <w:r>
              <w:rPr>
                <w:rFonts w:hint="eastAsia" w:ascii="宋体" w:hAnsi="Times New Roman" w:eastAsia="宋体" w:cs="宋体"/>
                <w:color w:val="000000"/>
                <w:kern w:val="0"/>
                <w:sz w:val="18"/>
                <w:szCs w:val="18"/>
                <w:lang w:val="zh-TW" w:eastAsia="zh-TW"/>
              </w:rPr>
              <w:t>算支出经济科目</w:t>
            </w:r>
          </w:p>
        </w:tc>
        <w:tc>
          <w:tcPr>
            <w:tcW w:w="2454" w:type="dxa"/>
            <w:tcBorders>
              <w:top w:val="single" w:color="auto" w:sz="4" w:space="0"/>
              <w:left w:val="single" w:color="auto" w:sz="4" w:space="0"/>
              <w:bottom w:val="nil"/>
              <w:right w:val="single" w:color="auto" w:sz="4" w:space="0"/>
            </w:tcBorders>
            <w:shd w:val="clear" w:color="auto" w:fill="FFFFFF"/>
            <w:vAlign w:val="center"/>
          </w:tcPr>
          <w:p>
            <w:pPr>
              <w:spacing w:line="180" w:lineRule="exact"/>
              <w:jc w:val="center"/>
              <w:rPr>
                <w:rFonts w:ascii="Times New Roman" w:hAnsi="Times New Roman" w:eastAsia="Times New Roman" w:cs="Times New Roman"/>
                <w:kern w:val="0"/>
                <w:sz w:val="24"/>
              </w:rPr>
            </w:pPr>
            <w:r>
              <w:rPr>
                <w:rFonts w:hint="eastAsia" w:ascii="宋体" w:hAnsi="Times New Roman" w:eastAsia="宋体" w:cs="宋体"/>
                <w:color w:val="000000"/>
                <w:kern w:val="0"/>
                <w:sz w:val="18"/>
                <w:szCs w:val="18"/>
                <w:lang w:val="en-US" w:eastAsia="zh-CN"/>
              </w:rPr>
              <w:t>2018</w:t>
            </w:r>
            <w:r>
              <w:rPr>
                <w:rFonts w:hint="eastAsia" w:ascii="宋体" w:hAnsi="Times New Roman" w:eastAsia="宋体" w:cs="宋体"/>
                <w:color w:val="000000"/>
                <w:kern w:val="0"/>
                <w:sz w:val="18"/>
                <w:szCs w:val="18"/>
                <w:lang w:val="zh-TW" w:eastAsia="zh-TW"/>
              </w:rPr>
              <w:t>本年预算</w:t>
            </w: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jc w:val="center"/>
              <w:rPr>
                <w:rFonts w:ascii="Times New Roman" w:hAnsi="Times New Roman" w:eastAsia="Times New Roman" w:cs="Times New Roman"/>
                <w:kern w:val="0"/>
                <w:sz w:val="10"/>
                <w:szCs w:val="10"/>
              </w:rPr>
            </w:pPr>
          </w:p>
        </w:tc>
        <w:tc>
          <w:tcPr>
            <w:tcW w:w="3396" w:type="dxa"/>
            <w:tcBorders>
              <w:top w:val="single" w:color="auto" w:sz="4" w:space="0"/>
              <w:left w:val="single" w:color="auto" w:sz="4" w:space="0"/>
              <w:bottom w:val="nil"/>
              <w:right w:val="nil"/>
            </w:tcBorders>
            <w:shd w:val="clear" w:color="auto" w:fill="FFFFFF"/>
            <w:vAlign w:val="center"/>
          </w:tcPr>
          <w:p>
            <w:pPr>
              <w:spacing w:line="180" w:lineRule="exact"/>
              <w:jc w:val="center"/>
              <w:rPr>
                <w:rFonts w:ascii="Times New Roman" w:hAnsi="Times New Roman" w:eastAsia="Times New Roman" w:cs="Times New Roman"/>
                <w:kern w:val="0"/>
                <w:sz w:val="24"/>
              </w:rPr>
            </w:pPr>
            <w:r>
              <w:rPr>
                <w:rFonts w:hint="eastAsia" w:ascii="宋体" w:hAnsi="Times New Roman" w:eastAsia="宋体" w:cs="宋体"/>
                <w:color w:val="000000"/>
                <w:kern w:val="0"/>
                <w:sz w:val="18"/>
                <w:szCs w:val="18"/>
                <w:lang w:val="zh-TW" w:eastAsia="zh-TW"/>
              </w:rPr>
              <w:t>合</w:t>
            </w:r>
            <w:r>
              <w:rPr>
                <w:rFonts w:ascii="宋体" w:hAnsi="Times New Roman" w:eastAsia="宋体" w:cs="宋体"/>
                <w:color w:val="000000"/>
                <w:kern w:val="0"/>
                <w:sz w:val="18"/>
                <w:szCs w:val="18"/>
                <w:lang w:val="zh-TW" w:eastAsia="zh-TW"/>
              </w:rPr>
              <w:t xml:space="preserve"> </w:t>
            </w:r>
            <w:r>
              <w:rPr>
                <w:rFonts w:hint="eastAsia" w:ascii="宋体" w:hAnsi="Times New Roman" w:eastAsia="宋体" w:cs="宋体"/>
                <w:color w:val="000000"/>
                <w:kern w:val="0"/>
                <w:sz w:val="18"/>
                <w:szCs w:val="18"/>
                <w:lang w:val="zh-TW" w:eastAsia="zh-TW"/>
              </w:rPr>
              <w:t>计</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2385.13</w:t>
            </w: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[501]</w:t>
            </w:r>
            <w:r>
              <w:rPr>
                <w:rFonts w:hint="eastAsia" w:ascii="宋体" w:hAnsi="Times New Roman" w:eastAsia="宋体" w:cs="宋体"/>
                <w:color w:val="000000"/>
                <w:kern w:val="0"/>
                <w:sz w:val="18"/>
                <w:szCs w:val="18"/>
                <w:lang w:val="zh-TW" w:eastAsia="zh-TW"/>
              </w:rPr>
              <w:t>机关工资福利支出</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[301]</w:t>
            </w:r>
            <w:r>
              <w:rPr>
                <w:rFonts w:hint="eastAsia" w:ascii="宋体" w:hAnsi="Times New Roman" w:eastAsia="宋体" w:cs="宋体"/>
                <w:color w:val="000000"/>
                <w:kern w:val="0"/>
                <w:sz w:val="18"/>
                <w:szCs w:val="18"/>
                <w:lang w:val="zh-TW" w:eastAsia="zh-TW"/>
              </w:rPr>
              <w:t>工资福利支出</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[50199]</w:t>
            </w:r>
            <w:r>
              <w:rPr>
                <w:rFonts w:hint="eastAsia" w:ascii="宋体" w:hAnsi="Times New Roman" w:eastAsia="宋体" w:cs="宋体"/>
                <w:color w:val="000000"/>
                <w:kern w:val="0"/>
                <w:sz w:val="18"/>
                <w:szCs w:val="18"/>
                <w:lang w:val="zh-TW" w:eastAsia="zh-TW"/>
              </w:rPr>
              <w:t>其他工资福利支出</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[30106]</w:t>
            </w:r>
            <w:r>
              <w:rPr>
                <w:rFonts w:hint="eastAsia" w:ascii="宋体" w:hAnsi="Times New Roman" w:eastAsia="宋体" w:cs="宋体"/>
                <w:color w:val="000000"/>
                <w:kern w:val="0"/>
                <w:sz w:val="18"/>
                <w:szCs w:val="18"/>
                <w:lang w:val="zh-TW" w:eastAsia="zh-TW"/>
              </w:rPr>
              <w:t>伙食补助费</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[50199]</w:t>
            </w:r>
            <w:r>
              <w:rPr>
                <w:rFonts w:hint="eastAsia" w:ascii="宋体" w:hAnsi="Times New Roman" w:eastAsia="宋体" w:cs="宋体"/>
                <w:color w:val="000000"/>
                <w:kern w:val="0"/>
                <w:sz w:val="18"/>
                <w:szCs w:val="18"/>
                <w:lang w:val="zh-TW" w:eastAsia="zh-TW"/>
              </w:rPr>
              <w:t>其他工资福利支出</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[30199]</w:t>
            </w:r>
            <w:r>
              <w:rPr>
                <w:rFonts w:hint="eastAsia" w:ascii="宋体" w:hAnsi="Times New Roman" w:eastAsia="宋体" w:cs="宋体"/>
                <w:color w:val="000000"/>
                <w:kern w:val="0"/>
                <w:sz w:val="18"/>
                <w:szCs w:val="18"/>
                <w:lang w:val="zh-TW" w:eastAsia="zh-TW"/>
              </w:rPr>
              <w:t>其他工资福利支出</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[502]</w:t>
            </w:r>
            <w:r>
              <w:rPr>
                <w:rFonts w:hint="eastAsia" w:ascii="宋体" w:hAnsi="Times New Roman" w:eastAsia="宋体" w:cs="宋体"/>
                <w:color w:val="000000"/>
                <w:kern w:val="0"/>
                <w:sz w:val="18"/>
                <w:szCs w:val="18"/>
                <w:lang w:val="zh-TW" w:eastAsia="zh-TW"/>
              </w:rPr>
              <w:t>机关商品和服务支出</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[302]</w:t>
            </w:r>
            <w:r>
              <w:rPr>
                <w:rFonts w:hint="eastAsia" w:ascii="宋体" w:hAnsi="Times New Roman" w:eastAsia="宋体" w:cs="宋体"/>
                <w:color w:val="000000"/>
                <w:kern w:val="0"/>
                <w:sz w:val="18"/>
                <w:szCs w:val="18"/>
                <w:lang w:val="zh-TW" w:eastAsia="zh-TW"/>
              </w:rPr>
              <w:t>商品和服务支出</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674.35</w:t>
            </w: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宋体" w:cs="Times New Roman"/>
                <w:kern w:val="0"/>
                <w:sz w:val="24"/>
              </w:rPr>
            </w:pPr>
            <w:r>
              <w:rPr>
                <w:rFonts w:hint="eastAsia" w:ascii="宋体" w:hAnsi="Times New Roman" w:eastAsia="宋体" w:cs="宋体"/>
                <w:color w:val="000000"/>
                <w:kern w:val="0"/>
                <w:sz w:val="18"/>
                <w:szCs w:val="18"/>
              </w:rPr>
              <w:t>[50201]办公经费</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[30201]</w:t>
            </w:r>
            <w:r>
              <w:rPr>
                <w:rFonts w:hint="eastAsia" w:ascii="宋体" w:hAnsi="Times New Roman" w:eastAsia="宋体" w:cs="宋体"/>
                <w:color w:val="000000"/>
                <w:kern w:val="0"/>
                <w:sz w:val="18"/>
                <w:szCs w:val="18"/>
                <w:lang w:val="zh-TW" w:eastAsia="zh-TW"/>
              </w:rPr>
              <w:t>办公费</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宋体" w:cs="Times New Roman"/>
                <w:kern w:val="0"/>
                <w:sz w:val="24"/>
              </w:rPr>
            </w:pPr>
            <w:r>
              <w:rPr>
                <w:rFonts w:hint="eastAsia" w:ascii="宋体" w:hAnsi="Times New Roman" w:eastAsia="宋体" w:cs="宋体"/>
                <w:color w:val="000000"/>
                <w:kern w:val="0"/>
                <w:sz w:val="18"/>
                <w:szCs w:val="18"/>
              </w:rPr>
              <w:t>[50201]办公经费</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[30202]</w:t>
            </w:r>
            <w:r>
              <w:rPr>
                <w:rFonts w:hint="eastAsia" w:ascii="宋体" w:hAnsi="Times New Roman" w:eastAsia="宋体" w:cs="宋体"/>
                <w:color w:val="000000"/>
                <w:kern w:val="0"/>
                <w:sz w:val="18"/>
                <w:szCs w:val="18"/>
                <w:lang w:val="zh-TW" w:eastAsia="zh-TW"/>
              </w:rPr>
              <w:t>印刷费</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宋体" w:cs="Times New Roman"/>
                <w:kern w:val="0"/>
                <w:sz w:val="24"/>
              </w:rPr>
            </w:pPr>
            <w:r>
              <w:rPr>
                <w:rFonts w:hint="eastAsia" w:ascii="宋体" w:hAnsi="Times New Roman" w:eastAsia="宋体" w:cs="宋体"/>
                <w:color w:val="000000"/>
                <w:kern w:val="0"/>
                <w:sz w:val="18"/>
                <w:szCs w:val="18"/>
              </w:rPr>
              <w:t>[50201]办公经费</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[30204]</w:t>
            </w:r>
            <w:r>
              <w:rPr>
                <w:rFonts w:hint="eastAsia" w:ascii="宋体" w:hAnsi="Times New Roman" w:eastAsia="宋体" w:cs="宋体"/>
                <w:color w:val="000000"/>
                <w:kern w:val="0"/>
                <w:sz w:val="18"/>
                <w:szCs w:val="18"/>
                <w:lang w:val="zh-TW" w:eastAsia="zh-TW"/>
              </w:rPr>
              <w:t>手续费</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宋体" w:cs="Times New Roman"/>
                <w:kern w:val="0"/>
                <w:sz w:val="24"/>
              </w:rPr>
            </w:pPr>
            <w:r>
              <w:rPr>
                <w:rFonts w:hint="eastAsia" w:ascii="宋体" w:hAnsi="Times New Roman" w:eastAsia="宋体" w:cs="宋体"/>
                <w:color w:val="000000"/>
                <w:kern w:val="0"/>
                <w:sz w:val="18"/>
                <w:szCs w:val="18"/>
              </w:rPr>
              <w:t>[50201]办公经费</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[30205]</w:t>
            </w:r>
            <w:r>
              <w:rPr>
                <w:rFonts w:hint="eastAsia" w:ascii="宋体" w:hAnsi="Times New Roman" w:eastAsia="宋体" w:cs="宋体"/>
                <w:color w:val="000000"/>
                <w:kern w:val="0"/>
                <w:sz w:val="18"/>
                <w:szCs w:val="18"/>
                <w:lang w:val="zh-TW" w:eastAsia="zh-TW"/>
              </w:rPr>
              <w:t>水费</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宋体" w:cs="Times New Roman"/>
                <w:kern w:val="0"/>
                <w:sz w:val="24"/>
              </w:rPr>
            </w:pPr>
            <w:r>
              <w:rPr>
                <w:rFonts w:hint="eastAsia" w:ascii="宋体" w:hAnsi="Times New Roman" w:eastAsia="宋体" w:cs="宋体"/>
                <w:color w:val="000000"/>
                <w:kern w:val="0"/>
                <w:sz w:val="18"/>
                <w:szCs w:val="18"/>
              </w:rPr>
              <w:t>[50201]办公经费</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[30206]</w:t>
            </w:r>
            <w:r>
              <w:rPr>
                <w:rFonts w:hint="eastAsia" w:ascii="宋体" w:hAnsi="Times New Roman" w:eastAsia="宋体" w:cs="宋体"/>
                <w:color w:val="000000"/>
                <w:kern w:val="0"/>
                <w:sz w:val="18"/>
                <w:szCs w:val="18"/>
                <w:lang w:val="zh-TW" w:eastAsia="zh-TW"/>
              </w:rPr>
              <w:t>电费</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宋体" w:cs="Times New Roman"/>
                <w:kern w:val="0"/>
                <w:sz w:val="24"/>
              </w:rPr>
            </w:pPr>
            <w:r>
              <w:rPr>
                <w:rFonts w:hint="eastAsia" w:ascii="宋体" w:hAnsi="Times New Roman" w:eastAsia="宋体" w:cs="宋体"/>
                <w:color w:val="000000"/>
                <w:kern w:val="0"/>
                <w:sz w:val="18"/>
                <w:szCs w:val="18"/>
              </w:rPr>
              <w:t>[50201]办公经费</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[30207]</w:t>
            </w:r>
            <w:r>
              <w:rPr>
                <w:rFonts w:hint="eastAsia" w:ascii="宋体" w:hAnsi="Times New Roman" w:eastAsia="宋体" w:cs="宋体"/>
                <w:color w:val="000000"/>
                <w:kern w:val="0"/>
                <w:sz w:val="18"/>
                <w:szCs w:val="18"/>
                <w:lang w:val="zh-TW" w:eastAsia="zh-TW"/>
              </w:rPr>
              <w:t>邮电费</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宋体" w:cs="Times New Roman"/>
                <w:kern w:val="0"/>
                <w:sz w:val="24"/>
              </w:rPr>
            </w:pPr>
            <w:r>
              <w:rPr>
                <w:rFonts w:hint="eastAsia" w:ascii="宋体" w:hAnsi="Times New Roman" w:eastAsia="宋体" w:cs="宋体"/>
                <w:color w:val="000000"/>
                <w:kern w:val="0"/>
                <w:sz w:val="18"/>
                <w:szCs w:val="18"/>
              </w:rPr>
              <w:t>[50201]办公经费</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[30209]</w:t>
            </w:r>
            <w:r>
              <w:rPr>
                <w:rFonts w:hint="eastAsia" w:ascii="宋体" w:hAnsi="Times New Roman" w:eastAsia="宋体" w:cs="宋体"/>
                <w:color w:val="000000"/>
                <w:kern w:val="0"/>
                <w:sz w:val="18"/>
                <w:szCs w:val="18"/>
                <w:lang w:val="zh-TW" w:eastAsia="zh-TW"/>
              </w:rPr>
              <w:t>物业管理费</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宋体" w:cs="Times New Roman"/>
                <w:kern w:val="0"/>
                <w:sz w:val="24"/>
              </w:rPr>
            </w:pPr>
            <w:r>
              <w:rPr>
                <w:rFonts w:hint="eastAsia" w:ascii="宋体" w:hAnsi="Times New Roman" w:eastAsia="宋体" w:cs="宋体"/>
                <w:color w:val="000000"/>
                <w:kern w:val="0"/>
                <w:sz w:val="18"/>
                <w:szCs w:val="18"/>
              </w:rPr>
              <w:t>[50201]办公经费</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[30211]</w:t>
            </w:r>
            <w:r>
              <w:rPr>
                <w:rFonts w:hint="eastAsia" w:ascii="宋体" w:hAnsi="Times New Roman" w:eastAsia="宋体" w:cs="宋体"/>
                <w:color w:val="000000"/>
                <w:kern w:val="0"/>
                <w:sz w:val="18"/>
                <w:szCs w:val="18"/>
                <w:lang w:val="zh-TW" w:eastAsia="zh-TW"/>
              </w:rPr>
              <w:t>差旅费</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宋体" w:cs="Times New Roman"/>
                <w:kern w:val="0"/>
                <w:sz w:val="24"/>
              </w:rPr>
            </w:pPr>
            <w:r>
              <w:rPr>
                <w:rFonts w:hint="eastAsia" w:ascii="宋体" w:hAnsi="Times New Roman" w:eastAsia="宋体" w:cs="宋体"/>
                <w:color w:val="000000"/>
                <w:kern w:val="0"/>
                <w:sz w:val="18"/>
                <w:szCs w:val="18"/>
              </w:rPr>
              <w:t>[50201]办公经费</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[30214]</w:t>
            </w:r>
            <w:r>
              <w:rPr>
                <w:rFonts w:hint="eastAsia" w:ascii="宋体" w:hAnsi="Times New Roman" w:eastAsia="宋体" w:cs="宋体"/>
                <w:color w:val="000000"/>
                <w:kern w:val="0"/>
                <w:sz w:val="18"/>
                <w:szCs w:val="18"/>
                <w:lang w:val="zh-TW" w:eastAsia="zh-TW"/>
              </w:rPr>
              <w:t>租赁费</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宋体" w:cs="Times New Roman"/>
                <w:kern w:val="0"/>
                <w:sz w:val="24"/>
              </w:rPr>
            </w:pPr>
            <w:r>
              <w:rPr>
                <w:rFonts w:hint="eastAsia" w:ascii="宋体" w:hAnsi="Times New Roman" w:eastAsia="宋体" w:cs="宋体"/>
                <w:color w:val="000000"/>
                <w:kern w:val="0"/>
                <w:sz w:val="18"/>
                <w:szCs w:val="18"/>
              </w:rPr>
              <w:t>[50201]办公经费</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[30239]</w:t>
            </w:r>
            <w:r>
              <w:rPr>
                <w:rFonts w:hint="eastAsia" w:ascii="宋体" w:hAnsi="Times New Roman" w:eastAsia="宋体" w:cs="宋体"/>
                <w:color w:val="000000"/>
                <w:kern w:val="0"/>
                <w:sz w:val="18"/>
                <w:szCs w:val="18"/>
                <w:lang w:val="zh-TW" w:eastAsia="zh-TW"/>
              </w:rPr>
              <w:t>其他交通费用</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[50202]</w:t>
            </w:r>
            <w:r>
              <w:rPr>
                <w:rFonts w:hint="eastAsia" w:ascii="宋体" w:hAnsi="Times New Roman" w:eastAsia="宋体" w:cs="宋体"/>
                <w:color w:val="000000"/>
                <w:kern w:val="0"/>
                <w:sz w:val="18"/>
                <w:szCs w:val="18"/>
                <w:lang w:val="zh-TW"/>
              </w:rPr>
              <w:t>会议费</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[30215]</w:t>
            </w:r>
            <w:r>
              <w:rPr>
                <w:rFonts w:hint="eastAsia" w:ascii="宋体" w:hAnsi="Times New Roman" w:eastAsia="宋体" w:cs="宋体"/>
                <w:color w:val="000000"/>
                <w:kern w:val="0"/>
                <w:sz w:val="18"/>
                <w:szCs w:val="18"/>
                <w:lang w:val="zh-TW"/>
              </w:rPr>
              <w:t>会议费</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[50203]</w:t>
            </w:r>
            <w:r>
              <w:rPr>
                <w:rFonts w:hint="eastAsia" w:ascii="宋体" w:hAnsi="Times New Roman" w:eastAsia="宋体" w:cs="宋体"/>
                <w:color w:val="000000"/>
                <w:kern w:val="0"/>
                <w:sz w:val="18"/>
                <w:szCs w:val="18"/>
                <w:lang w:val="zh-TW" w:eastAsia="zh-TW"/>
              </w:rPr>
              <w:t>培训费</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[30216]</w:t>
            </w:r>
            <w:r>
              <w:rPr>
                <w:rFonts w:hint="eastAsia" w:ascii="宋体" w:hAnsi="Times New Roman" w:eastAsia="宋体" w:cs="宋体"/>
                <w:color w:val="000000"/>
                <w:kern w:val="0"/>
                <w:sz w:val="18"/>
                <w:szCs w:val="18"/>
                <w:lang w:val="zh-TW" w:eastAsia="zh-TW"/>
              </w:rPr>
              <w:t>培训费</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[50205]</w:t>
            </w:r>
            <w:r>
              <w:rPr>
                <w:rFonts w:hint="eastAsia" w:ascii="宋体" w:hAnsi="Times New Roman" w:eastAsia="宋体" w:cs="宋体"/>
                <w:color w:val="000000"/>
                <w:kern w:val="0"/>
                <w:sz w:val="18"/>
                <w:szCs w:val="18"/>
                <w:lang w:val="zh-TW" w:eastAsia="zh-TW"/>
              </w:rPr>
              <w:t>委托业务费</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[30203]</w:t>
            </w:r>
            <w:r>
              <w:rPr>
                <w:rFonts w:hint="eastAsia" w:ascii="宋体" w:hAnsi="Times New Roman" w:eastAsia="宋体" w:cs="宋体"/>
                <w:color w:val="000000"/>
                <w:kern w:val="0"/>
                <w:sz w:val="18"/>
                <w:szCs w:val="18"/>
                <w:lang w:val="zh-TW" w:eastAsia="zh-TW"/>
              </w:rPr>
              <w:t>咨询费</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[50205]</w:t>
            </w:r>
            <w:r>
              <w:rPr>
                <w:rFonts w:hint="eastAsia" w:ascii="宋体" w:hAnsi="Times New Roman" w:eastAsia="宋体" w:cs="宋体"/>
                <w:color w:val="000000"/>
                <w:kern w:val="0"/>
                <w:sz w:val="18"/>
                <w:szCs w:val="18"/>
                <w:lang w:val="zh-TW" w:eastAsia="zh-TW"/>
              </w:rPr>
              <w:t>委托业务费</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[30226]</w:t>
            </w:r>
            <w:r>
              <w:rPr>
                <w:rFonts w:hint="eastAsia" w:ascii="宋体" w:hAnsi="Times New Roman" w:eastAsia="宋体" w:cs="宋体"/>
                <w:color w:val="000000"/>
                <w:kern w:val="0"/>
                <w:sz w:val="18"/>
                <w:szCs w:val="18"/>
                <w:lang w:val="zh-TW" w:eastAsia="zh-TW"/>
              </w:rPr>
              <w:t>劳务费</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[50206]</w:t>
            </w:r>
            <w:r>
              <w:rPr>
                <w:rFonts w:hint="eastAsia" w:ascii="宋体" w:hAnsi="Times New Roman" w:eastAsia="宋体" w:cs="宋体"/>
                <w:color w:val="000000"/>
                <w:kern w:val="0"/>
                <w:sz w:val="18"/>
                <w:szCs w:val="18"/>
                <w:lang w:val="zh-TW" w:eastAsia="zh-TW"/>
              </w:rPr>
              <w:t>公务接待费</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[30217]</w:t>
            </w:r>
            <w:r>
              <w:rPr>
                <w:rFonts w:hint="eastAsia" w:ascii="宋体" w:hAnsi="Times New Roman" w:eastAsia="宋体" w:cs="宋体"/>
                <w:color w:val="000000"/>
                <w:kern w:val="0"/>
                <w:sz w:val="18"/>
                <w:szCs w:val="18"/>
                <w:lang w:val="zh-TW" w:eastAsia="zh-TW"/>
              </w:rPr>
              <w:t>公务接待费</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[50208]</w:t>
            </w:r>
            <w:r>
              <w:rPr>
                <w:rFonts w:hint="eastAsia" w:ascii="宋体" w:hAnsi="Times New Roman" w:eastAsia="宋体" w:cs="宋体"/>
                <w:color w:val="000000"/>
                <w:kern w:val="0"/>
                <w:sz w:val="18"/>
                <w:szCs w:val="18"/>
                <w:lang w:val="zh-TW" w:eastAsia="zh-TW"/>
              </w:rPr>
              <w:t>公务用车运行维护费</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[30231]</w:t>
            </w:r>
            <w:r>
              <w:rPr>
                <w:rFonts w:hint="eastAsia" w:ascii="宋体" w:hAnsi="Times New Roman" w:eastAsia="宋体" w:cs="宋体"/>
                <w:color w:val="000000"/>
                <w:kern w:val="0"/>
                <w:sz w:val="18"/>
                <w:szCs w:val="18"/>
                <w:lang w:val="zh-TW" w:eastAsia="zh-TW"/>
              </w:rPr>
              <w:t>公务用车运行维护费</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[50209]</w:t>
            </w:r>
            <w:r>
              <w:rPr>
                <w:rFonts w:hint="eastAsia" w:ascii="宋体" w:hAnsi="Times New Roman" w:eastAsia="宋体" w:cs="宋体"/>
                <w:color w:val="000000"/>
                <w:kern w:val="0"/>
                <w:sz w:val="18"/>
                <w:szCs w:val="18"/>
                <w:lang w:val="zh-TW" w:eastAsia="zh-TW"/>
              </w:rPr>
              <w:t>维修（护）费</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[30213]</w:t>
            </w:r>
            <w:r>
              <w:rPr>
                <w:rFonts w:hint="eastAsia" w:ascii="宋体" w:hAnsi="Times New Roman" w:eastAsia="宋体" w:cs="宋体"/>
                <w:color w:val="000000"/>
                <w:kern w:val="0"/>
                <w:sz w:val="18"/>
                <w:szCs w:val="18"/>
                <w:lang w:val="zh-TW" w:eastAsia="zh-TW"/>
              </w:rPr>
              <w:t>维修（护）费</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[50299]</w:t>
            </w:r>
            <w:r>
              <w:rPr>
                <w:rFonts w:hint="eastAsia" w:ascii="宋体" w:hAnsi="Times New Roman" w:eastAsia="宋体" w:cs="宋体"/>
                <w:color w:val="000000"/>
                <w:kern w:val="0"/>
                <w:sz w:val="18"/>
                <w:szCs w:val="18"/>
                <w:lang w:val="zh-TW" w:eastAsia="zh-TW"/>
              </w:rPr>
              <w:t>其他商品和服务支出</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[30299]</w:t>
            </w:r>
            <w:r>
              <w:rPr>
                <w:rFonts w:hint="eastAsia" w:ascii="宋体" w:hAnsi="Times New Roman" w:eastAsia="宋体" w:cs="宋体"/>
                <w:color w:val="000000"/>
                <w:kern w:val="0"/>
                <w:sz w:val="18"/>
                <w:szCs w:val="18"/>
                <w:lang w:val="zh-TW" w:eastAsia="zh-TW"/>
              </w:rPr>
              <w:t>其他商品和服务支出</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674.35</w:t>
            </w: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[503]</w:t>
            </w:r>
            <w:r>
              <w:rPr>
                <w:rFonts w:hint="eastAsia" w:ascii="宋体" w:hAnsi="Times New Roman" w:eastAsia="宋体" w:cs="宋体"/>
                <w:color w:val="000000"/>
                <w:kern w:val="0"/>
                <w:sz w:val="18"/>
                <w:szCs w:val="18"/>
                <w:lang w:val="zh-TW" w:eastAsia="zh-TW"/>
              </w:rPr>
              <w:t>机关资本性支出</w:t>
            </w:r>
            <w:r>
              <w:rPr>
                <w:rFonts w:ascii="宋体" w:hAnsi="Times New Roman" w:eastAsia="宋体" w:cs="宋体"/>
                <w:color w:val="000000"/>
                <w:kern w:val="0"/>
                <w:sz w:val="18"/>
                <w:szCs w:val="18"/>
                <w:lang w:val="zh-TW" w:eastAsia="zh-TW"/>
              </w:rPr>
              <w:t>(</w:t>
            </w:r>
            <w:r>
              <w:rPr>
                <w:rFonts w:hint="eastAsia" w:ascii="宋体" w:hAnsi="Times New Roman" w:eastAsia="宋体" w:cs="宋体"/>
                <w:color w:val="000000"/>
                <w:kern w:val="0"/>
                <w:sz w:val="18"/>
                <w:szCs w:val="18"/>
                <w:lang w:val="zh-TW" w:eastAsia="zh-TW"/>
              </w:rPr>
              <w:t>一）</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[310]</w:t>
            </w:r>
            <w:r>
              <w:rPr>
                <w:rFonts w:hint="eastAsia" w:ascii="宋体" w:hAnsi="Times New Roman" w:eastAsia="宋体" w:cs="宋体"/>
                <w:color w:val="000000"/>
                <w:kern w:val="0"/>
                <w:sz w:val="18"/>
                <w:szCs w:val="18"/>
                <w:lang w:val="zh-TW" w:eastAsia="zh-TW"/>
              </w:rPr>
              <w:t>资本性支出</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1710.78</w:t>
            </w: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[50301]</w:t>
            </w:r>
            <w:r>
              <w:rPr>
                <w:rFonts w:hint="eastAsia" w:ascii="宋体" w:hAnsi="Times New Roman" w:eastAsia="宋体" w:cs="宋体"/>
                <w:color w:val="000000"/>
                <w:kern w:val="0"/>
                <w:sz w:val="18"/>
                <w:szCs w:val="18"/>
                <w:lang w:val="zh-TW" w:eastAsia="zh-TW"/>
              </w:rPr>
              <w:t>房屋建筑物购建</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[31001]</w:t>
            </w:r>
            <w:r>
              <w:rPr>
                <w:rFonts w:hint="eastAsia" w:ascii="宋体" w:hAnsi="Times New Roman" w:eastAsia="宋体" w:cs="宋体"/>
                <w:color w:val="000000"/>
                <w:kern w:val="0"/>
                <w:sz w:val="18"/>
                <w:szCs w:val="18"/>
                <w:lang w:val="zh-TW" w:eastAsia="zh-TW"/>
              </w:rPr>
              <w:t>房屋建筑物购建</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[50303]</w:t>
            </w:r>
            <w:r>
              <w:rPr>
                <w:rFonts w:hint="eastAsia" w:ascii="宋体" w:hAnsi="Times New Roman" w:eastAsia="宋体" w:cs="宋体"/>
                <w:color w:val="000000"/>
                <w:kern w:val="0"/>
                <w:sz w:val="18"/>
                <w:szCs w:val="18"/>
                <w:lang w:val="zh-TW" w:eastAsia="zh-TW"/>
              </w:rPr>
              <w:t>公务用车</w:t>
            </w:r>
            <w:r>
              <w:rPr>
                <w:rFonts w:hint="eastAsia" w:ascii="宋体" w:hAnsi="Times New Roman" w:eastAsia="宋体" w:cs="宋体"/>
                <w:color w:val="000000"/>
                <w:kern w:val="0"/>
                <w:sz w:val="18"/>
                <w:szCs w:val="18"/>
                <w:lang w:val="zh-TW"/>
              </w:rPr>
              <w:t>购置</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[31013]</w:t>
            </w:r>
            <w:r>
              <w:rPr>
                <w:rFonts w:hint="eastAsia" w:ascii="宋体" w:hAnsi="Times New Roman" w:eastAsia="宋体" w:cs="宋体"/>
                <w:color w:val="000000"/>
                <w:kern w:val="0"/>
                <w:sz w:val="18"/>
                <w:szCs w:val="18"/>
                <w:lang w:val="zh-TW" w:eastAsia="zh-TW"/>
              </w:rPr>
              <w:t>公务用车购</w:t>
            </w:r>
            <w:r>
              <w:rPr>
                <w:rFonts w:hint="eastAsia" w:ascii="宋体" w:hAnsi="Times New Roman" w:eastAsia="宋体" w:cs="宋体"/>
                <w:color w:val="000000"/>
                <w:kern w:val="0"/>
                <w:sz w:val="18"/>
                <w:szCs w:val="18"/>
                <w:lang w:val="zh-TW"/>
              </w:rPr>
              <w:t>置</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[50306]</w:t>
            </w:r>
            <w:r>
              <w:rPr>
                <w:rFonts w:hint="eastAsia" w:ascii="宋体" w:hAnsi="Times New Roman" w:eastAsia="宋体" w:cs="宋体"/>
                <w:color w:val="000000"/>
                <w:kern w:val="0"/>
                <w:sz w:val="18"/>
                <w:szCs w:val="18"/>
                <w:lang w:val="zh-TW" w:eastAsia="zh-TW"/>
              </w:rPr>
              <w:t>设备</w:t>
            </w:r>
            <w:r>
              <w:rPr>
                <w:rFonts w:hint="eastAsia" w:ascii="宋体" w:hAnsi="Times New Roman" w:eastAsia="宋体" w:cs="宋体"/>
                <w:color w:val="000000"/>
                <w:kern w:val="0"/>
                <w:sz w:val="18"/>
                <w:szCs w:val="18"/>
                <w:lang w:val="zh-TW"/>
              </w:rPr>
              <w:t>购置</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[31002]</w:t>
            </w:r>
            <w:r>
              <w:rPr>
                <w:rFonts w:hint="eastAsia" w:ascii="宋体" w:hAnsi="Times New Roman" w:eastAsia="宋体" w:cs="宋体"/>
                <w:color w:val="000000"/>
                <w:kern w:val="0"/>
                <w:sz w:val="18"/>
                <w:szCs w:val="18"/>
                <w:lang w:val="zh-TW" w:eastAsia="zh-TW"/>
              </w:rPr>
              <w:t>办公设备购</w:t>
            </w:r>
            <w:r>
              <w:rPr>
                <w:rFonts w:hint="eastAsia" w:ascii="宋体" w:hAnsi="Times New Roman" w:eastAsia="宋体" w:cs="宋体"/>
                <w:color w:val="000000"/>
                <w:kern w:val="0"/>
                <w:sz w:val="18"/>
                <w:szCs w:val="18"/>
                <w:lang w:val="zh-TW"/>
              </w:rPr>
              <w:t>置</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[50306]</w:t>
            </w:r>
            <w:r>
              <w:rPr>
                <w:rFonts w:hint="eastAsia" w:ascii="宋体" w:hAnsi="Times New Roman" w:eastAsia="宋体" w:cs="宋体"/>
                <w:color w:val="000000"/>
                <w:kern w:val="0"/>
                <w:sz w:val="18"/>
                <w:szCs w:val="18"/>
                <w:lang w:val="zh-TW" w:eastAsia="zh-TW"/>
              </w:rPr>
              <w:t>设备</w:t>
            </w:r>
            <w:r>
              <w:rPr>
                <w:rFonts w:hint="eastAsia" w:ascii="宋体" w:hAnsi="Times New Roman" w:eastAsia="宋体" w:cs="宋体"/>
                <w:color w:val="000000"/>
                <w:kern w:val="0"/>
                <w:sz w:val="18"/>
                <w:szCs w:val="18"/>
                <w:lang w:val="zh-TW"/>
              </w:rPr>
              <w:t>购置</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[31003]</w:t>
            </w:r>
            <w:r>
              <w:rPr>
                <w:rFonts w:hint="eastAsia" w:ascii="宋体" w:hAnsi="Times New Roman" w:eastAsia="宋体" w:cs="宋体"/>
                <w:color w:val="000000"/>
                <w:kern w:val="0"/>
                <w:sz w:val="18"/>
                <w:szCs w:val="18"/>
                <w:lang w:val="zh-TW" w:eastAsia="zh-TW"/>
              </w:rPr>
              <w:t>专用设备购</w:t>
            </w:r>
            <w:r>
              <w:rPr>
                <w:rFonts w:hint="eastAsia" w:ascii="宋体" w:hAnsi="Times New Roman" w:eastAsia="宋体" w:cs="宋体"/>
                <w:color w:val="000000"/>
                <w:kern w:val="0"/>
                <w:sz w:val="18"/>
                <w:szCs w:val="18"/>
                <w:lang w:val="zh-TW"/>
              </w:rPr>
              <w:t>置</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[50306]</w:t>
            </w:r>
            <w:r>
              <w:rPr>
                <w:rFonts w:hint="eastAsia" w:ascii="宋体" w:hAnsi="Times New Roman" w:eastAsia="宋体" w:cs="宋体"/>
                <w:color w:val="000000"/>
                <w:kern w:val="0"/>
                <w:sz w:val="18"/>
                <w:szCs w:val="18"/>
                <w:lang w:val="zh-TW" w:eastAsia="zh-TW"/>
              </w:rPr>
              <w:t>设备</w:t>
            </w:r>
            <w:r>
              <w:rPr>
                <w:rFonts w:hint="eastAsia" w:ascii="宋体" w:hAnsi="Times New Roman" w:eastAsia="宋体" w:cs="宋体"/>
                <w:color w:val="000000"/>
                <w:kern w:val="0"/>
                <w:sz w:val="18"/>
                <w:szCs w:val="18"/>
                <w:lang w:val="zh-TW"/>
              </w:rPr>
              <w:t>购置</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rPr>
              <w:t>[31007]</w:t>
            </w:r>
            <w:r>
              <w:rPr>
                <w:rFonts w:hint="eastAsia" w:ascii="宋体" w:hAnsi="Times New Roman" w:eastAsia="宋体" w:cs="宋体"/>
                <w:color w:val="000000"/>
                <w:kern w:val="0"/>
                <w:sz w:val="18"/>
                <w:szCs w:val="18"/>
                <w:lang w:val="zh-TW" w:eastAsia="zh-TW"/>
              </w:rPr>
              <w:t>信息网络及软件购</w:t>
            </w:r>
            <w:r>
              <w:rPr>
                <w:rFonts w:hint="eastAsia" w:ascii="宋体" w:hAnsi="Times New Roman" w:eastAsia="宋体" w:cs="宋体"/>
                <w:color w:val="000000"/>
                <w:kern w:val="0"/>
                <w:sz w:val="18"/>
                <w:szCs w:val="18"/>
                <w:lang w:val="zh-TW"/>
              </w:rPr>
              <w:t>置</w:t>
            </w:r>
            <w:r>
              <w:rPr>
                <w:rFonts w:hint="eastAsia" w:ascii="宋体" w:hAnsi="Times New Roman" w:eastAsia="宋体" w:cs="宋体"/>
                <w:color w:val="000000"/>
                <w:kern w:val="0"/>
                <w:sz w:val="18"/>
                <w:szCs w:val="18"/>
                <w:lang w:val="zh-TW" w:eastAsia="zh-TW"/>
              </w:rPr>
              <w:t>更新</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[50307]</w:t>
            </w:r>
            <w:r>
              <w:rPr>
                <w:rFonts w:hint="eastAsia" w:ascii="宋体" w:hAnsi="Times New Roman" w:eastAsia="宋体" w:cs="宋体"/>
                <w:color w:val="000000"/>
                <w:kern w:val="0"/>
                <w:sz w:val="18"/>
                <w:szCs w:val="18"/>
                <w:lang w:val="zh-TW" w:eastAsia="zh-TW"/>
              </w:rPr>
              <w:t>大型修缮</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[31006]</w:t>
            </w:r>
            <w:r>
              <w:rPr>
                <w:rFonts w:hint="eastAsia" w:ascii="宋体" w:hAnsi="Times New Roman" w:eastAsia="宋体" w:cs="宋体"/>
                <w:color w:val="000000"/>
                <w:kern w:val="0"/>
                <w:sz w:val="18"/>
                <w:szCs w:val="18"/>
                <w:lang w:val="zh-TW" w:eastAsia="zh-TW"/>
              </w:rPr>
              <w:t>大型修缮</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[50399]</w:t>
            </w:r>
            <w:r>
              <w:rPr>
                <w:rFonts w:hint="eastAsia" w:ascii="宋体" w:hAnsi="Times New Roman" w:eastAsia="宋体" w:cs="宋体"/>
                <w:color w:val="000000"/>
                <w:kern w:val="0"/>
                <w:sz w:val="18"/>
                <w:szCs w:val="18"/>
                <w:lang w:val="zh-TW" w:eastAsia="zh-TW"/>
              </w:rPr>
              <w:t>其他资本性支出</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[31099]</w:t>
            </w:r>
            <w:r>
              <w:rPr>
                <w:rFonts w:hint="eastAsia" w:ascii="宋体" w:hAnsi="Times New Roman" w:eastAsia="宋体" w:cs="宋体"/>
                <w:color w:val="000000"/>
                <w:kern w:val="0"/>
                <w:sz w:val="18"/>
                <w:szCs w:val="18"/>
                <w:lang w:val="zh-TW" w:eastAsia="zh-TW"/>
              </w:rPr>
              <w:t>其他资本性支出</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lang w:eastAsia="en-US"/>
              </w:rPr>
            </w:pPr>
            <w:r>
              <w:rPr>
                <w:rFonts w:ascii="宋体" w:hAnsi="Times New Roman" w:eastAsia="宋体" w:cs="宋体"/>
                <w:color w:val="000000"/>
                <w:kern w:val="0"/>
                <w:sz w:val="18"/>
                <w:szCs w:val="18"/>
                <w:lang w:eastAsia="en-US"/>
              </w:rPr>
              <w:t>[50399]</w:t>
            </w:r>
            <w:r>
              <w:rPr>
                <w:rFonts w:hint="eastAsia" w:ascii="宋体" w:hAnsi="Times New Roman" w:eastAsia="宋体" w:cs="宋体"/>
                <w:color w:val="000000"/>
                <w:kern w:val="0"/>
                <w:sz w:val="18"/>
                <w:szCs w:val="18"/>
                <w:lang w:val="zh-TW" w:eastAsia="zh-TW"/>
              </w:rPr>
              <w:t>其他资本性支出</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lang w:eastAsia="en-US"/>
              </w:rPr>
            </w:pPr>
            <w:r>
              <w:rPr>
                <w:rFonts w:ascii="宋体" w:hAnsi="Times New Roman" w:eastAsia="宋体" w:cs="宋体"/>
                <w:color w:val="000000"/>
                <w:kern w:val="0"/>
                <w:sz w:val="18"/>
                <w:szCs w:val="18"/>
                <w:lang w:eastAsia="en-US"/>
              </w:rPr>
              <w:t>[3</w:t>
            </w:r>
            <w:r>
              <w:rPr>
                <w:rFonts w:hint="eastAsia" w:ascii="宋体" w:hAnsi="Times New Roman" w:eastAsia="宋体" w:cs="宋体"/>
                <w:color w:val="000000"/>
                <w:kern w:val="0"/>
                <w:sz w:val="18"/>
                <w:szCs w:val="18"/>
                <w:lang w:val="en-US" w:eastAsia="zh-CN"/>
              </w:rPr>
              <w:t>1299</w:t>
            </w:r>
            <w:r>
              <w:rPr>
                <w:rFonts w:ascii="宋体" w:hAnsi="Times New Roman" w:eastAsia="宋体" w:cs="宋体"/>
                <w:color w:val="000000"/>
                <w:kern w:val="0"/>
                <w:sz w:val="18"/>
                <w:szCs w:val="18"/>
                <w:lang w:eastAsia="en-US"/>
              </w:rPr>
              <w:t>]</w:t>
            </w:r>
            <w:r>
              <w:rPr>
                <w:rFonts w:hint="eastAsia" w:ascii="宋体" w:hAnsi="Times New Roman" w:eastAsia="宋体" w:cs="宋体"/>
                <w:color w:val="000000"/>
                <w:kern w:val="0"/>
                <w:sz w:val="18"/>
                <w:szCs w:val="18"/>
                <w:lang w:eastAsia="zh-CN"/>
              </w:rPr>
              <w:t>其他对企业补助</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923.00</w:t>
            </w: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lang w:eastAsia="en-US"/>
              </w:rPr>
            </w:pPr>
            <w:r>
              <w:rPr>
                <w:rFonts w:ascii="宋体" w:hAnsi="Times New Roman" w:eastAsia="宋体" w:cs="宋体"/>
                <w:color w:val="000000"/>
                <w:kern w:val="0"/>
                <w:sz w:val="18"/>
                <w:szCs w:val="18"/>
                <w:lang w:eastAsia="en-US"/>
              </w:rPr>
              <w:t>[50399]</w:t>
            </w:r>
            <w:r>
              <w:rPr>
                <w:rFonts w:hint="eastAsia" w:ascii="宋体" w:hAnsi="Times New Roman" w:eastAsia="宋体" w:cs="宋体"/>
                <w:color w:val="000000"/>
                <w:kern w:val="0"/>
                <w:sz w:val="18"/>
                <w:szCs w:val="18"/>
                <w:lang w:val="zh-TW" w:eastAsia="zh-TW"/>
              </w:rPr>
              <w:t>其他资本性支出</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宋体" w:hAnsi="Times New Roman" w:eastAsia="宋体" w:cs="宋体"/>
                <w:color w:val="000000"/>
                <w:kern w:val="0"/>
                <w:sz w:val="18"/>
                <w:szCs w:val="18"/>
                <w:lang w:eastAsia="en-US"/>
              </w:rPr>
            </w:pPr>
            <w:r>
              <w:rPr>
                <w:rFonts w:ascii="宋体" w:hAnsi="Times New Roman" w:eastAsia="宋体" w:cs="宋体"/>
                <w:color w:val="000000"/>
                <w:kern w:val="0"/>
                <w:sz w:val="18"/>
                <w:szCs w:val="18"/>
                <w:lang w:eastAsia="en-US"/>
              </w:rPr>
              <w:t>[3</w:t>
            </w:r>
            <w:r>
              <w:rPr>
                <w:rFonts w:hint="eastAsia" w:ascii="宋体" w:hAnsi="Times New Roman" w:eastAsia="宋体" w:cs="宋体"/>
                <w:color w:val="000000"/>
                <w:kern w:val="0"/>
                <w:sz w:val="18"/>
                <w:szCs w:val="18"/>
                <w:lang w:val="en-US" w:eastAsia="zh-CN"/>
              </w:rPr>
              <w:t>99</w:t>
            </w:r>
            <w:r>
              <w:rPr>
                <w:rFonts w:ascii="宋体" w:hAnsi="Times New Roman" w:eastAsia="宋体" w:cs="宋体"/>
                <w:color w:val="000000"/>
                <w:kern w:val="0"/>
                <w:sz w:val="18"/>
                <w:szCs w:val="18"/>
                <w:lang w:eastAsia="en-US"/>
              </w:rPr>
              <w:t>99]</w:t>
            </w:r>
            <w:r>
              <w:rPr>
                <w:rFonts w:hint="eastAsia" w:ascii="宋体" w:hAnsi="Times New Roman" w:eastAsia="宋体" w:cs="宋体"/>
                <w:color w:val="000000"/>
                <w:kern w:val="0"/>
                <w:sz w:val="18"/>
                <w:szCs w:val="18"/>
                <w:lang w:val="zh-TW" w:eastAsia="zh-TW"/>
              </w:rPr>
              <w:t>其他支出</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787.78</w:t>
            </w: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[509]</w:t>
            </w:r>
            <w:r>
              <w:rPr>
                <w:rFonts w:hint="eastAsia" w:ascii="宋体" w:hAnsi="Times New Roman" w:eastAsia="宋体" w:cs="宋体"/>
                <w:color w:val="000000"/>
                <w:kern w:val="0"/>
                <w:sz w:val="18"/>
                <w:szCs w:val="18"/>
                <w:lang w:val="zh-TW" w:eastAsia="zh-TW"/>
              </w:rPr>
              <w:t>对个人和家庭的补助</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[303]</w:t>
            </w:r>
            <w:r>
              <w:rPr>
                <w:rFonts w:hint="eastAsia" w:ascii="宋体" w:hAnsi="Times New Roman" w:eastAsia="宋体" w:cs="宋体"/>
                <w:color w:val="000000"/>
                <w:kern w:val="0"/>
                <w:sz w:val="18"/>
                <w:szCs w:val="18"/>
                <w:lang w:val="zh-TW" w:eastAsia="zh-TW"/>
              </w:rPr>
              <w:t>对个人和家庭的补助</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3354"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[50901]</w:t>
            </w:r>
            <w:r>
              <w:rPr>
                <w:rFonts w:hint="eastAsia" w:ascii="宋体" w:hAnsi="Times New Roman" w:eastAsia="宋体" w:cs="宋体"/>
                <w:color w:val="000000"/>
                <w:kern w:val="0"/>
                <w:sz w:val="18"/>
                <w:szCs w:val="18"/>
                <w:lang w:val="zh-TW" w:eastAsia="zh-TW"/>
              </w:rPr>
              <w:t>社会福利和敉助</w:t>
            </w:r>
          </w:p>
        </w:tc>
        <w:tc>
          <w:tcPr>
            <w:tcW w:w="3396" w:type="dxa"/>
            <w:tcBorders>
              <w:top w:val="single" w:color="auto" w:sz="4" w:space="0"/>
              <w:left w:val="single" w:color="auto" w:sz="4" w:space="0"/>
              <w:bottom w:val="nil"/>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lang w:eastAsia="en-US"/>
              </w:rPr>
              <w:t>[30307]</w:t>
            </w:r>
            <w:r>
              <w:rPr>
                <w:rFonts w:hint="eastAsia" w:ascii="宋体" w:hAnsi="Times New Roman" w:eastAsia="宋体" w:cs="宋体"/>
                <w:color w:val="000000"/>
                <w:kern w:val="0"/>
                <w:sz w:val="18"/>
                <w:szCs w:val="18"/>
                <w:lang w:val="zh-TW" w:eastAsia="zh-TW"/>
              </w:rPr>
              <w:t>医疗费补助</w:t>
            </w:r>
          </w:p>
        </w:tc>
        <w:tc>
          <w:tcPr>
            <w:tcW w:w="2454"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405" w:hRule="exact"/>
        </w:trPr>
        <w:tc>
          <w:tcPr>
            <w:tcW w:w="3354" w:type="dxa"/>
            <w:tcBorders>
              <w:top w:val="single" w:color="auto" w:sz="4" w:space="0"/>
              <w:left w:val="single" w:color="auto" w:sz="4" w:space="0"/>
              <w:bottom w:val="single" w:color="auto" w:sz="4" w:space="0"/>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rPr>
              <w:t>[50999]</w:t>
            </w:r>
            <w:r>
              <w:rPr>
                <w:rFonts w:hint="eastAsia" w:ascii="宋体" w:hAnsi="Times New Roman" w:eastAsia="宋体" w:cs="宋体"/>
                <w:color w:val="000000"/>
                <w:kern w:val="0"/>
                <w:sz w:val="18"/>
                <w:szCs w:val="18"/>
                <w:lang w:val="zh-TW" w:eastAsia="zh-TW"/>
              </w:rPr>
              <w:t>其他对个人和家庭的补助</w:t>
            </w:r>
          </w:p>
        </w:tc>
        <w:tc>
          <w:tcPr>
            <w:tcW w:w="3396" w:type="dxa"/>
            <w:tcBorders>
              <w:top w:val="single" w:color="auto" w:sz="4" w:space="0"/>
              <w:left w:val="single" w:color="auto" w:sz="4" w:space="0"/>
              <w:bottom w:val="single" w:color="auto" w:sz="4" w:space="0"/>
              <w:right w:val="nil"/>
            </w:tcBorders>
            <w:shd w:val="clear" w:color="auto" w:fill="FFFFFF"/>
            <w:vAlign w:val="center"/>
          </w:tcPr>
          <w:p>
            <w:pPr>
              <w:spacing w:line="180" w:lineRule="exact"/>
              <w:ind w:firstLine="180" w:firstLineChars="100"/>
              <w:rPr>
                <w:rFonts w:ascii="Times New Roman" w:hAnsi="Times New Roman" w:eastAsia="Times New Roman" w:cs="Times New Roman"/>
                <w:kern w:val="0"/>
                <w:sz w:val="24"/>
              </w:rPr>
            </w:pPr>
            <w:r>
              <w:rPr>
                <w:rFonts w:ascii="宋体" w:hAnsi="Times New Roman" w:eastAsia="宋体" w:cs="宋体"/>
                <w:color w:val="000000"/>
                <w:kern w:val="0"/>
                <w:sz w:val="18"/>
                <w:szCs w:val="18"/>
              </w:rPr>
              <w:t>[30399]</w:t>
            </w:r>
            <w:r>
              <w:rPr>
                <w:rFonts w:hint="eastAsia" w:ascii="宋体" w:hAnsi="Times New Roman" w:eastAsia="宋体" w:cs="宋体"/>
                <w:color w:val="000000"/>
                <w:kern w:val="0"/>
                <w:sz w:val="18"/>
                <w:szCs w:val="18"/>
                <w:lang w:val="zh-TW" w:eastAsia="zh-TW"/>
              </w:rPr>
              <w:t>其他对个人和家庭的补助</w:t>
            </w:r>
          </w:p>
        </w:tc>
        <w:tc>
          <w:tcPr>
            <w:tcW w:w="245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仿宋_GB2312" w:eastAsia="仿宋_GB2312" w:cs="仿宋_GB2312"/>
                <w:sz w:val="24"/>
              </w:rPr>
            </w:pPr>
          </w:p>
        </w:tc>
      </w:tr>
    </w:tbl>
    <w:p/>
    <w:p/>
    <w:p/>
    <w:p>
      <w:pPr>
        <w:jc w:val="center"/>
      </w:pPr>
      <w:r>
        <w:rPr>
          <w:rFonts w:hint="eastAsia" w:ascii="仿宋_GB2312" w:hAnsi="仿宋_GB2312" w:eastAsia="仿宋_GB2312" w:cs="仿宋_GB2312"/>
          <w:sz w:val="18"/>
          <w:szCs w:val="18"/>
        </w:rPr>
        <w:t xml:space="preserve">                                                                                           表8</w:t>
      </w:r>
    </w:p>
    <w:p>
      <w:pPr>
        <w:jc w:val="center"/>
        <w:rPr>
          <w:rFonts w:ascii="仿宋_GB2312" w:hAnsi="仿宋_GB2312" w:eastAsia="仿宋_GB2312" w:cs="仿宋_GB2312"/>
          <w:b/>
          <w:bCs/>
          <w:color w:val="000000"/>
          <w:kern w:val="0"/>
          <w:sz w:val="32"/>
          <w:szCs w:val="32"/>
          <w:lang w:val="zh-TW" w:eastAsia="zh-TW"/>
        </w:rPr>
      </w:pPr>
      <w:r>
        <w:rPr>
          <w:rFonts w:hint="eastAsia" w:ascii="仿宋_GB2312" w:hAnsi="仿宋_GB2312" w:eastAsia="仿宋_GB2312" w:cs="仿宋_GB2312"/>
          <w:b/>
          <w:bCs/>
          <w:color w:val="000000"/>
          <w:kern w:val="0"/>
          <w:sz w:val="32"/>
          <w:szCs w:val="32"/>
          <w:lang w:val="zh-TW" w:eastAsia="zh-TW"/>
        </w:rPr>
        <w:t>一般公共预算安排的行政经费及“三公”经费预算表</w:t>
      </w:r>
    </w:p>
    <w:p>
      <w:pPr>
        <w:jc w:val="left"/>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单位名称：</w:t>
      </w:r>
      <w:r>
        <w:rPr>
          <w:rFonts w:hint="eastAsia" w:ascii="黑体" w:hAnsi="Times New Roman" w:eastAsia="黑体" w:cs="黑体"/>
          <w:color w:val="000000"/>
          <w:kern w:val="0"/>
          <w:sz w:val="19"/>
          <w:szCs w:val="19"/>
          <w:lang w:val="zh-TW" w:eastAsia="zh-CN"/>
        </w:rPr>
        <w:t>开平市环境保护局</w:t>
      </w:r>
      <w:r>
        <w:rPr>
          <w:rFonts w:hint="eastAsia" w:ascii="黑体" w:hAnsi="Times New Roman" w:cs="黑体"/>
          <w:color w:val="000000"/>
          <w:kern w:val="0"/>
          <w:sz w:val="19"/>
          <w:szCs w:val="19"/>
          <w:lang w:val="zh-TW"/>
        </w:rPr>
        <w:t xml:space="preserve">                                                        </w:t>
      </w:r>
      <w:r>
        <w:rPr>
          <w:rFonts w:ascii="Courier New" w:hAnsi="Courier New" w:eastAsia="Times New Roman" w:cs="Courier New"/>
          <w:color w:val="000000"/>
          <w:spacing w:val="-20"/>
          <w:kern w:val="0"/>
          <w:sz w:val="27"/>
          <w:szCs w:val="27"/>
          <w:lang w:val="zh-TW" w:eastAsia="zh-TW"/>
        </w:rPr>
        <w:tab/>
      </w:r>
      <w:r>
        <w:rPr>
          <w:rFonts w:hint="eastAsia" w:ascii="黑体" w:hAnsi="Times New Roman" w:eastAsia="黑体" w:cs="黑体"/>
          <w:color w:val="000000"/>
          <w:kern w:val="0"/>
          <w:sz w:val="19"/>
          <w:szCs w:val="19"/>
          <w:lang w:val="zh-TW" w:eastAsia="zh-TW"/>
        </w:rPr>
        <w:t>单位：万元</w:t>
      </w:r>
    </w:p>
    <w:tbl>
      <w:tblPr>
        <w:tblStyle w:val="7"/>
        <w:tblW w:w="9060" w:type="dxa"/>
        <w:tblInd w:w="5" w:type="dxa"/>
        <w:tblLayout w:type="fixed"/>
        <w:tblCellMar>
          <w:top w:w="0" w:type="dxa"/>
          <w:left w:w="0" w:type="dxa"/>
          <w:bottom w:w="0" w:type="dxa"/>
          <w:right w:w="0" w:type="dxa"/>
        </w:tblCellMar>
      </w:tblPr>
      <w:tblGrid>
        <w:gridCol w:w="4485"/>
        <w:gridCol w:w="4575"/>
      </w:tblGrid>
      <w:tr>
        <w:tblPrEx>
          <w:tblLayout w:type="fixed"/>
          <w:tblCellMar>
            <w:top w:w="0" w:type="dxa"/>
            <w:left w:w="0" w:type="dxa"/>
            <w:bottom w:w="0" w:type="dxa"/>
            <w:right w:w="0" w:type="dxa"/>
          </w:tblCellMar>
        </w:tblPrEx>
        <w:trPr>
          <w:trHeight w:val="398" w:hRule="exact"/>
        </w:trPr>
        <w:tc>
          <w:tcPr>
            <w:tcW w:w="4485" w:type="dxa"/>
            <w:tcBorders>
              <w:top w:val="single" w:color="auto" w:sz="4" w:space="0"/>
              <w:left w:val="single" w:color="auto" w:sz="4" w:space="0"/>
              <w:bottom w:val="nil"/>
              <w:right w:val="nil"/>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项</w:t>
            </w:r>
            <w:r>
              <w:rPr>
                <w:rFonts w:ascii="Courier New" w:hAnsi="Courier New" w:eastAsia="Times New Roman" w:cs="Courier New"/>
                <w:color w:val="000000"/>
                <w:spacing w:val="-20"/>
                <w:kern w:val="0"/>
                <w:sz w:val="27"/>
                <w:szCs w:val="27"/>
                <w:lang w:val="zh-TW" w:eastAsia="zh-TW"/>
              </w:rPr>
              <w:t xml:space="preserve"> </w:t>
            </w:r>
            <w:r>
              <w:rPr>
                <w:rFonts w:hint="eastAsia" w:ascii="黑体" w:hAnsi="Times New Roman" w:eastAsia="黑体" w:cs="黑体"/>
                <w:color w:val="000000"/>
                <w:kern w:val="0"/>
                <w:sz w:val="19"/>
                <w:szCs w:val="19"/>
                <w:lang w:val="zh-TW" w:eastAsia="zh-TW"/>
              </w:rPr>
              <w:t>目</w:t>
            </w:r>
          </w:p>
        </w:tc>
        <w:tc>
          <w:tcPr>
            <w:tcW w:w="4575" w:type="dxa"/>
            <w:tcBorders>
              <w:top w:val="single" w:color="auto" w:sz="4" w:space="0"/>
              <w:left w:val="single" w:color="auto" w:sz="4" w:space="0"/>
              <w:bottom w:val="nil"/>
              <w:right w:val="single" w:color="auto" w:sz="4" w:space="0"/>
            </w:tcBorders>
            <w:shd w:val="clear" w:color="auto" w:fill="FFFFFF"/>
            <w:vAlign w:val="center"/>
          </w:tcPr>
          <w:p>
            <w:pPr>
              <w:spacing w:line="19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en-US" w:eastAsia="zh-CN"/>
              </w:rPr>
              <w:t>2018</w:t>
            </w:r>
            <w:r>
              <w:rPr>
                <w:rFonts w:hint="eastAsia" w:ascii="黑体" w:hAnsi="Times New Roman" w:eastAsia="黑体" w:cs="黑体"/>
                <w:color w:val="000000"/>
                <w:kern w:val="0"/>
                <w:sz w:val="19"/>
                <w:szCs w:val="19"/>
                <w:lang w:val="zh-TW" w:eastAsia="zh-TW"/>
              </w:rPr>
              <w:t>年预算</w:t>
            </w: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190" w:lineRule="exact"/>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行政经费</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highlight w:val="cyan"/>
                <w:lang w:val="en-US" w:eastAsia="zh-CN"/>
              </w:rPr>
            </w:pPr>
            <w:r>
              <w:rPr>
                <w:rFonts w:hint="eastAsia" w:ascii="仿宋_GB2312" w:hAnsi="仿宋_GB2312" w:eastAsia="仿宋_GB2312" w:cs="仿宋_GB2312"/>
                <w:sz w:val="24"/>
                <w:highlight w:val="none"/>
                <w:lang w:val="en-US" w:eastAsia="zh-CN"/>
              </w:rPr>
              <w:t>404.60</w:t>
            </w: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270" w:lineRule="exact"/>
              <w:rPr>
                <w:rFonts w:ascii="Times New Roman" w:hAnsi="Times New Roman" w:eastAsia="Times New Roman" w:cs="Times New Roman"/>
                <w:kern w:val="0"/>
                <w:sz w:val="24"/>
              </w:rPr>
            </w:pPr>
            <w:r>
              <w:rPr>
                <w:rFonts w:ascii="黑体" w:hAnsi="Times New Roman" w:eastAsia="黑体" w:cs="黑体"/>
                <w:color w:val="000000"/>
                <w:kern w:val="0"/>
                <w:sz w:val="19"/>
                <w:szCs w:val="19"/>
              </w:rPr>
              <w:t>“</w:t>
            </w:r>
            <w:r>
              <w:rPr>
                <w:rFonts w:hint="eastAsia" w:ascii="黑体" w:hAnsi="Times New Roman" w:eastAsia="黑体" w:cs="黑体"/>
                <w:color w:val="000000"/>
                <w:kern w:val="0"/>
                <w:sz w:val="19"/>
                <w:szCs w:val="19"/>
                <w:lang w:val="zh-TW" w:eastAsia="zh-TW"/>
              </w:rPr>
              <w:t>三公</w:t>
            </w:r>
            <w:r>
              <w:rPr>
                <w:rFonts w:ascii="黑体" w:hAnsi="Times New Roman" w:eastAsia="黑体" w:cs="黑体"/>
                <w:color w:val="000000"/>
                <w:kern w:val="0"/>
                <w:sz w:val="19"/>
                <w:szCs w:val="19"/>
              </w:rPr>
              <w:t>”</w:t>
            </w:r>
            <w:r>
              <w:rPr>
                <w:rFonts w:hint="eastAsia" w:ascii="黑体" w:hAnsi="Times New Roman" w:eastAsia="黑体" w:cs="黑体"/>
                <w:color w:val="000000"/>
                <w:kern w:val="0"/>
                <w:sz w:val="19"/>
                <w:szCs w:val="19"/>
                <w:lang w:val="zh-TW" w:eastAsia="zh-TW"/>
              </w:rPr>
              <w:t>经费</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2.00</w:t>
            </w: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190" w:lineRule="exact"/>
              <w:ind w:firstLine="380" w:firstLineChars="200"/>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其中：（一）因公出国（境）支出</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270" w:lineRule="exact"/>
              <w:ind w:firstLine="950" w:firstLineChars="500"/>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w:t>
            </w:r>
            <w:r>
              <w:rPr>
                <w:rFonts w:hint="eastAsia" w:ascii="黑体" w:hAnsi="Times New Roman" w:eastAsia="黑体" w:cs="黑体"/>
                <w:color w:val="000000"/>
                <w:kern w:val="0"/>
                <w:sz w:val="19"/>
                <w:szCs w:val="19"/>
                <w:lang w:val="zh-TW"/>
              </w:rPr>
              <w:t>二</w:t>
            </w:r>
            <w:r>
              <w:rPr>
                <w:rFonts w:hint="eastAsia" w:ascii="黑体" w:hAnsi="Times New Roman" w:eastAsia="黑体" w:cs="黑体"/>
                <w:color w:val="000000"/>
                <w:kern w:val="0"/>
                <w:sz w:val="19"/>
                <w:szCs w:val="19"/>
                <w:lang w:val="zh-TW" w:eastAsia="zh-TW"/>
              </w:rPr>
              <w:t>）公务用车购</w:t>
            </w:r>
            <w:r>
              <w:rPr>
                <w:rFonts w:hint="eastAsia" w:ascii="黑体" w:hAnsi="Times New Roman" w:eastAsia="黑体" w:cs="黑体"/>
                <w:color w:val="000000"/>
                <w:kern w:val="0"/>
                <w:sz w:val="19"/>
                <w:szCs w:val="19"/>
                <w:lang w:val="zh-TW"/>
              </w:rPr>
              <w:t>置</w:t>
            </w:r>
            <w:r>
              <w:rPr>
                <w:rFonts w:hint="eastAsia" w:ascii="黑体" w:hAnsi="Times New Roman" w:eastAsia="黑体" w:cs="黑体"/>
                <w:color w:val="000000"/>
                <w:kern w:val="0"/>
                <w:sz w:val="19"/>
                <w:szCs w:val="19"/>
                <w:lang w:val="zh-TW" w:eastAsia="zh-TW"/>
              </w:rPr>
              <w:t>及运行维护支出</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1.00</w:t>
            </w:r>
          </w:p>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270" w:lineRule="exact"/>
              <w:ind w:firstLine="1520" w:firstLineChars="800"/>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rPr>
              <w:t>1.</w:t>
            </w:r>
            <w:r>
              <w:rPr>
                <w:rFonts w:hint="eastAsia" w:ascii="黑体" w:hAnsi="Times New Roman" w:eastAsia="黑体" w:cs="黑体"/>
                <w:color w:val="000000"/>
                <w:kern w:val="0"/>
                <w:sz w:val="19"/>
                <w:szCs w:val="19"/>
                <w:lang w:val="zh-TW" w:eastAsia="zh-TW"/>
              </w:rPr>
              <w:t>公务用车购</w:t>
            </w:r>
            <w:r>
              <w:rPr>
                <w:rFonts w:hint="eastAsia" w:ascii="黑体" w:hAnsi="Times New Roman" w:eastAsia="黑体" w:cs="黑体"/>
                <w:color w:val="000000"/>
                <w:kern w:val="0"/>
                <w:sz w:val="19"/>
                <w:szCs w:val="19"/>
                <w:lang w:val="zh-TW"/>
              </w:rPr>
              <w:t>置</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270" w:lineRule="exact"/>
              <w:ind w:firstLine="1520" w:firstLineChars="800"/>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rPr>
              <w:t>2.</w:t>
            </w:r>
            <w:r>
              <w:rPr>
                <w:rFonts w:hint="eastAsia" w:ascii="黑体" w:hAnsi="Times New Roman" w:eastAsia="黑体" w:cs="黑体"/>
                <w:color w:val="000000"/>
                <w:kern w:val="0"/>
                <w:sz w:val="19"/>
                <w:szCs w:val="19"/>
                <w:lang w:val="zh-TW" w:eastAsia="zh-TW"/>
              </w:rPr>
              <w:t>公务用车运行维护费</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1.00</w:t>
            </w:r>
          </w:p>
        </w:tc>
      </w:tr>
      <w:tr>
        <w:tblPrEx>
          <w:tblLayout w:type="fixed"/>
          <w:tblCellMar>
            <w:top w:w="0" w:type="dxa"/>
            <w:left w:w="0" w:type="dxa"/>
            <w:bottom w:w="0" w:type="dxa"/>
            <w:right w:w="0" w:type="dxa"/>
          </w:tblCellMar>
        </w:tblPrEx>
        <w:trPr>
          <w:trHeight w:val="390" w:hRule="exact"/>
        </w:trPr>
        <w:tc>
          <w:tcPr>
            <w:tcW w:w="4485" w:type="dxa"/>
            <w:tcBorders>
              <w:top w:val="single" w:color="auto" w:sz="4" w:space="0"/>
              <w:left w:val="single" w:color="auto" w:sz="4" w:space="0"/>
              <w:bottom w:val="nil"/>
              <w:right w:val="nil"/>
            </w:tcBorders>
            <w:shd w:val="clear" w:color="auto" w:fill="FFFFFF"/>
            <w:vAlign w:val="center"/>
          </w:tcPr>
          <w:p>
            <w:pPr>
              <w:spacing w:line="270" w:lineRule="exact"/>
              <w:ind w:firstLine="950" w:firstLineChars="500"/>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(三）公务接待费支出</w:t>
            </w:r>
          </w:p>
        </w:tc>
        <w:tc>
          <w:tcPr>
            <w:tcW w:w="4575"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1.00</w:t>
            </w:r>
          </w:p>
        </w:tc>
      </w:tr>
      <w:tr>
        <w:tblPrEx>
          <w:tblLayout w:type="fixed"/>
          <w:tblCellMar>
            <w:top w:w="0" w:type="dxa"/>
            <w:left w:w="0" w:type="dxa"/>
            <w:bottom w:w="0" w:type="dxa"/>
            <w:right w:w="0" w:type="dxa"/>
          </w:tblCellMar>
        </w:tblPrEx>
        <w:trPr>
          <w:trHeight w:val="405" w:hRule="exact"/>
        </w:trPr>
        <w:tc>
          <w:tcPr>
            <w:tcW w:w="4485" w:type="dxa"/>
            <w:tcBorders>
              <w:top w:val="single" w:color="auto" w:sz="4" w:space="0"/>
              <w:left w:val="single" w:color="auto" w:sz="4" w:space="0"/>
              <w:bottom w:val="single" w:color="auto" w:sz="4" w:space="0"/>
              <w:right w:val="nil"/>
            </w:tcBorders>
            <w:shd w:val="clear" w:color="auto" w:fill="FFFFFF"/>
            <w:vAlign w:val="center"/>
          </w:tcPr>
          <w:p>
            <w:pPr>
              <w:rPr>
                <w:rFonts w:ascii="Times New Roman" w:hAnsi="Times New Roman" w:eastAsia="Times New Roman" w:cs="Times New Roman"/>
                <w:kern w:val="0"/>
                <w:sz w:val="10"/>
                <w:szCs w:val="10"/>
              </w:rPr>
            </w:pPr>
          </w:p>
        </w:tc>
        <w:tc>
          <w:tcPr>
            <w:tcW w:w="457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仿宋_GB2312" w:eastAsia="仿宋_GB2312" w:cs="仿宋_GB2312"/>
                <w:sz w:val="24"/>
              </w:rPr>
            </w:pPr>
          </w:p>
        </w:tc>
      </w:tr>
    </w:tbl>
    <w:p>
      <w:pPr>
        <w:jc w:val="left"/>
        <w:rPr>
          <w:rFonts w:ascii="仿宋_GB2312" w:hAnsi="仿宋_GB2312" w:eastAsia="仿宋_GB2312" w:cs="仿宋_GB2312"/>
          <w:kern w:val="0"/>
          <w:sz w:val="19"/>
          <w:szCs w:val="19"/>
        </w:rPr>
      </w:pPr>
      <w:r>
        <w:rPr>
          <w:rFonts w:hint="eastAsia" w:ascii="仿宋_GB2312" w:hAnsi="仿宋_GB2312" w:eastAsia="仿宋_GB2312" w:cs="仿宋_GB2312"/>
          <w:kern w:val="0"/>
          <w:sz w:val="19"/>
          <w:szCs w:val="19"/>
          <w:lang w:val="zh-TW" w:eastAsia="zh-TW"/>
        </w:rPr>
        <w:t>注：</w:t>
      </w:r>
    </w:p>
    <w:p>
      <w:pPr>
        <w:jc w:val="left"/>
        <w:rPr>
          <w:rFonts w:ascii="仿宋_GB2312" w:hAnsi="仿宋_GB2312" w:eastAsia="仿宋_GB2312" w:cs="仿宋_GB2312"/>
          <w:kern w:val="0"/>
          <w:sz w:val="19"/>
          <w:szCs w:val="19"/>
        </w:rPr>
      </w:pPr>
      <w:r>
        <w:rPr>
          <w:rFonts w:hint="eastAsia" w:ascii="仿宋_GB2312" w:hAnsi="仿宋_GB2312" w:eastAsia="仿宋_GB2312" w:cs="仿宋_GB2312"/>
          <w:kern w:val="0"/>
          <w:sz w:val="19"/>
          <w:szCs w:val="19"/>
        </w:rPr>
        <w:t>1、</w:t>
      </w:r>
      <w:r>
        <w:rPr>
          <w:rFonts w:hint="eastAsia" w:ascii="仿宋_GB2312" w:hAnsi="仿宋_GB2312" w:eastAsia="仿宋_GB2312" w:cs="仿宋_GB2312"/>
          <w:kern w:val="0"/>
          <w:sz w:val="19"/>
          <w:szCs w:val="19"/>
          <w:lang w:val="zh-TW" w:eastAsia="zh-TW"/>
        </w:rPr>
        <w:t>行政经费包括：</w:t>
      </w:r>
      <w:r>
        <w:rPr>
          <w:rFonts w:hint="eastAsia" w:ascii="仿宋_GB2312" w:hAnsi="仿宋_GB2312" w:eastAsia="仿宋_GB2312" w:cs="仿宋_GB2312"/>
          <w:kern w:val="0"/>
          <w:sz w:val="19"/>
          <w:szCs w:val="19"/>
        </w:rPr>
        <w:t>（</w:t>
      </w:r>
      <w:r>
        <w:rPr>
          <w:rFonts w:hint="eastAsia" w:ascii="仿宋_GB2312" w:hAnsi="仿宋_GB2312" w:eastAsia="仿宋_GB2312" w:cs="仿宋_GB2312"/>
          <w:kern w:val="0"/>
          <w:sz w:val="19"/>
          <w:szCs w:val="19"/>
          <w:lang w:val="zh-TW" w:eastAsia="zh-TW"/>
        </w:rPr>
        <w:t>1</w:t>
      </w:r>
      <w:r>
        <w:rPr>
          <w:rFonts w:hint="eastAsia" w:ascii="仿宋_GB2312" w:hAnsi="仿宋_GB2312" w:eastAsia="仿宋_GB2312" w:cs="仿宋_GB2312"/>
          <w:kern w:val="0"/>
          <w:sz w:val="19"/>
          <w:szCs w:val="19"/>
        </w:rPr>
        <w:t>)</w:t>
      </w:r>
      <w:r>
        <w:rPr>
          <w:rFonts w:hint="eastAsia" w:ascii="仿宋_GB2312" w:hAnsi="仿宋_GB2312" w:eastAsia="仿宋_GB2312" w:cs="仿宋_GB2312"/>
          <w:kern w:val="0"/>
          <w:sz w:val="19"/>
          <w:szCs w:val="19"/>
          <w:lang w:val="zh-TW" w:eastAsia="zh-TW"/>
        </w:rPr>
        <w:t>基本支出。一是包括工资、津贴及奖金、医疗费、住房补贴等</w:t>
      </w:r>
      <w:r>
        <w:rPr>
          <w:rFonts w:hint="eastAsia" w:ascii="仿宋_GB2312" w:hAnsi="仿宋_GB2312" w:eastAsia="仿宋_GB2312" w:cs="仿宋_GB2312"/>
          <w:kern w:val="0"/>
          <w:sz w:val="19"/>
          <w:szCs w:val="19"/>
        </w:rPr>
        <w:t>（</w:t>
      </w:r>
      <w:r>
        <w:rPr>
          <w:rFonts w:hint="eastAsia" w:ascii="仿宋_GB2312" w:hAnsi="仿宋_GB2312" w:eastAsia="仿宋_GB2312" w:cs="仿宋_GB2312"/>
          <w:kern w:val="0"/>
          <w:sz w:val="19"/>
          <w:szCs w:val="19"/>
          <w:lang w:val="zh-TW" w:eastAsia="zh-TW"/>
        </w:rPr>
        <w:t>不包括离退休 支出，包括离退休人员管理机构的在取人员支出</w:t>
      </w:r>
      <w:r>
        <w:rPr>
          <w:rFonts w:hint="eastAsia" w:ascii="仿宋_GB2312" w:hAnsi="仿宋_GB2312" w:eastAsia="仿宋_GB2312" w:cs="仿宋_GB2312"/>
          <w:kern w:val="0"/>
          <w:sz w:val="19"/>
          <w:szCs w:val="19"/>
        </w:rPr>
        <w:t>）</w:t>
      </w:r>
      <w:r>
        <w:rPr>
          <w:rFonts w:hint="eastAsia" w:ascii="仿宋_GB2312" w:hAnsi="仿宋_GB2312" w:eastAsia="仿宋_GB2312" w:cs="仿宋_GB2312"/>
          <w:kern w:val="0"/>
          <w:sz w:val="19"/>
          <w:szCs w:val="19"/>
          <w:lang w:val="zh-TW" w:eastAsia="zh-TW"/>
        </w:rPr>
        <w:t>基本支出；二是包括办公及印刷费、水电费、邮电费、取暖费、交通费、差旅费、会</w:t>
      </w:r>
      <w:r>
        <w:rPr>
          <w:rFonts w:hint="eastAsia" w:ascii="仿宋_GB2312" w:hAnsi="仿宋_GB2312" w:eastAsia="仿宋_GB2312" w:cs="仿宋_GB2312"/>
          <w:kern w:val="0"/>
          <w:sz w:val="19"/>
          <w:szCs w:val="19"/>
          <w:lang w:val="zh-TW"/>
        </w:rPr>
        <w:t>议</w:t>
      </w:r>
      <w:r>
        <w:rPr>
          <w:rFonts w:hint="eastAsia" w:ascii="仿宋_GB2312" w:hAnsi="仿宋_GB2312" w:eastAsia="仿宋_GB2312" w:cs="仿宋_GB2312"/>
          <w:kern w:val="0"/>
          <w:sz w:val="19"/>
          <w:szCs w:val="19"/>
          <w:lang w:val="zh-TW" w:eastAsia="zh-TW"/>
        </w:rPr>
        <w:t>费、福利费、物业管理费、</w:t>
      </w:r>
      <w:r>
        <w:rPr>
          <w:rFonts w:hint="eastAsia" w:ascii="仿宋_GB2312" w:hAnsi="仿宋_GB2312" w:eastAsia="仿宋_GB2312" w:cs="仿宋_GB2312"/>
          <w:kern w:val="0"/>
          <w:sz w:val="19"/>
          <w:szCs w:val="19"/>
          <w:lang w:val="zh-TW"/>
        </w:rPr>
        <w:t>日</w:t>
      </w:r>
      <w:r>
        <w:rPr>
          <w:rFonts w:hint="eastAsia" w:ascii="仿宋_GB2312" w:hAnsi="仿宋_GB2312" w:eastAsia="仿宋_GB2312" w:cs="仿宋_GB2312"/>
          <w:kern w:val="0"/>
          <w:sz w:val="19"/>
          <w:szCs w:val="19"/>
          <w:lang w:val="zh-TW" w:eastAsia="zh-TW"/>
        </w:rPr>
        <w:t>常维修费、专用材料费、一般购</w:t>
      </w:r>
      <w:r>
        <w:rPr>
          <w:rFonts w:hint="eastAsia" w:ascii="仿宋_GB2312" w:hAnsi="仿宋_GB2312" w:eastAsia="仿宋_GB2312" w:cs="仿宋_GB2312"/>
          <w:kern w:val="0"/>
          <w:sz w:val="19"/>
          <w:szCs w:val="19"/>
          <w:lang w:val="zh-TW"/>
        </w:rPr>
        <w:t>置</w:t>
      </w:r>
      <w:r>
        <w:rPr>
          <w:rFonts w:hint="eastAsia" w:ascii="仿宋_GB2312" w:hAnsi="仿宋_GB2312" w:eastAsia="仿宋_GB2312" w:cs="仿宋_GB2312"/>
          <w:kern w:val="0"/>
          <w:sz w:val="19"/>
          <w:szCs w:val="19"/>
          <w:lang w:val="zh-TW" w:eastAsia="zh-TW"/>
        </w:rPr>
        <w:t>费等公用经费支出。</w:t>
      </w:r>
      <w:r>
        <w:rPr>
          <w:rFonts w:hint="eastAsia" w:ascii="仿宋_GB2312" w:hAnsi="仿宋_GB2312" w:eastAsia="仿宋_GB2312" w:cs="仿宋_GB2312"/>
          <w:color w:val="FFFFFF" w:themeColor="background1"/>
          <w:kern w:val="0"/>
          <w:sz w:val="19"/>
          <w:szCs w:val="19"/>
          <w:highlight w:val="none"/>
          <w:lang w:val="zh-TW" w:eastAsia="zh-TW"/>
          <w14:textFill>
            <w14:solidFill>
              <w14:schemeClr w14:val="bg1"/>
            </w14:solidFill>
          </w14:textFill>
        </w:rPr>
        <w:t>（非行政单位不纳入统计范</w:t>
      </w:r>
      <w:r>
        <w:rPr>
          <w:rFonts w:hint="eastAsia" w:ascii="仿宋_GB2312" w:hAnsi="仿宋_GB2312" w:eastAsia="仿宋_GB2312" w:cs="仿宋_GB2312"/>
          <w:color w:val="FFFFFF" w:themeColor="background1"/>
          <w:kern w:val="0"/>
          <w:sz w:val="19"/>
          <w:szCs w:val="19"/>
          <w:highlight w:val="none"/>
          <w:lang w:val="zh-TW"/>
          <w14:textFill>
            <w14:solidFill>
              <w14:schemeClr w14:val="bg1"/>
            </w14:solidFill>
          </w14:textFill>
        </w:rPr>
        <w:t>围</w:t>
      </w:r>
      <w:r>
        <w:rPr>
          <w:rFonts w:hint="eastAsia" w:ascii="仿宋_GB2312" w:hAnsi="仿宋_GB2312" w:eastAsia="仿宋_GB2312" w:cs="仿宋_GB2312"/>
          <w:color w:val="FFFFFF" w:themeColor="background1"/>
          <w:kern w:val="0"/>
          <w:sz w:val="19"/>
          <w:szCs w:val="19"/>
          <w:highlight w:val="none"/>
          <w:lang w:val="zh-TW" w:eastAsia="zh-TW"/>
          <w14:textFill>
            <w14:solidFill>
              <w14:schemeClr w14:val="bg1"/>
            </w14:solidFill>
          </w14:textFill>
        </w:rPr>
        <w:t>）</w:t>
      </w:r>
      <w:r>
        <w:rPr>
          <w:rFonts w:hint="eastAsia" w:ascii="仿宋_GB2312" w:hAnsi="仿宋_GB2312" w:eastAsia="仿宋_GB2312" w:cs="仿宋_GB2312"/>
          <w:kern w:val="0"/>
          <w:sz w:val="19"/>
          <w:szCs w:val="19"/>
          <w:lang w:val="zh-TW" w:eastAsia="zh-TW"/>
        </w:rPr>
        <w:tab/>
      </w:r>
      <w:r>
        <w:rPr>
          <w:rFonts w:hint="eastAsia" w:ascii="仿宋_GB2312" w:hAnsi="仿宋_GB2312" w:eastAsia="仿宋_GB2312" w:cs="仿宋_GB2312"/>
          <w:kern w:val="0"/>
          <w:sz w:val="19"/>
          <w:szCs w:val="19"/>
        </w:rPr>
        <w:t xml:space="preserve">（2) </w:t>
      </w:r>
      <w:r>
        <w:rPr>
          <w:rFonts w:hint="eastAsia" w:ascii="仿宋_GB2312" w:hAnsi="仿宋_GB2312" w:eastAsia="仿宋_GB2312" w:cs="仿宋_GB2312"/>
          <w:kern w:val="0"/>
          <w:sz w:val="19"/>
          <w:szCs w:val="19"/>
          <w:lang w:val="zh-TW" w:eastAsia="zh-TW"/>
        </w:rPr>
        <w:t>—般行政管理项目支出。具体包括出国费、招待费、</w:t>
      </w:r>
      <w:r>
        <w:rPr>
          <w:rFonts w:hint="eastAsia" w:ascii="仿宋_GB2312" w:hAnsi="仿宋_GB2312" w:eastAsia="仿宋_GB2312" w:cs="仿宋_GB2312"/>
          <w:kern w:val="0"/>
          <w:sz w:val="19"/>
          <w:szCs w:val="19"/>
          <w:lang w:val="zh-TW"/>
        </w:rPr>
        <w:t>会议</w:t>
      </w:r>
      <w:r>
        <w:rPr>
          <w:rFonts w:hint="eastAsia" w:ascii="仿宋_GB2312" w:hAnsi="仿宋_GB2312" w:eastAsia="仿宋_GB2312" w:cs="仿宋_GB2312"/>
          <w:kern w:val="0"/>
          <w:sz w:val="19"/>
          <w:szCs w:val="19"/>
          <w:lang w:val="zh-TW" w:eastAsia="zh-TW"/>
        </w:rPr>
        <w:t>费、办公用房维修租赁、购</w:t>
      </w:r>
      <w:r>
        <w:rPr>
          <w:rFonts w:hint="eastAsia" w:ascii="仿宋_GB2312" w:hAnsi="仿宋_GB2312" w:eastAsia="仿宋_GB2312" w:cs="仿宋_GB2312"/>
          <w:kern w:val="0"/>
          <w:sz w:val="19"/>
          <w:szCs w:val="19"/>
          <w:lang w:val="zh-TW"/>
        </w:rPr>
        <w:t>置</w:t>
      </w:r>
      <w:r>
        <w:rPr>
          <w:rFonts w:hint="eastAsia" w:ascii="仿宋_GB2312" w:hAnsi="仿宋_GB2312" w:eastAsia="仿宋_GB2312" w:cs="仿宋_GB2312"/>
          <w:kern w:val="0"/>
          <w:sz w:val="19"/>
          <w:szCs w:val="19"/>
          <w:lang w:val="zh-TW" w:eastAsia="zh-TW"/>
        </w:rPr>
        <w:t>费（包括设备、计算机、车辆等</w:t>
      </w:r>
      <w:r>
        <w:rPr>
          <w:rFonts w:hint="eastAsia" w:ascii="仿宋_GB2312" w:hAnsi="仿宋_GB2312" w:eastAsia="仿宋_GB2312" w:cs="仿宋_GB2312"/>
          <w:kern w:val="0"/>
          <w:sz w:val="19"/>
          <w:szCs w:val="19"/>
        </w:rPr>
        <w:t>）</w:t>
      </w:r>
      <w:r>
        <w:rPr>
          <w:rFonts w:hint="eastAsia" w:ascii="仿宋_GB2312" w:hAnsi="仿宋_GB2312" w:eastAsia="仿宋_GB2312" w:cs="仿宋_GB2312"/>
          <w:kern w:val="0"/>
          <w:sz w:val="19"/>
          <w:szCs w:val="19"/>
          <w:lang w:val="zh-TW" w:eastAsia="zh-TW"/>
        </w:rPr>
        <w:t>、干部培训费、</w:t>
      </w:r>
      <w:r>
        <w:rPr>
          <w:rFonts w:hint="eastAsia" w:ascii="仿宋_GB2312" w:hAnsi="仿宋_GB2312" w:eastAsia="仿宋_GB2312" w:cs="仿宋_GB2312"/>
          <w:kern w:val="0"/>
          <w:sz w:val="19"/>
          <w:szCs w:val="19"/>
          <w:lang w:val="zh-TW"/>
        </w:rPr>
        <w:t>执</w:t>
      </w:r>
      <w:r>
        <w:rPr>
          <w:rFonts w:hint="eastAsia" w:ascii="仿宋_GB2312" w:hAnsi="仿宋_GB2312" w:eastAsia="仿宋_GB2312" w:cs="仿宋_GB2312"/>
          <w:kern w:val="0"/>
          <w:sz w:val="19"/>
          <w:szCs w:val="19"/>
          <w:lang w:val="zh-TW" w:eastAsia="zh-TW"/>
        </w:rPr>
        <w:t>法部门办案费、信息网络运行维护费等。</w:t>
      </w:r>
    </w:p>
    <w:p>
      <w:pPr>
        <w:jc w:val="left"/>
        <w:rPr>
          <w:rFonts w:ascii="仿宋_GB2312" w:hAnsi="仿宋_GB2312" w:eastAsia="仿宋_GB2312" w:cs="仿宋_GB2312"/>
          <w:kern w:val="0"/>
          <w:sz w:val="19"/>
          <w:szCs w:val="19"/>
        </w:rPr>
      </w:pPr>
      <w:r>
        <w:rPr>
          <w:rFonts w:hint="eastAsia" w:ascii="仿宋_GB2312" w:hAnsi="仿宋_GB2312" w:eastAsia="仿宋_GB2312" w:cs="仿宋_GB2312"/>
          <w:kern w:val="0"/>
          <w:sz w:val="19"/>
          <w:szCs w:val="19"/>
          <w:lang w:val="zh-TW" w:eastAsia="zh-TW"/>
        </w:rPr>
        <w:t>2、“三公”经费包括因公出国（境）经费、公</w:t>
      </w:r>
      <w:r>
        <w:rPr>
          <w:rFonts w:hint="eastAsia" w:ascii="仿宋_GB2312" w:hAnsi="仿宋_GB2312" w:eastAsia="仿宋_GB2312" w:cs="仿宋_GB2312"/>
          <w:kern w:val="0"/>
          <w:sz w:val="19"/>
          <w:szCs w:val="19"/>
          <w:lang w:val="zh-TW"/>
        </w:rPr>
        <w:t>务</w:t>
      </w:r>
      <w:r>
        <w:rPr>
          <w:rFonts w:hint="eastAsia" w:ascii="仿宋_GB2312" w:hAnsi="仿宋_GB2312" w:eastAsia="仿宋_GB2312" w:cs="仿宋_GB2312"/>
          <w:kern w:val="0"/>
          <w:sz w:val="19"/>
          <w:szCs w:val="19"/>
          <w:lang w:val="zh-TW" w:eastAsia="zh-TW"/>
        </w:rPr>
        <w:t>用车购置及运行维护费和公</w:t>
      </w:r>
      <w:r>
        <w:rPr>
          <w:rFonts w:hint="eastAsia" w:ascii="仿宋_GB2312" w:hAnsi="仿宋_GB2312" w:eastAsia="仿宋_GB2312" w:cs="仿宋_GB2312"/>
          <w:kern w:val="0"/>
          <w:sz w:val="19"/>
          <w:szCs w:val="19"/>
          <w:lang w:val="zh-TW"/>
        </w:rPr>
        <w:t>务</w:t>
      </w:r>
      <w:r>
        <w:rPr>
          <w:rFonts w:hint="eastAsia" w:ascii="仿宋_GB2312" w:hAnsi="仿宋_GB2312" w:eastAsia="仿宋_GB2312" w:cs="仿宋_GB2312"/>
          <w:kern w:val="0"/>
          <w:sz w:val="19"/>
          <w:szCs w:val="19"/>
          <w:lang w:val="zh-TW" w:eastAsia="zh-TW"/>
        </w:rPr>
        <w:t>接待费。其中：因公出国(境）经费指省直行政单位、事</w:t>
      </w:r>
      <w:r>
        <w:rPr>
          <w:rFonts w:hint="eastAsia" w:ascii="仿宋_GB2312" w:hAnsi="仿宋_GB2312" w:eastAsia="仿宋_GB2312" w:cs="仿宋_GB2312"/>
          <w:kern w:val="0"/>
          <w:sz w:val="19"/>
          <w:szCs w:val="19"/>
        </w:rPr>
        <w:t>业</w:t>
      </w:r>
      <w:r>
        <w:rPr>
          <w:rFonts w:hint="eastAsia" w:ascii="仿宋_GB2312" w:hAnsi="仿宋_GB2312" w:eastAsia="仿宋_GB2312" w:cs="仿宋_GB2312"/>
          <w:kern w:val="0"/>
          <w:sz w:val="19"/>
          <w:szCs w:val="19"/>
          <w:lang w:val="zh-TW" w:eastAsia="zh-TW"/>
        </w:rPr>
        <w:t>单位工作人员公务出国（境）的住宿费、差旅费、伙食补助费、杂费、培训费等支出；公务用车购</w:t>
      </w:r>
      <w:r>
        <w:rPr>
          <w:rFonts w:hint="eastAsia" w:ascii="仿宋_GB2312" w:hAnsi="仿宋_GB2312" w:eastAsia="仿宋_GB2312" w:cs="仿宋_GB2312"/>
          <w:kern w:val="0"/>
          <w:sz w:val="19"/>
          <w:szCs w:val="19"/>
          <w:lang w:val="zh-TW"/>
        </w:rPr>
        <w:t>置</w:t>
      </w:r>
      <w:r>
        <w:rPr>
          <w:rFonts w:hint="eastAsia" w:ascii="仿宋_GB2312" w:hAnsi="仿宋_GB2312" w:eastAsia="仿宋_GB2312" w:cs="仿宋_GB2312"/>
          <w:kern w:val="0"/>
          <w:sz w:val="19"/>
          <w:szCs w:val="19"/>
          <w:lang w:val="zh-TW" w:eastAsia="zh-TW"/>
        </w:rPr>
        <w:t>及运行维护费指省直行政单位、事业单位公务用车购</w:t>
      </w:r>
      <w:r>
        <w:rPr>
          <w:rFonts w:hint="eastAsia" w:ascii="仿宋_GB2312" w:hAnsi="仿宋_GB2312" w:eastAsia="仿宋_GB2312" w:cs="仿宋_GB2312"/>
          <w:kern w:val="0"/>
          <w:sz w:val="19"/>
          <w:szCs w:val="19"/>
          <w:lang w:val="zh-TW"/>
        </w:rPr>
        <w:t>置</w:t>
      </w:r>
      <w:r>
        <w:rPr>
          <w:rFonts w:hint="eastAsia" w:ascii="仿宋_GB2312" w:hAnsi="仿宋_GB2312" w:eastAsia="仿宋_GB2312" w:cs="仿宋_GB2312"/>
          <w:kern w:val="0"/>
          <w:sz w:val="19"/>
          <w:szCs w:val="19"/>
          <w:lang w:val="zh-TW" w:eastAsia="zh-TW"/>
        </w:rPr>
        <w:t>费、公务用车租用费 、燃料费、维修费、过桥过路费、保险费等支出；公务接待费指省直行政单位、事业单位按规定开支的各类公</w:t>
      </w:r>
      <w:r>
        <w:rPr>
          <w:rFonts w:hint="eastAsia" w:ascii="仿宋_GB2312" w:hAnsi="仿宋_GB2312" w:eastAsia="仿宋_GB2312" w:cs="仿宋_GB2312"/>
          <w:kern w:val="0"/>
          <w:sz w:val="19"/>
          <w:szCs w:val="19"/>
          <w:lang w:val="zh-TW"/>
        </w:rPr>
        <w:t>务</w:t>
      </w:r>
      <w:r>
        <w:rPr>
          <w:rFonts w:hint="eastAsia" w:ascii="仿宋_GB2312" w:hAnsi="仿宋_GB2312" w:eastAsia="仿宋_GB2312" w:cs="仿宋_GB2312"/>
          <w:kern w:val="0"/>
          <w:sz w:val="19"/>
          <w:szCs w:val="19"/>
          <w:lang w:val="zh-TW" w:eastAsia="zh-TW"/>
        </w:rPr>
        <w:t>接待（外宾接待）费用。</w:t>
      </w:r>
    </w:p>
    <w:p>
      <w:pPr>
        <w:rPr>
          <w:rFonts w:ascii="仿宋_GB2312" w:hAnsi="仿宋_GB2312" w:eastAsia="仿宋_GB2312" w:cs="仿宋_GB2312"/>
          <w:kern w:val="0"/>
          <w:sz w:val="19"/>
          <w:szCs w:val="19"/>
        </w:rPr>
      </w:pPr>
    </w:p>
    <w:p/>
    <w:p/>
    <w:p/>
    <w:p/>
    <w:p/>
    <w:p/>
    <w:p/>
    <w:p/>
    <w:p/>
    <w:p>
      <w:pPr>
        <w:rPr>
          <w:rFonts w:ascii="仿宋_GB2312" w:hAnsi="仿宋_GB2312" w:eastAsia="仿宋_GB2312" w:cs="仿宋_GB2312"/>
          <w:b/>
          <w:bCs/>
          <w:color w:val="000000"/>
          <w:kern w:val="0"/>
          <w:sz w:val="20"/>
          <w:szCs w:val="20"/>
          <w:lang w:val="zh-TW" w:eastAsia="zh-TW"/>
        </w:rPr>
      </w:pPr>
      <w:r>
        <w:rPr>
          <w:rFonts w:hint="eastAsia" w:ascii="仿宋_GB2312" w:hAnsi="仿宋_GB2312" w:eastAsia="仿宋_GB2312" w:cs="仿宋_GB2312"/>
          <w:sz w:val="18"/>
          <w:szCs w:val="18"/>
        </w:rPr>
        <w:t xml:space="preserve">                               </w:t>
      </w:r>
      <w:r>
        <w:rPr>
          <w:rFonts w:hint="eastAsia" w:ascii="仿宋_GB2312" w:hAnsi="仿宋_GB2312" w:eastAsia="仿宋_GB2312" w:cs="仿宋_GB2312"/>
          <w:b/>
          <w:bCs/>
          <w:color w:val="000000"/>
          <w:kern w:val="0"/>
          <w:sz w:val="32"/>
          <w:szCs w:val="32"/>
          <w:lang w:val="en-US" w:eastAsia="zh-CN"/>
        </w:rPr>
        <w:t>2018</w:t>
      </w:r>
      <w:r>
        <w:rPr>
          <w:rFonts w:hint="eastAsia" w:ascii="仿宋_GB2312" w:hAnsi="仿宋_GB2312" w:eastAsia="仿宋_GB2312" w:cs="仿宋_GB2312"/>
          <w:b/>
          <w:bCs/>
          <w:color w:val="000000"/>
          <w:kern w:val="0"/>
          <w:sz w:val="32"/>
          <w:szCs w:val="32"/>
          <w:lang w:val="zh-TW" w:eastAsia="zh-TW"/>
        </w:rPr>
        <w:t>年政府性基金预算支出情况表</w:t>
      </w:r>
      <w:r>
        <w:rPr>
          <w:rFonts w:hint="eastAsia" w:ascii="仿宋_GB2312" w:hAnsi="仿宋_GB2312" w:eastAsia="仿宋_GB2312" w:cs="仿宋_GB2312"/>
          <w:b/>
          <w:bCs/>
          <w:color w:val="000000"/>
          <w:kern w:val="0"/>
          <w:sz w:val="32"/>
          <w:szCs w:val="32"/>
          <w:lang w:val="en-US" w:eastAsia="zh-CN"/>
        </w:rPr>
        <w:t xml:space="preserve">       </w:t>
      </w:r>
      <w:r>
        <w:rPr>
          <w:rFonts w:hint="eastAsia" w:ascii="仿宋_GB2312" w:hAnsi="仿宋_GB2312" w:eastAsia="仿宋_GB2312" w:cs="仿宋_GB2312"/>
          <w:b/>
          <w:bCs/>
          <w:color w:val="000000"/>
          <w:kern w:val="0"/>
          <w:sz w:val="20"/>
          <w:szCs w:val="20"/>
          <w:lang w:val="en-US" w:eastAsia="zh-CN"/>
        </w:rPr>
        <w:t>表9</w:t>
      </w:r>
    </w:p>
    <w:p>
      <w:pPr>
        <w:jc w:val="left"/>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单位名称：</w:t>
      </w:r>
      <w:r>
        <w:rPr>
          <w:rFonts w:hint="eastAsia" w:ascii="黑体" w:hAnsi="Times New Roman" w:eastAsia="黑体" w:cs="黑体"/>
          <w:color w:val="000000"/>
          <w:kern w:val="0"/>
          <w:sz w:val="19"/>
          <w:szCs w:val="19"/>
          <w:lang w:val="zh-TW" w:eastAsia="zh-CN"/>
        </w:rPr>
        <w:t>开平市环境保护局</w:t>
      </w:r>
      <w:r>
        <w:rPr>
          <w:rFonts w:ascii="Courier New" w:hAnsi="Courier New" w:eastAsia="Times New Roman" w:cs="Courier New"/>
          <w:color w:val="000000"/>
          <w:kern w:val="0"/>
          <w:sz w:val="27"/>
          <w:szCs w:val="27"/>
          <w:lang w:val="zh-TW" w:eastAsia="zh-TW"/>
        </w:rPr>
        <w:tab/>
      </w:r>
      <w:r>
        <w:rPr>
          <w:rFonts w:hint="eastAsia" w:ascii="Courier New" w:hAnsi="Courier New" w:eastAsia="宋体" w:cs="Courier New"/>
          <w:color w:val="000000"/>
          <w:kern w:val="0"/>
          <w:sz w:val="27"/>
          <w:szCs w:val="27"/>
        </w:rPr>
        <w:t xml:space="preserve">                                              </w:t>
      </w:r>
      <w:r>
        <w:rPr>
          <w:rFonts w:hint="eastAsia" w:ascii="黑体" w:hAnsi="Times New Roman" w:eastAsia="黑体" w:cs="黑体"/>
          <w:color w:val="000000"/>
          <w:kern w:val="0"/>
          <w:sz w:val="19"/>
          <w:szCs w:val="19"/>
          <w:lang w:val="zh-TW" w:eastAsia="zh-TW"/>
        </w:rPr>
        <w:t>单位：万元</w:t>
      </w:r>
    </w:p>
    <w:tbl>
      <w:tblPr>
        <w:tblStyle w:val="7"/>
        <w:tblW w:w="10125" w:type="dxa"/>
        <w:tblInd w:w="5" w:type="dxa"/>
        <w:tblLayout w:type="fixed"/>
        <w:tblCellMar>
          <w:top w:w="0" w:type="dxa"/>
          <w:left w:w="0" w:type="dxa"/>
          <w:bottom w:w="0" w:type="dxa"/>
          <w:right w:w="0" w:type="dxa"/>
        </w:tblCellMar>
      </w:tblPr>
      <w:tblGrid>
        <w:gridCol w:w="3941"/>
        <w:gridCol w:w="2269"/>
        <w:gridCol w:w="1950"/>
        <w:gridCol w:w="1965"/>
      </w:tblGrid>
      <w:tr>
        <w:tblPrEx>
          <w:tblLayout w:type="fixed"/>
          <w:tblCellMar>
            <w:top w:w="0" w:type="dxa"/>
            <w:left w:w="0" w:type="dxa"/>
            <w:bottom w:w="0" w:type="dxa"/>
            <w:right w:w="0" w:type="dxa"/>
          </w:tblCellMar>
        </w:tblPrEx>
        <w:trPr>
          <w:trHeight w:val="398" w:hRule="exact"/>
        </w:trPr>
        <w:tc>
          <w:tcPr>
            <w:tcW w:w="3941" w:type="dxa"/>
            <w:vMerge w:val="restart"/>
            <w:tcBorders>
              <w:top w:val="single" w:color="auto" w:sz="4" w:space="0"/>
              <w:left w:val="single" w:color="auto" w:sz="4" w:space="0"/>
              <w:bottom w:val="nil"/>
              <w:right w:val="nil"/>
            </w:tcBorders>
            <w:shd w:val="clear" w:color="auto" w:fill="FFFFFF"/>
            <w:vAlign w:val="center"/>
          </w:tcPr>
          <w:p>
            <w:pPr>
              <w:spacing w:line="19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功能科目名称</w:t>
            </w:r>
          </w:p>
        </w:tc>
        <w:tc>
          <w:tcPr>
            <w:tcW w:w="6184" w:type="dxa"/>
            <w:gridSpan w:val="3"/>
            <w:tcBorders>
              <w:top w:val="single" w:color="auto" w:sz="4" w:space="0"/>
              <w:left w:val="single" w:color="auto" w:sz="4" w:space="0"/>
              <w:bottom w:val="nil"/>
              <w:right w:val="single" w:color="auto" w:sz="4" w:space="0"/>
            </w:tcBorders>
            <w:shd w:val="clear" w:color="auto" w:fill="FFFFFF"/>
            <w:vAlign w:val="center"/>
          </w:tcPr>
          <w:p>
            <w:pPr>
              <w:spacing w:line="19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政府性基金</w:t>
            </w:r>
            <w:r>
              <w:rPr>
                <w:rFonts w:hint="eastAsia" w:ascii="黑体" w:hAnsi="Times New Roman" w:eastAsia="黑体" w:cs="黑体"/>
                <w:color w:val="000000"/>
                <w:kern w:val="0"/>
                <w:sz w:val="19"/>
                <w:szCs w:val="19"/>
                <w:lang w:val="zh-TW"/>
              </w:rPr>
              <w:t>预</w:t>
            </w:r>
            <w:r>
              <w:rPr>
                <w:rFonts w:hint="eastAsia" w:ascii="黑体" w:hAnsi="Times New Roman" w:eastAsia="黑体" w:cs="黑体"/>
                <w:color w:val="000000"/>
                <w:kern w:val="0"/>
                <w:sz w:val="19"/>
                <w:szCs w:val="19"/>
                <w:lang w:val="zh-TW" w:eastAsia="zh-TW"/>
              </w:rPr>
              <w:t>算支出</w:t>
            </w:r>
          </w:p>
        </w:tc>
      </w:tr>
      <w:tr>
        <w:tblPrEx>
          <w:tblLayout w:type="fixed"/>
          <w:tblCellMar>
            <w:top w:w="0" w:type="dxa"/>
            <w:left w:w="0" w:type="dxa"/>
            <w:bottom w:w="0" w:type="dxa"/>
            <w:right w:w="0" w:type="dxa"/>
          </w:tblCellMar>
        </w:tblPrEx>
        <w:trPr>
          <w:trHeight w:val="390" w:hRule="exact"/>
        </w:trPr>
        <w:tc>
          <w:tcPr>
            <w:tcW w:w="3941" w:type="dxa"/>
            <w:vMerge w:val="continue"/>
            <w:tcBorders>
              <w:top w:val="nil"/>
              <w:left w:val="single" w:color="auto" w:sz="4" w:space="0"/>
              <w:bottom w:val="nil"/>
              <w:right w:val="nil"/>
            </w:tcBorders>
            <w:shd w:val="clear" w:color="auto" w:fill="FFFFFF"/>
            <w:vAlign w:val="center"/>
          </w:tcPr>
          <w:p>
            <w:pPr>
              <w:spacing w:line="190" w:lineRule="exact"/>
              <w:jc w:val="center"/>
              <w:rPr>
                <w:rFonts w:ascii="Times New Roman" w:hAnsi="Times New Roman" w:eastAsia="Times New Roman" w:cs="Times New Roman"/>
                <w:kern w:val="0"/>
                <w:sz w:val="24"/>
              </w:rPr>
            </w:pPr>
          </w:p>
        </w:tc>
        <w:tc>
          <w:tcPr>
            <w:tcW w:w="2269" w:type="dxa"/>
            <w:tcBorders>
              <w:top w:val="single" w:color="auto" w:sz="4" w:space="0"/>
              <w:left w:val="single" w:color="auto" w:sz="4" w:space="0"/>
              <w:bottom w:val="nil"/>
              <w:right w:val="nil"/>
            </w:tcBorders>
            <w:shd w:val="clear" w:color="auto" w:fill="FFFFFF"/>
            <w:vAlign w:val="center"/>
          </w:tcPr>
          <w:p>
            <w:pPr>
              <w:spacing w:line="19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小计</w:t>
            </w:r>
          </w:p>
        </w:tc>
        <w:tc>
          <w:tcPr>
            <w:tcW w:w="1950" w:type="dxa"/>
            <w:tcBorders>
              <w:top w:val="single" w:color="auto" w:sz="4" w:space="0"/>
              <w:left w:val="single" w:color="auto" w:sz="4" w:space="0"/>
              <w:bottom w:val="nil"/>
              <w:right w:val="nil"/>
            </w:tcBorders>
            <w:shd w:val="clear" w:color="auto" w:fill="FFFFFF"/>
            <w:vAlign w:val="center"/>
          </w:tcPr>
          <w:p>
            <w:pPr>
              <w:spacing w:line="19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其中：基本支出</w:t>
            </w:r>
          </w:p>
        </w:tc>
        <w:tc>
          <w:tcPr>
            <w:tcW w:w="1965" w:type="dxa"/>
            <w:tcBorders>
              <w:top w:val="single" w:color="auto" w:sz="4" w:space="0"/>
              <w:left w:val="single" w:color="auto" w:sz="4" w:space="0"/>
              <w:bottom w:val="nil"/>
              <w:right w:val="single" w:color="auto" w:sz="4" w:space="0"/>
            </w:tcBorders>
            <w:shd w:val="clear" w:color="auto" w:fill="FFFFFF"/>
            <w:vAlign w:val="center"/>
          </w:tcPr>
          <w:p>
            <w:pPr>
              <w:spacing w:line="19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项目支出</w:t>
            </w:r>
          </w:p>
        </w:tc>
      </w:tr>
      <w:tr>
        <w:tblPrEx>
          <w:tblLayout w:type="fixed"/>
          <w:tblCellMar>
            <w:top w:w="0" w:type="dxa"/>
            <w:left w:w="0" w:type="dxa"/>
            <w:bottom w:w="0" w:type="dxa"/>
            <w:right w:w="0" w:type="dxa"/>
          </w:tblCellMar>
        </w:tblPrEx>
        <w:trPr>
          <w:trHeight w:val="405" w:hRule="exact"/>
        </w:trPr>
        <w:tc>
          <w:tcPr>
            <w:tcW w:w="3941"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2269"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1950" w:type="dxa"/>
            <w:tcBorders>
              <w:top w:val="single" w:color="auto" w:sz="4" w:space="0"/>
              <w:left w:val="single" w:color="auto" w:sz="4" w:space="0"/>
              <w:bottom w:val="single" w:color="auto" w:sz="4" w:space="0"/>
              <w:right w:val="nil"/>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196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bl>
    <w:p>
      <w:pPr>
        <w:jc w:val="left"/>
        <w:rPr>
          <w:rFonts w:ascii="仿宋_GB2312" w:hAnsi="仿宋_GB2312" w:eastAsia="仿宋_GB2312" w:cs="仿宋_GB2312"/>
          <w:kern w:val="0"/>
          <w:sz w:val="19"/>
          <w:szCs w:val="19"/>
          <w:lang w:val="zh-TW" w:eastAsia="zh-TW"/>
        </w:rPr>
      </w:pPr>
      <w:r>
        <w:rPr>
          <w:rFonts w:hint="eastAsia" w:ascii="仿宋_GB2312" w:hAnsi="仿宋_GB2312" w:eastAsia="仿宋_GB2312" w:cs="仿宋_GB2312"/>
          <w:kern w:val="0"/>
          <w:sz w:val="19"/>
          <w:szCs w:val="19"/>
          <w:lang w:val="zh-TW" w:eastAsia="zh-TW"/>
        </w:rPr>
        <w:t>注：</w:t>
      </w:r>
      <w:r>
        <w:rPr>
          <w:rFonts w:hint="eastAsia" w:ascii="仿宋_GB2312" w:hAnsi="仿宋_GB2312" w:eastAsia="仿宋_GB2312" w:cs="仿宋_GB2312"/>
          <w:kern w:val="0"/>
          <w:sz w:val="19"/>
          <w:szCs w:val="19"/>
          <w:lang w:val="zh-TW" w:eastAsia="zh-CN"/>
        </w:rPr>
        <w:t>本</w:t>
      </w:r>
      <w:r>
        <w:rPr>
          <w:rFonts w:hint="eastAsia" w:ascii="仿宋_GB2312" w:hAnsi="仿宋_GB2312" w:eastAsia="仿宋_GB2312" w:cs="仿宋_GB2312"/>
          <w:kern w:val="0"/>
          <w:sz w:val="19"/>
          <w:szCs w:val="19"/>
          <w:lang w:val="zh-TW" w:eastAsia="zh-TW"/>
        </w:rPr>
        <w:t>部门无政府性基金安排的支出，</w:t>
      </w:r>
      <w:r>
        <w:rPr>
          <w:rFonts w:hint="eastAsia" w:ascii="仿宋_GB2312" w:hAnsi="仿宋_GB2312" w:eastAsia="仿宋_GB2312" w:cs="仿宋_GB2312"/>
          <w:kern w:val="0"/>
          <w:sz w:val="19"/>
          <w:szCs w:val="19"/>
          <w:lang w:val="zh-TW" w:eastAsia="zh-CN"/>
        </w:rPr>
        <w:t>故</w:t>
      </w:r>
      <w:r>
        <w:rPr>
          <w:rFonts w:hint="eastAsia" w:ascii="仿宋_GB2312" w:hAnsi="仿宋_GB2312" w:eastAsia="仿宋_GB2312" w:cs="仿宋_GB2312"/>
          <w:kern w:val="0"/>
          <w:sz w:val="19"/>
          <w:szCs w:val="19"/>
          <w:lang w:val="zh-TW" w:eastAsia="zh-TW"/>
        </w:rPr>
        <w:t>本表为空。</w:t>
      </w:r>
    </w:p>
    <w:p/>
    <w:p>
      <w:r>
        <w:rPr>
          <w:rFonts w:hint="eastAsia" w:ascii="仿宋_GB2312" w:hAnsi="仿宋_GB2312" w:eastAsia="仿宋_GB2312" w:cs="仿宋_GB2312"/>
          <w:sz w:val="18"/>
          <w:szCs w:val="18"/>
        </w:rPr>
        <w:t xml:space="preserve">                                                                                                       表10</w:t>
      </w:r>
    </w:p>
    <w:p>
      <w:pPr>
        <w:jc w:val="center"/>
        <w:rPr>
          <w:rFonts w:ascii="仿宋_GB2312" w:hAnsi="仿宋_GB2312" w:eastAsia="仿宋_GB2312" w:cs="仿宋_GB2312"/>
          <w:b/>
          <w:bCs/>
          <w:color w:val="000000"/>
          <w:kern w:val="0"/>
          <w:sz w:val="32"/>
          <w:szCs w:val="32"/>
          <w:lang w:val="zh-TW" w:eastAsia="zh-TW"/>
        </w:rPr>
      </w:pPr>
      <w:r>
        <w:rPr>
          <w:rFonts w:hint="eastAsia" w:ascii="仿宋_GB2312" w:hAnsi="仿宋_GB2312" w:eastAsia="仿宋_GB2312" w:cs="仿宋_GB2312"/>
          <w:b/>
          <w:bCs/>
          <w:color w:val="000000"/>
          <w:kern w:val="0"/>
          <w:sz w:val="32"/>
          <w:szCs w:val="32"/>
          <w:lang w:val="en-US" w:eastAsia="zh-CN"/>
        </w:rPr>
        <w:t>2018</w:t>
      </w:r>
      <w:r>
        <w:rPr>
          <w:rFonts w:hint="eastAsia" w:ascii="仿宋_GB2312" w:hAnsi="仿宋_GB2312" w:eastAsia="仿宋_GB2312" w:cs="仿宋_GB2312"/>
          <w:b/>
          <w:bCs/>
          <w:color w:val="000000"/>
          <w:kern w:val="0"/>
          <w:sz w:val="32"/>
          <w:szCs w:val="32"/>
          <w:lang w:val="zh-TW" w:eastAsia="zh-TW"/>
        </w:rPr>
        <w:t>年部门预算基本支出预算表</w:t>
      </w:r>
    </w:p>
    <w:p>
      <w:pPr>
        <w:jc w:val="left"/>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单位名称：</w:t>
      </w:r>
      <w:r>
        <w:rPr>
          <w:rFonts w:hint="eastAsia" w:ascii="黑体" w:hAnsi="Times New Roman" w:eastAsia="黑体" w:cs="黑体"/>
          <w:color w:val="000000"/>
          <w:kern w:val="0"/>
          <w:sz w:val="19"/>
          <w:szCs w:val="19"/>
          <w:lang w:val="zh-TW" w:eastAsia="zh-CN"/>
        </w:rPr>
        <w:t>开平市环境保护局</w:t>
      </w:r>
      <w:r>
        <w:rPr>
          <w:rFonts w:hint="eastAsia" w:ascii="黑体" w:hAnsi="Times New Roman" w:eastAsia="黑体" w:cs="黑体"/>
          <w:color w:val="000000"/>
          <w:kern w:val="0"/>
          <w:sz w:val="19"/>
          <w:szCs w:val="19"/>
        </w:rPr>
        <w:t xml:space="preserve">                                                                 </w:t>
      </w:r>
      <w:r>
        <w:rPr>
          <w:rFonts w:hint="eastAsia" w:ascii="黑体" w:hAnsi="Times New Roman" w:eastAsia="黑体" w:cs="黑体"/>
          <w:color w:val="000000"/>
          <w:kern w:val="0"/>
          <w:sz w:val="19"/>
          <w:szCs w:val="19"/>
          <w:lang w:val="zh-TW" w:eastAsia="zh-TW"/>
        </w:rPr>
        <w:t>金额：万元</w:t>
      </w:r>
    </w:p>
    <w:tbl>
      <w:tblPr>
        <w:tblStyle w:val="7"/>
        <w:tblpPr w:leftFromText="180" w:rightFromText="180" w:vertAnchor="text" w:horzAnchor="page" w:tblpX="1110" w:tblpY="114"/>
        <w:tblOverlap w:val="never"/>
        <w:tblW w:w="9756" w:type="dxa"/>
        <w:tblInd w:w="0" w:type="dxa"/>
        <w:tblLayout w:type="fixed"/>
        <w:tblCellMar>
          <w:top w:w="0" w:type="dxa"/>
          <w:left w:w="0" w:type="dxa"/>
          <w:bottom w:w="0" w:type="dxa"/>
          <w:right w:w="0" w:type="dxa"/>
        </w:tblCellMar>
      </w:tblPr>
      <w:tblGrid>
        <w:gridCol w:w="2031"/>
        <w:gridCol w:w="1161"/>
        <w:gridCol w:w="1148"/>
        <w:gridCol w:w="1173"/>
        <w:gridCol w:w="1159"/>
        <w:gridCol w:w="1091"/>
        <w:gridCol w:w="1097"/>
        <w:gridCol w:w="896"/>
      </w:tblGrid>
      <w:tr>
        <w:tblPrEx>
          <w:tblLayout w:type="fixed"/>
          <w:tblCellMar>
            <w:top w:w="0" w:type="dxa"/>
            <w:left w:w="0" w:type="dxa"/>
            <w:bottom w:w="0" w:type="dxa"/>
            <w:right w:w="0" w:type="dxa"/>
          </w:tblCellMar>
        </w:tblPrEx>
        <w:trPr>
          <w:trHeight w:val="398" w:hRule="exact"/>
        </w:trPr>
        <w:tc>
          <w:tcPr>
            <w:tcW w:w="2031" w:type="dxa"/>
            <w:vMerge w:val="restart"/>
            <w:tcBorders>
              <w:top w:val="single" w:color="auto" w:sz="4" w:space="0"/>
              <w:left w:val="single" w:color="auto" w:sz="4" w:space="0"/>
              <w:bottom w:val="nil"/>
              <w:right w:val="nil"/>
            </w:tcBorders>
            <w:shd w:val="clear" w:color="auto" w:fill="FFFFFF"/>
            <w:vAlign w:val="center"/>
          </w:tcPr>
          <w:p>
            <w:pPr>
              <w:spacing w:line="190" w:lineRule="exact"/>
              <w:jc w:val="center"/>
              <w:rPr>
                <w:rFonts w:ascii="黑体" w:hAnsi="Times New Roman" w:eastAsia="黑体" w:cs="黑体"/>
                <w:color w:val="000000"/>
                <w:kern w:val="0"/>
                <w:sz w:val="19"/>
                <w:szCs w:val="19"/>
                <w:lang w:val="zh-TW"/>
              </w:rPr>
            </w:pPr>
            <w:r>
              <w:rPr>
                <w:rFonts w:hint="eastAsia" w:ascii="黑体" w:hAnsi="Times New Roman" w:eastAsia="黑体" w:cs="黑体"/>
                <w:color w:val="000000"/>
                <w:kern w:val="0"/>
                <w:sz w:val="19"/>
                <w:szCs w:val="19"/>
                <w:lang w:val="zh-TW" w:eastAsia="zh-TW"/>
              </w:rPr>
              <w:t>支出项目类别</w:t>
            </w:r>
          </w:p>
          <w:p>
            <w:pPr>
              <w:spacing w:line="19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（资金使用单位）</w:t>
            </w:r>
          </w:p>
        </w:tc>
        <w:tc>
          <w:tcPr>
            <w:tcW w:w="1161" w:type="dxa"/>
            <w:vMerge w:val="restart"/>
            <w:tcBorders>
              <w:top w:val="single" w:color="auto" w:sz="4" w:space="0"/>
              <w:left w:val="single" w:color="auto" w:sz="4" w:space="0"/>
              <w:bottom w:val="nil"/>
              <w:right w:val="nil"/>
            </w:tcBorders>
            <w:shd w:val="clear" w:color="auto" w:fill="FFFFFF"/>
            <w:vAlign w:val="center"/>
          </w:tcPr>
          <w:p>
            <w:pPr>
              <w:spacing w:line="19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总计</w:t>
            </w:r>
          </w:p>
        </w:tc>
        <w:tc>
          <w:tcPr>
            <w:tcW w:w="4571" w:type="dxa"/>
            <w:gridSpan w:val="4"/>
            <w:tcBorders>
              <w:top w:val="single" w:color="auto" w:sz="4" w:space="0"/>
              <w:left w:val="single" w:color="auto" w:sz="4" w:space="0"/>
              <w:bottom w:val="nil"/>
              <w:right w:val="nil"/>
            </w:tcBorders>
            <w:shd w:val="clear" w:color="auto" w:fill="FFFFFF"/>
            <w:vAlign w:val="center"/>
          </w:tcPr>
          <w:p>
            <w:pPr>
              <w:spacing w:line="190" w:lineRule="exact"/>
              <w:jc w:val="center"/>
              <w:rPr>
                <w:rFonts w:ascii="Times New Roman" w:hAnsi="Times New Roman" w:eastAsia="Times New Roman" w:cs="Times New Roman"/>
                <w:kern w:val="0"/>
                <w:sz w:val="24"/>
              </w:rPr>
            </w:pPr>
            <w:r>
              <w:rPr>
                <w:rFonts w:hint="eastAsia" w:ascii="黑体" w:hAnsi="Times New Roman" w:eastAsia="黑体" w:cs="黑体"/>
                <w:color w:val="000000"/>
                <w:spacing w:val="-30"/>
                <w:kern w:val="0"/>
                <w:sz w:val="19"/>
                <w:szCs w:val="19"/>
                <w:lang w:val="zh-TW"/>
              </w:rPr>
              <w:t>财</w:t>
            </w:r>
            <w:r>
              <w:rPr>
                <w:rFonts w:hint="eastAsia" w:ascii="黑体" w:hAnsi="Times New Roman" w:eastAsia="黑体" w:cs="黑体"/>
                <w:color w:val="000000"/>
                <w:spacing w:val="-30"/>
                <w:kern w:val="0"/>
                <w:sz w:val="19"/>
                <w:szCs w:val="19"/>
              </w:rPr>
              <w:t xml:space="preserve">   </w:t>
            </w:r>
            <w:r>
              <w:rPr>
                <w:rFonts w:hint="eastAsia" w:ascii="黑体" w:hAnsi="Times New Roman" w:eastAsia="黑体" w:cs="黑体"/>
                <w:color w:val="000000"/>
                <w:spacing w:val="-30"/>
                <w:kern w:val="0"/>
                <w:sz w:val="19"/>
                <w:szCs w:val="19"/>
                <w:lang w:val="zh-TW"/>
              </w:rPr>
              <w:t>政</w:t>
            </w:r>
            <w:r>
              <w:rPr>
                <w:rFonts w:hint="eastAsia" w:ascii="黑体" w:hAnsi="Times New Roman" w:eastAsia="黑体" w:cs="黑体"/>
                <w:color w:val="000000"/>
                <w:spacing w:val="-30"/>
                <w:kern w:val="0"/>
                <w:sz w:val="19"/>
                <w:szCs w:val="19"/>
              </w:rPr>
              <w:t xml:space="preserve">   </w:t>
            </w:r>
            <w:r>
              <w:rPr>
                <w:rFonts w:hint="eastAsia" w:ascii="黑体" w:hAnsi="Times New Roman" w:eastAsia="黑体" w:cs="黑体"/>
                <w:color w:val="000000"/>
                <w:spacing w:val="-30"/>
                <w:kern w:val="0"/>
                <w:sz w:val="19"/>
                <w:szCs w:val="19"/>
                <w:lang w:val="zh-TW"/>
              </w:rPr>
              <w:t>拨</w:t>
            </w:r>
            <w:r>
              <w:rPr>
                <w:rFonts w:hint="eastAsia" w:ascii="黑体" w:hAnsi="Times New Roman" w:eastAsia="黑体" w:cs="黑体"/>
                <w:color w:val="000000"/>
                <w:spacing w:val="-30"/>
                <w:kern w:val="0"/>
                <w:sz w:val="19"/>
                <w:szCs w:val="19"/>
              </w:rPr>
              <w:t xml:space="preserve">   </w:t>
            </w:r>
            <w:r>
              <w:rPr>
                <w:rFonts w:hint="eastAsia" w:ascii="黑体" w:hAnsi="Times New Roman" w:eastAsia="黑体" w:cs="黑体"/>
                <w:color w:val="000000"/>
                <w:spacing w:val="-30"/>
                <w:kern w:val="0"/>
                <w:sz w:val="19"/>
                <w:szCs w:val="19"/>
                <w:lang w:val="zh-TW" w:eastAsia="zh-TW"/>
              </w:rPr>
              <w:t>款</w:t>
            </w:r>
          </w:p>
        </w:tc>
        <w:tc>
          <w:tcPr>
            <w:tcW w:w="1097" w:type="dxa"/>
            <w:vMerge w:val="restart"/>
            <w:tcBorders>
              <w:top w:val="single" w:color="auto" w:sz="4" w:space="0"/>
              <w:left w:val="single" w:color="auto" w:sz="4" w:space="0"/>
              <w:bottom w:val="nil"/>
              <w:right w:val="nil"/>
            </w:tcBorders>
            <w:shd w:val="clear" w:color="auto" w:fill="FFFFFF"/>
            <w:vAlign w:val="center"/>
          </w:tcPr>
          <w:p>
            <w:pPr>
              <w:spacing w:line="190" w:lineRule="exact"/>
              <w:jc w:val="center"/>
              <w:rPr>
                <w:rFonts w:ascii="黑体" w:hAnsi="Times New Roman" w:eastAsia="黑体" w:cs="黑体"/>
                <w:color w:val="000000"/>
                <w:kern w:val="0"/>
                <w:sz w:val="19"/>
                <w:szCs w:val="19"/>
                <w:lang w:val="zh-TW"/>
              </w:rPr>
            </w:pPr>
            <w:r>
              <w:rPr>
                <w:rFonts w:hint="eastAsia" w:ascii="黑体" w:hAnsi="Times New Roman" w:eastAsia="黑体" w:cs="黑体"/>
                <w:color w:val="000000"/>
                <w:kern w:val="0"/>
                <w:sz w:val="19"/>
                <w:szCs w:val="19"/>
                <w:lang w:val="zh-TW" w:eastAsia="zh-TW"/>
              </w:rPr>
              <w:t>财政专户</w:t>
            </w:r>
          </w:p>
          <w:p>
            <w:pPr>
              <w:spacing w:line="19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rPr>
              <w:t>拨</w:t>
            </w:r>
            <w:r>
              <w:rPr>
                <w:rFonts w:hint="eastAsia" w:ascii="黑体" w:hAnsi="Times New Roman" w:eastAsia="黑体" w:cs="黑体"/>
                <w:color w:val="000000"/>
                <w:kern w:val="0"/>
                <w:sz w:val="19"/>
                <w:szCs w:val="19"/>
                <w:lang w:val="zh-TW" w:eastAsia="zh-TW"/>
              </w:rPr>
              <w:t>款</w:t>
            </w:r>
          </w:p>
        </w:tc>
        <w:tc>
          <w:tcPr>
            <w:tcW w:w="896" w:type="dxa"/>
            <w:vMerge w:val="restart"/>
            <w:tcBorders>
              <w:top w:val="single" w:color="auto" w:sz="4" w:space="0"/>
              <w:left w:val="single" w:color="auto" w:sz="4" w:space="0"/>
              <w:bottom w:val="nil"/>
              <w:right w:val="single" w:color="auto" w:sz="4" w:space="0"/>
            </w:tcBorders>
            <w:shd w:val="clear" w:color="auto" w:fill="FFFFFF"/>
            <w:vAlign w:val="center"/>
          </w:tcPr>
          <w:p>
            <w:pPr>
              <w:spacing w:line="19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其他资金</w:t>
            </w:r>
          </w:p>
        </w:tc>
      </w:tr>
      <w:tr>
        <w:tblPrEx>
          <w:tblLayout w:type="fixed"/>
          <w:tblCellMar>
            <w:top w:w="0" w:type="dxa"/>
            <w:left w:w="0" w:type="dxa"/>
            <w:bottom w:w="0" w:type="dxa"/>
            <w:right w:w="0" w:type="dxa"/>
          </w:tblCellMar>
        </w:tblPrEx>
        <w:trPr>
          <w:trHeight w:val="600" w:hRule="exact"/>
        </w:trPr>
        <w:tc>
          <w:tcPr>
            <w:tcW w:w="2031" w:type="dxa"/>
            <w:vMerge w:val="continue"/>
            <w:tcBorders>
              <w:top w:val="nil"/>
              <w:left w:val="single" w:color="auto" w:sz="4" w:space="0"/>
              <w:bottom w:val="nil"/>
              <w:right w:val="nil"/>
            </w:tcBorders>
            <w:shd w:val="clear" w:color="auto" w:fill="FFFFFF"/>
            <w:vAlign w:val="center"/>
          </w:tcPr>
          <w:p>
            <w:pPr>
              <w:spacing w:line="190" w:lineRule="exact"/>
              <w:jc w:val="center"/>
              <w:rPr>
                <w:rFonts w:ascii="Times New Roman" w:hAnsi="Times New Roman" w:eastAsia="Times New Roman" w:cs="Times New Roman"/>
                <w:kern w:val="0"/>
                <w:sz w:val="24"/>
              </w:rPr>
            </w:pPr>
          </w:p>
        </w:tc>
        <w:tc>
          <w:tcPr>
            <w:tcW w:w="1161" w:type="dxa"/>
            <w:vMerge w:val="continue"/>
            <w:tcBorders>
              <w:top w:val="nil"/>
              <w:left w:val="single" w:color="auto" w:sz="4" w:space="0"/>
              <w:bottom w:val="nil"/>
              <w:right w:val="nil"/>
            </w:tcBorders>
            <w:shd w:val="clear" w:color="auto" w:fill="FFFFFF"/>
            <w:vAlign w:val="center"/>
          </w:tcPr>
          <w:p>
            <w:pPr>
              <w:spacing w:line="190" w:lineRule="exact"/>
              <w:jc w:val="center"/>
              <w:rPr>
                <w:rFonts w:ascii="Times New Roman" w:hAnsi="Times New Roman" w:eastAsia="Times New Roman" w:cs="Times New Roman"/>
                <w:kern w:val="0"/>
                <w:sz w:val="24"/>
              </w:rPr>
            </w:pPr>
          </w:p>
        </w:tc>
        <w:tc>
          <w:tcPr>
            <w:tcW w:w="1148" w:type="dxa"/>
            <w:tcBorders>
              <w:top w:val="single" w:color="auto" w:sz="4" w:space="0"/>
              <w:left w:val="single" w:color="auto" w:sz="4" w:space="0"/>
              <w:bottom w:val="nil"/>
              <w:right w:val="nil"/>
            </w:tcBorders>
            <w:shd w:val="clear" w:color="auto" w:fill="FFFFFF"/>
            <w:vAlign w:val="center"/>
          </w:tcPr>
          <w:p>
            <w:pPr>
              <w:spacing w:line="19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合计</w:t>
            </w:r>
          </w:p>
        </w:tc>
        <w:tc>
          <w:tcPr>
            <w:tcW w:w="1173" w:type="dxa"/>
            <w:tcBorders>
              <w:top w:val="single" w:color="auto" w:sz="4" w:space="0"/>
              <w:left w:val="single" w:color="auto" w:sz="4" w:space="0"/>
              <w:bottom w:val="nil"/>
              <w:right w:val="nil"/>
            </w:tcBorders>
            <w:shd w:val="clear" w:color="auto" w:fill="FFFFFF"/>
            <w:vAlign w:val="center"/>
          </w:tcPr>
          <w:p>
            <w:pPr>
              <w:spacing w:line="190" w:lineRule="exact"/>
              <w:jc w:val="center"/>
              <w:rPr>
                <w:rFonts w:ascii="黑体" w:hAnsi="Times New Roman" w:eastAsia="黑体" w:cs="黑体"/>
                <w:color w:val="000000"/>
                <w:kern w:val="0"/>
                <w:sz w:val="19"/>
                <w:szCs w:val="19"/>
                <w:lang w:val="zh-TW"/>
              </w:rPr>
            </w:pPr>
            <w:r>
              <w:rPr>
                <w:rFonts w:hint="eastAsia" w:ascii="黑体" w:hAnsi="Times New Roman" w:eastAsia="黑体" w:cs="黑体"/>
                <w:color w:val="000000"/>
                <w:kern w:val="0"/>
                <w:sz w:val="19"/>
                <w:szCs w:val="19"/>
                <w:lang w:val="zh-TW" w:eastAsia="zh-TW"/>
              </w:rPr>
              <w:t>一般</w:t>
            </w:r>
          </w:p>
          <w:p>
            <w:pPr>
              <w:spacing w:line="19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公共预算</w:t>
            </w:r>
          </w:p>
        </w:tc>
        <w:tc>
          <w:tcPr>
            <w:tcW w:w="1159" w:type="dxa"/>
            <w:tcBorders>
              <w:top w:val="single" w:color="auto" w:sz="4" w:space="0"/>
              <w:left w:val="single" w:color="auto" w:sz="4" w:space="0"/>
              <w:bottom w:val="nil"/>
              <w:right w:val="nil"/>
            </w:tcBorders>
            <w:shd w:val="clear" w:color="auto" w:fill="FFFFFF"/>
            <w:vAlign w:val="center"/>
          </w:tcPr>
          <w:p>
            <w:pPr>
              <w:jc w:val="center"/>
              <w:rPr>
                <w:rFonts w:ascii="黑体" w:hAnsi="Times New Roman" w:eastAsia="黑体" w:cs="黑体"/>
                <w:color w:val="000000"/>
                <w:kern w:val="0"/>
                <w:sz w:val="19"/>
                <w:szCs w:val="19"/>
                <w:lang w:val="zh-TW"/>
              </w:rPr>
            </w:pPr>
            <w:r>
              <w:rPr>
                <w:rFonts w:hint="eastAsia" w:ascii="黑体" w:hAnsi="Times New Roman" w:eastAsia="黑体" w:cs="黑体"/>
                <w:color w:val="000000"/>
                <w:kern w:val="0"/>
                <w:sz w:val="19"/>
                <w:szCs w:val="19"/>
                <w:lang w:val="zh-TW" w:eastAsia="zh-TW"/>
              </w:rPr>
              <w:t>政府性</w:t>
            </w:r>
          </w:p>
          <w:p>
            <w:pPr>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基金预算</w:t>
            </w:r>
          </w:p>
        </w:tc>
        <w:tc>
          <w:tcPr>
            <w:tcW w:w="1091" w:type="dxa"/>
            <w:tcBorders>
              <w:top w:val="single" w:color="auto" w:sz="4" w:space="0"/>
              <w:left w:val="single" w:color="auto" w:sz="4" w:space="0"/>
              <w:bottom w:val="nil"/>
              <w:right w:val="nil"/>
            </w:tcBorders>
            <w:shd w:val="clear" w:color="auto" w:fill="FFFFFF"/>
            <w:vAlign w:val="center"/>
          </w:tcPr>
          <w:p>
            <w:pPr>
              <w:jc w:val="center"/>
              <w:rPr>
                <w:rFonts w:ascii="黑体" w:hAnsi="Times New Roman" w:eastAsia="黑体" w:cs="黑体"/>
                <w:color w:val="000000"/>
                <w:kern w:val="0"/>
                <w:sz w:val="19"/>
                <w:szCs w:val="19"/>
                <w:lang w:val="zh-TW"/>
              </w:rPr>
            </w:pPr>
            <w:r>
              <w:rPr>
                <w:rFonts w:hint="eastAsia" w:ascii="黑体" w:hAnsi="Times New Roman" w:eastAsia="黑体" w:cs="黑体"/>
                <w:color w:val="000000"/>
                <w:kern w:val="0"/>
                <w:sz w:val="19"/>
                <w:szCs w:val="19"/>
                <w:lang w:val="zh-TW" w:eastAsia="zh-TW"/>
              </w:rPr>
              <w:t>国有资本</w:t>
            </w:r>
          </w:p>
          <w:p>
            <w:pPr>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经营预算</w:t>
            </w:r>
          </w:p>
        </w:tc>
        <w:tc>
          <w:tcPr>
            <w:tcW w:w="1097" w:type="dxa"/>
            <w:vMerge w:val="continue"/>
            <w:tcBorders>
              <w:top w:val="nil"/>
              <w:left w:val="single" w:color="auto" w:sz="4" w:space="0"/>
              <w:bottom w:val="nil"/>
              <w:right w:val="nil"/>
            </w:tcBorders>
            <w:shd w:val="clear" w:color="auto" w:fill="FFFFFF"/>
            <w:vAlign w:val="center"/>
          </w:tcPr>
          <w:p>
            <w:pPr>
              <w:jc w:val="center"/>
              <w:rPr>
                <w:rFonts w:ascii="Times New Roman" w:hAnsi="Times New Roman" w:eastAsia="Times New Roman" w:cs="Times New Roman"/>
                <w:kern w:val="0"/>
                <w:sz w:val="24"/>
              </w:rPr>
            </w:pPr>
          </w:p>
        </w:tc>
        <w:tc>
          <w:tcPr>
            <w:tcW w:w="896" w:type="dxa"/>
            <w:vMerge w:val="continue"/>
            <w:tcBorders>
              <w:top w:val="nil"/>
              <w:left w:val="single" w:color="auto" w:sz="4" w:space="0"/>
              <w:bottom w:val="nil"/>
              <w:right w:val="single" w:color="auto" w:sz="4" w:space="0"/>
            </w:tcBorders>
            <w:shd w:val="clear" w:color="auto" w:fill="FFFFFF"/>
            <w:vAlign w:val="center"/>
          </w:tcPr>
          <w:p>
            <w:pPr>
              <w:jc w:val="center"/>
              <w:rPr>
                <w:rFonts w:ascii="Times New Roman" w:hAnsi="Times New Roman" w:eastAsia="Times New Roman" w:cs="Times New Roman"/>
                <w:kern w:val="0"/>
                <w:sz w:val="24"/>
              </w:rPr>
            </w:pPr>
          </w:p>
        </w:tc>
      </w:tr>
      <w:tr>
        <w:tblPrEx>
          <w:tblLayout w:type="fixed"/>
          <w:tblCellMar>
            <w:top w:w="0" w:type="dxa"/>
            <w:left w:w="0" w:type="dxa"/>
            <w:bottom w:w="0" w:type="dxa"/>
            <w:right w:w="0" w:type="dxa"/>
          </w:tblCellMar>
        </w:tblPrEx>
        <w:trPr>
          <w:trHeight w:val="390" w:hRule="exact"/>
        </w:trPr>
        <w:tc>
          <w:tcPr>
            <w:tcW w:w="2031" w:type="dxa"/>
            <w:tcBorders>
              <w:top w:val="single" w:color="auto" w:sz="4" w:space="0"/>
              <w:left w:val="single" w:color="auto" w:sz="4" w:space="0"/>
              <w:bottom w:val="nil"/>
              <w:right w:val="nil"/>
            </w:tcBorders>
            <w:shd w:val="clear" w:color="auto" w:fill="FFFFFF"/>
            <w:vAlign w:val="center"/>
          </w:tcPr>
          <w:p>
            <w:pPr>
              <w:spacing w:line="190" w:lineRule="exact"/>
              <w:jc w:val="center"/>
              <w:rPr>
                <w:rFonts w:ascii="Times New Roman" w:hAnsi="Times New Roman" w:eastAsia="宋体" w:cs="Times New Roman"/>
                <w:kern w:val="0"/>
                <w:sz w:val="24"/>
              </w:rPr>
            </w:pPr>
            <w:r>
              <w:rPr>
                <w:rFonts w:hint="eastAsia" w:ascii="黑体" w:hAnsi="Times New Roman" w:eastAsia="黑体" w:cs="黑体"/>
                <w:color w:val="000000"/>
                <w:kern w:val="0"/>
                <w:sz w:val="19"/>
                <w:szCs w:val="19"/>
              </w:rPr>
              <w:t>**</w:t>
            </w:r>
          </w:p>
        </w:tc>
        <w:tc>
          <w:tcPr>
            <w:tcW w:w="1161" w:type="dxa"/>
            <w:tcBorders>
              <w:top w:val="single" w:color="auto" w:sz="4" w:space="0"/>
              <w:left w:val="single" w:color="auto" w:sz="4" w:space="0"/>
              <w:bottom w:val="nil"/>
              <w:right w:val="nil"/>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ascii="Courier New" w:hAnsi="Courier New" w:eastAsia="Times New Roman" w:cs="Courier New"/>
                <w:color w:val="000000"/>
                <w:spacing w:val="-10"/>
                <w:kern w:val="0"/>
                <w:sz w:val="27"/>
                <w:szCs w:val="27"/>
                <w:lang w:val="zh-TW" w:eastAsia="zh-TW"/>
              </w:rPr>
              <w:t>1</w:t>
            </w:r>
          </w:p>
        </w:tc>
        <w:tc>
          <w:tcPr>
            <w:tcW w:w="1148" w:type="dxa"/>
            <w:tcBorders>
              <w:top w:val="single" w:color="auto" w:sz="4" w:space="0"/>
              <w:left w:val="single" w:color="auto" w:sz="4" w:space="0"/>
              <w:bottom w:val="nil"/>
              <w:right w:val="nil"/>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ascii="Courier New" w:hAnsi="Courier New" w:eastAsia="Times New Roman" w:cs="Courier New"/>
                <w:color w:val="000000"/>
                <w:spacing w:val="-10"/>
                <w:kern w:val="0"/>
                <w:sz w:val="27"/>
                <w:szCs w:val="27"/>
                <w:lang w:val="zh-TW" w:eastAsia="zh-TW"/>
              </w:rPr>
              <w:t>2</w:t>
            </w:r>
          </w:p>
        </w:tc>
        <w:tc>
          <w:tcPr>
            <w:tcW w:w="1173" w:type="dxa"/>
            <w:tcBorders>
              <w:top w:val="single" w:color="auto" w:sz="4" w:space="0"/>
              <w:left w:val="single" w:color="auto" w:sz="4" w:space="0"/>
              <w:bottom w:val="nil"/>
              <w:right w:val="nil"/>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ascii="Courier New" w:hAnsi="Courier New" w:eastAsia="Times New Roman" w:cs="Courier New"/>
                <w:color w:val="000000"/>
                <w:spacing w:val="-10"/>
                <w:kern w:val="0"/>
                <w:sz w:val="27"/>
                <w:szCs w:val="27"/>
                <w:lang w:val="zh-TW" w:eastAsia="zh-TW"/>
              </w:rPr>
              <w:t>3</w:t>
            </w:r>
          </w:p>
        </w:tc>
        <w:tc>
          <w:tcPr>
            <w:tcW w:w="1159" w:type="dxa"/>
            <w:tcBorders>
              <w:top w:val="single" w:color="auto" w:sz="4" w:space="0"/>
              <w:left w:val="single" w:color="auto" w:sz="4" w:space="0"/>
              <w:bottom w:val="nil"/>
              <w:right w:val="nil"/>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ascii="Courier New" w:hAnsi="Courier New" w:eastAsia="Times New Roman" w:cs="Courier New"/>
                <w:color w:val="000000"/>
                <w:spacing w:val="-10"/>
                <w:kern w:val="0"/>
                <w:sz w:val="27"/>
                <w:szCs w:val="27"/>
                <w:lang w:val="zh-TW" w:eastAsia="zh-TW"/>
              </w:rPr>
              <w:t>4</w:t>
            </w:r>
          </w:p>
        </w:tc>
        <w:tc>
          <w:tcPr>
            <w:tcW w:w="1091" w:type="dxa"/>
            <w:tcBorders>
              <w:top w:val="single" w:color="auto" w:sz="4" w:space="0"/>
              <w:left w:val="single" w:color="auto" w:sz="4" w:space="0"/>
              <w:bottom w:val="nil"/>
              <w:right w:val="nil"/>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ascii="Courier New" w:hAnsi="Courier New" w:eastAsia="Times New Roman" w:cs="Courier New"/>
                <w:color w:val="000000"/>
                <w:spacing w:val="-10"/>
                <w:kern w:val="0"/>
                <w:sz w:val="27"/>
                <w:szCs w:val="27"/>
                <w:lang w:val="zh-TW" w:eastAsia="zh-TW"/>
              </w:rPr>
              <w:t>5</w:t>
            </w:r>
          </w:p>
        </w:tc>
        <w:tc>
          <w:tcPr>
            <w:tcW w:w="1097" w:type="dxa"/>
            <w:tcBorders>
              <w:top w:val="single" w:color="auto" w:sz="4" w:space="0"/>
              <w:left w:val="single" w:color="auto" w:sz="4" w:space="0"/>
              <w:bottom w:val="nil"/>
              <w:right w:val="nil"/>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ascii="Courier New" w:hAnsi="Courier New" w:eastAsia="Times New Roman" w:cs="Courier New"/>
                <w:color w:val="000000"/>
                <w:spacing w:val="-10"/>
                <w:kern w:val="0"/>
                <w:sz w:val="27"/>
                <w:szCs w:val="27"/>
                <w:lang w:val="zh-TW" w:eastAsia="zh-TW"/>
              </w:rPr>
              <w:t>6</w:t>
            </w:r>
          </w:p>
        </w:tc>
        <w:tc>
          <w:tcPr>
            <w:tcW w:w="896" w:type="dxa"/>
            <w:tcBorders>
              <w:top w:val="single" w:color="auto" w:sz="4" w:space="0"/>
              <w:left w:val="single" w:color="auto" w:sz="4" w:space="0"/>
              <w:bottom w:val="nil"/>
              <w:right w:val="single" w:color="auto" w:sz="4" w:space="0"/>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ascii="Courier New" w:hAnsi="Courier New" w:eastAsia="Times New Roman" w:cs="Courier New"/>
                <w:color w:val="000000"/>
                <w:spacing w:val="-10"/>
                <w:kern w:val="0"/>
                <w:sz w:val="27"/>
                <w:szCs w:val="27"/>
                <w:lang w:val="zh-TW" w:eastAsia="zh-TW"/>
              </w:rPr>
              <w:t>7</w:t>
            </w:r>
          </w:p>
        </w:tc>
      </w:tr>
      <w:tr>
        <w:tblPrEx>
          <w:tblLayout w:type="fixed"/>
          <w:tblCellMar>
            <w:top w:w="0" w:type="dxa"/>
            <w:left w:w="0" w:type="dxa"/>
            <w:bottom w:w="0" w:type="dxa"/>
            <w:right w:w="0" w:type="dxa"/>
          </w:tblCellMar>
        </w:tblPrEx>
        <w:trPr>
          <w:trHeight w:val="390" w:hRule="exact"/>
        </w:trPr>
        <w:tc>
          <w:tcPr>
            <w:tcW w:w="2031"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lang w:val="zh-TW" w:eastAsia="zh-TW"/>
              </w:rPr>
              <w:t>合计</w:t>
            </w:r>
          </w:p>
        </w:tc>
        <w:tc>
          <w:tcPr>
            <w:tcW w:w="1161"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555.00</w:t>
            </w:r>
          </w:p>
        </w:tc>
        <w:tc>
          <w:tcPr>
            <w:tcW w:w="1148"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555.00</w:t>
            </w:r>
          </w:p>
        </w:tc>
        <w:tc>
          <w:tcPr>
            <w:tcW w:w="1173"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555.00</w:t>
            </w:r>
          </w:p>
        </w:tc>
        <w:tc>
          <w:tcPr>
            <w:tcW w:w="1159"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0</w:t>
            </w:r>
          </w:p>
        </w:tc>
        <w:tc>
          <w:tcPr>
            <w:tcW w:w="1091"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0</w:t>
            </w:r>
          </w:p>
        </w:tc>
        <w:tc>
          <w:tcPr>
            <w:tcW w:w="1097"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0</w:t>
            </w:r>
          </w:p>
        </w:tc>
        <w:tc>
          <w:tcPr>
            <w:tcW w:w="896"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0</w:t>
            </w:r>
          </w:p>
        </w:tc>
      </w:tr>
      <w:tr>
        <w:tblPrEx>
          <w:tblLayout w:type="fixed"/>
          <w:tblCellMar>
            <w:top w:w="0" w:type="dxa"/>
            <w:left w:w="0" w:type="dxa"/>
            <w:bottom w:w="0" w:type="dxa"/>
            <w:right w:w="0" w:type="dxa"/>
          </w:tblCellMar>
        </w:tblPrEx>
        <w:trPr>
          <w:trHeight w:val="390" w:hRule="exact"/>
        </w:trPr>
        <w:tc>
          <w:tcPr>
            <w:tcW w:w="2031"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r>
              <w:rPr>
                <w:rFonts w:hint="eastAsia" w:ascii="黑体" w:hAnsi="Times New Roman" w:eastAsia="黑体" w:cs="黑体"/>
                <w:color w:val="000000"/>
                <w:kern w:val="0"/>
                <w:sz w:val="19"/>
                <w:szCs w:val="19"/>
                <w:lang w:val="zh-TW" w:eastAsia="zh-CN"/>
              </w:rPr>
              <w:t>开平市环境保护局</w:t>
            </w:r>
            <w:r>
              <w:rPr>
                <w:rFonts w:ascii="Courier New" w:hAnsi="Courier New" w:eastAsia="Times New Roman" w:cs="Courier New"/>
                <w:color w:val="000000"/>
                <w:kern w:val="0"/>
                <w:sz w:val="27"/>
                <w:szCs w:val="27"/>
                <w:lang w:val="zh-TW" w:eastAsia="zh-TW"/>
              </w:rPr>
              <w:tab/>
            </w:r>
          </w:p>
        </w:tc>
        <w:tc>
          <w:tcPr>
            <w:tcW w:w="1161" w:type="dxa"/>
            <w:tcBorders>
              <w:top w:val="single" w:color="auto" w:sz="4" w:space="0"/>
              <w:left w:val="single" w:color="auto" w:sz="4" w:space="0"/>
              <w:bottom w:val="nil"/>
              <w:right w:val="nil"/>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555.00</w:t>
            </w:r>
          </w:p>
        </w:tc>
        <w:tc>
          <w:tcPr>
            <w:tcW w:w="1148" w:type="dxa"/>
            <w:tcBorders>
              <w:top w:val="single" w:color="auto" w:sz="4" w:space="0"/>
              <w:left w:val="single" w:color="auto" w:sz="4" w:space="0"/>
              <w:bottom w:val="nil"/>
              <w:right w:val="nil"/>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555.00</w:t>
            </w:r>
          </w:p>
        </w:tc>
        <w:tc>
          <w:tcPr>
            <w:tcW w:w="1173" w:type="dxa"/>
            <w:tcBorders>
              <w:top w:val="single" w:color="auto" w:sz="4" w:space="0"/>
              <w:left w:val="single" w:color="auto" w:sz="4" w:space="0"/>
              <w:bottom w:val="nil"/>
              <w:right w:val="nil"/>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555.00</w:t>
            </w:r>
          </w:p>
        </w:tc>
        <w:tc>
          <w:tcPr>
            <w:tcW w:w="1159" w:type="dxa"/>
            <w:tcBorders>
              <w:top w:val="single" w:color="auto" w:sz="4" w:space="0"/>
              <w:left w:val="single" w:color="auto" w:sz="4" w:space="0"/>
              <w:bottom w:val="nil"/>
              <w:right w:val="nil"/>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1091" w:type="dxa"/>
            <w:tcBorders>
              <w:top w:val="single" w:color="auto" w:sz="4" w:space="0"/>
              <w:left w:val="single" w:color="auto" w:sz="4" w:space="0"/>
              <w:bottom w:val="nil"/>
              <w:right w:val="nil"/>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1097" w:type="dxa"/>
            <w:tcBorders>
              <w:top w:val="single" w:color="auto" w:sz="4" w:space="0"/>
              <w:left w:val="single" w:color="auto" w:sz="4" w:space="0"/>
              <w:bottom w:val="nil"/>
              <w:right w:val="nil"/>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896"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r>
        <w:tblPrEx>
          <w:tblLayout w:type="fixed"/>
          <w:tblCellMar>
            <w:top w:w="0" w:type="dxa"/>
            <w:left w:w="0" w:type="dxa"/>
            <w:bottom w:w="0" w:type="dxa"/>
            <w:right w:w="0" w:type="dxa"/>
          </w:tblCellMar>
        </w:tblPrEx>
        <w:trPr>
          <w:trHeight w:val="390" w:hRule="exact"/>
        </w:trPr>
        <w:tc>
          <w:tcPr>
            <w:tcW w:w="2031"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p>
        </w:tc>
        <w:tc>
          <w:tcPr>
            <w:tcW w:w="1161"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p>
        </w:tc>
        <w:tc>
          <w:tcPr>
            <w:tcW w:w="1148"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p>
        </w:tc>
        <w:tc>
          <w:tcPr>
            <w:tcW w:w="1173"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p>
        </w:tc>
        <w:tc>
          <w:tcPr>
            <w:tcW w:w="1159"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p>
        </w:tc>
        <w:tc>
          <w:tcPr>
            <w:tcW w:w="1091"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p>
        </w:tc>
        <w:tc>
          <w:tcPr>
            <w:tcW w:w="1097"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p>
        </w:tc>
        <w:tc>
          <w:tcPr>
            <w:tcW w:w="896"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405" w:hRule="exact"/>
        </w:trPr>
        <w:tc>
          <w:tcPr>
            <w:tcW w:w="2031"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1161"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1148"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1173"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1159"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1091"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1097"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9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仿宋_GB2312" w:eastAsia="仿宋_GB2312" w:cs="仿宋_GB2312"/>
                <w:sz w:val="24"/>
              </w:rPr>
            </w:pPr>
          </w:p>
        </w:tc>
      </w:tr>
    </w:tbl>
    <w:p/>
    <w:p>
      <w:pPr>
        <w:ind w:firstLine="9180" w:firstLineChars="5100"/>
        <w:rPr>
          <w:rFonts w:ascii="黑体" w:hAnsi="Times New Roman" w:eastAsia="黑体" w:cs="黑体"/>
          <w:color w:val="000000"/>
          <w:kern w:val="0"/>
          <w:sz w:val="29"/>
          <w:szCs w:val="29"/>
        </w:rPr>
      </w:pPr>
      <w:r>
        <w:rPr>
          <w:rFonts w:hint="eastAsia" w:ascii="仿宋_GB2312" w:hAnsi="仿宋_GB2312" w:eastAsia="仿宋_GB2312" w:cs="仿宋_GB2312"/>
          <w:sz w:val="18"/>
          <w:szCs w:val="18"/>
        </w:rPr>
        <w:t xml:space="preserve"> 表11</w:t>
      </w:r>
    </w:p>
    <w:p>
      <w:pPr>
        <w:jc w:val="center"/>
        <w:rPr>
          <w:rFonts w:ascii="仿宋_GB2312" w:hAnsi="仿宋_GB2312" w:eastAsia="仿宋_GB2312" w:cs="仿宋_GB2312"/>
          <w:b/>
          <w:bCs/>
          <w:color w:val="auto"/>
          <w:kern w:val="0"/>
          <w:sz w:val="32"/>
          <w:szCs w:val="32"/>
          <w:lang w:val="zh-TW" w:eastAsia="zh-TW"/>
        </w:rPr>
      </w:pPr>
      <w:r>
        <w:rPr>
          <w:rFonts w:hint="eastAsia" w:ascii="仿宋_GB2312" w:hAnsi="仿宋_GB2312" w:eastAsia="仿宋_GB2312" w:cs="仿宋_GB2312"/>
          <w:b/>
          <w:bCs/>
          <w:color w:val="auto"/>
          <w:kern w:val="0"/>
          <w:sz w:val="32"/>
          <w:szCs w:val="32"/>
          <w:lang w:val="en-US" w:eastAsia="zh-CN"/>
        </w:rPr>
        <w:t>2018</w:t>
      </w:r>
      <w:r>
        <w:rPr>
          <w:rFonts w:hint="eastAsia" w:ascii="仿宋_GB2312" w:hAnsi="仿宋_GB2312" w:eastAsia="仿宋_GB2312" w:cs="仿宋_GB2312"/>
          <w:b/>
          <w:bCs/>
          <w:color w:val="auto"/>
          <w:kern w:val="0"/>
          <w:sz w:val="32"/>
          <w:szCs w:val="32"/>
          <w:lang w:val="zh-TW" w:eastAsia="zh-TW"/>
        </w:rPr>
        <w:t>年部门预算项目支出及其他支出预算表</w:t>
      </w:r>
    </w:p>
    <w:p>
      <w:pPr>
        <w:jc w:val="left"/>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单位名称：</w:t>
      </w:r>
      <w:r>
        <w:rPr>
          <w:rFonts w:hint="eastAsia" w:ascii="黑体" w:hAnsi="Times New Roman" w:eastAsia="黑体" w:cs="黑体"/>
          <w:color w:val="000000"/>
          <w:kern w:val="0"/>
          <w:sz w:val="19"/>
          <w:szCs w:val="19"/>
          <w:lang w:val="zh-TW" w:eastAsia="zh-CN"/>
        </w:rPr>
        <w:t>开平市环境保护局</w:t>
      </w:r>
      <w:r>
        <w:rPr>
          <w:rFonts w:ascii="Courier New" w:hAnsi="Courier New" w:eastAsia="Times New Roman" w:cs="Courier New"/>
          <w:color w:val="000000"/>
          <w:kern w:val="0"/>
          <w:sz w:val="27"/>
          <w:szCs w:val="27"/>
          <w:lang w:val="zh-TW" w:eastAsia="zh-TW"/>
        </w:rPr>
        <w:tab/>
      </w:r>
      <w:r>
        <w:rPr>
          <w:rFonts w:hint="eastAsia" w:ascii="Courier New" w:hAnsi="Courier New" w:eastAsia="宋体" w:cs="Courier New"/>
          <w:color w:val="000000"/>
          <w:kern w:val="0"/>
          <w:sz w:val="27"/>
          <w:szCs w:val="27"/>
        </w:rPr>
        <w:t xml:space="preserve">                                             </w:t>
      </w:r>
      <w:r>
        <w:rPr>
          <w:rFonts w:hint="eastAsia" w:ascii="黑体" w:hAnsi="Times New Roman" w:eastAsia="黑体" w:cs="黑体"/>
          <w:color w:val="000000"/>
          <w:kern w:val="0"/>
          <w:sz w:val="19"/>
          <w:szCs w:val="19"/>
          <w:lang w:val="zh-TW" w:eastAsia="zh-TW"/>
        </w:rPr>
        <w:t>金额：万元</w:t>
      </w:r>
    </w:p>
    <w:tbl>
      <w:tblPr>
        <w:tblStyle w:val="7"/>
        <w:tblW w:w="9704" w:type="dxa"/>
        <w:tblInd w:w="-5" w:type="dxa"/>
        <w:tblLayout w:type="fixed"/>
        <w:tblCellMar>
          <w:top w:w="0" w:type="dxa"/>
          <w:left w:w="0" w:type="dxa"/>
          <w:bottom w:w="0" w:type="dxa"/>
          <w:right w:w="0" w:type="dxa"/>
        </w:tblCellMar>
      </w:tblPr>
      <w:tblGrid>
        <w:gridCol w:w="2007"/>
        <w:gridCol w:w="987"/>
        <w:gridCol w:w="987"/>
        <w:gridCol w:w="987"/>
        <w:gridCol w:w="829"/>
        <w:gridCol w:w="830"/>
        <w:gridCol w:w="830"/>
        <w:gridCol w:w="830"/>
        <w:gridCol w:w="1417"/>
      </w:tblGrid>
      <w:tr>
        <w:tblPrEx>
          <w:tblLayout w:type="fixed"/>
          <w:tblCellMar>
            <w:top w:w="0" w:type="dxa"/>
            <w:left w:w="0" w:type="dxa"/>
            <w:bottom w:w="0" w:type="dxa"/>
            <w:right w:w="0" w:type="dxa"/>
          </w:tblCellMar>
        </w:tblPrEx>
        <w:trPr>
          <w:trHeight w:val="398" w:hRule="exact"/>
        </w:trPr>
        <w:tc>
          <w:tcPr>
            <w:tcW w:w="2007" w:type="dxa"/>
            <w:vMerge w:val="restart"/>
            <w:tcBorders>
              <w:top w:val="single" w:color="auto" w:sz="4" w:space="0"/>
              <w:left w:val="single" w:color="auto" w:sz="4" w:space="0"/>
              <w:bottom w:val="nil"/>
              <w:right w:val="nil"/>
            </w:tcBorders>
            <w:shd w:val="clear" w:color="auto" w:fill="FFFFFF"/>
            <w:vAlign w:val="center"/>
          </w:tcPr>
          <w:p>
            <w:pPr>
              <w:jc w:val="center"/>
              <w:rPr>
                <w:rFonts w:ascii="黑体" w:hAnsi="Times New Roman" w:eastAsia="黑体" w:cs="黑体"/>
                <w:color w:val="000000"/>
                <w:kern w:val="0"/>
                <w:sz w:val="19"/>
                <w:szCs w:val="19"/>
                <w:lang w:val="zh-TW"/>
              </w:rPr>
            </w:pPr>
            <w:r>
              <w:rPr>
                <w:rFonts w:hint="eastAsia" w:ascii="黑体" w:hAnsi="Times New Roman" w:eastAsia="黑体" w:cs="黑体"/>
                <w:color w:val="000000"/>
                <w:kern w:val="0"/>
                <w:sz w:val="19"/>
                <w:szCs w:val="19"/>
                <w:lang w:val="zh-TW" w:eastAsia="zh-TW"/>
              </w:rPr>
              <w:t>支出项目类别</w:t>
            </w:r>
          </w:p>
          <w:p>
            <w:pPr>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（资金使用单位）</w:t>
            </w:r>
          </w:p>
        </w:tc>
        <w:tc>
          <w:tcPr>
            <w:tcW w:w="987" w:type="dxa"/>
            <w:vMerge w:val="restart"/>
            <w:tcBorders>
              <w:top w:val="single" w:color="auto" w:sz="4" w:space="0"/>
              <w:left w:val="single" w:color="auto" w:sz="4" w:space="0"/>
              <w:bottom w:val="nil"/>
              <w:right w:val="nil"/>
            </w:tcBorders>
            <w:shd w:val="clear" w:color="auto" w:fill="FFFFFF"/>
            <w:vAlign w:val="center"/>
          </w:tcPr>
          <w:p>
            <w:pPr>
              <w:spacing w:line="19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总计</w:t>
            </w:r>
          </w:p>
        </w:tc>
        <w:tc>
          <w:tcPr>
            <w:tcW w:w="3633" w:type="dxa"/>
            <w:gridSpan w:val="4"/>
            <w:tcBorders>
              <w:top w:val="single" w:color="auto" w:sz="4" w:space="0"/>
              <w:left w:val="single" w:color="auto" w:sz="4" w:space="0"/>
              <w:bottom w:val="nil"/>
              <w:right w:val="nil"/>
            </w:tcBorders>
            <w:shd w:val="clear" w:color="auto" w:fill="FFFFFF"/>
            <w:vAlign w:val="center"/>
          </w:tcPr>
          <w:p>
            <w:pPr>
              <w:spacing w:line="190" w:lineRule="exact"/>
              <w:jc w:val="center"/>
              <w:rPr>
                <w:rFonts w:ascii="Times New Roman" w:hAnsi="Times New Roman" w:eastAsia="Times New Roman" w:cs="Times New Roman"/>
                <w:kern w:val="0"/>
                <w:sz w:val="24"/>
              </w:rPr>
            </w:pPr>
            <w:r>
              <w:rPr>
                <w:rFonts w:hint="eastAsia" w:ascii="黑体" w:hAnsi="Times New Roman" w:eastAsia="黑体" w:cs="黑体"/>
                <w:color w:val="000000"/>
                <w:spacing w:val="-30"/>
                <w:kern w:val="0"/>
                <w:sz w:val="19"/>
                <w:szCs w:val="19"/>
                <w:lang w:val="zh-TW"/>
              </w:rPr>
              <w:t>财</w:t>
            </w:r>
            <w:r>
              <w:rPr>
                <w:rFonts w:hint="eastAsia" w:ascii="黑体" w:hAnsi="Times New Roman" w:eastAsia="黑体" w:cs="黑体"/>
                <w:color w:val="000000"/>
                <w:spacing w:val="-30"/>
                <w:kern w:val="0"/>
                <w:sz w:val="19"/>
                <w:szCs w:val="19"/>
              </w:rPr>
              <w:t xml:space="preserve">   </w:t>
            </w:r>
            <w:r>
              <w:rPr>
                <w:rFonts w:hint="eastAsia" w:ascii="黑体" w:hAnsi="Times New Roman" w:eastAsia="黑体" w:cs="黑体"/>
                <w:color w:val="000000"/>
                <w:spacing w:val="-30"/>
                <w:kern w:val="0"/>
                <w:sz w:val="19"/>
                <w:szCs w:val="19"/>
                <w:lang w:val="zh-TW"/>
              </w:rPr>
              <w:t>政</w:t>
            </w:r>
            <w:r>
              <w:rPr>
                <w:rFonts w:hint="eastAsia" w:ascii="黑体" w:hAnsi="Times New Roman" w:eastAsia="黑体" w:cs="黑体"/>
                <w:color w:val="000000"/>
                <w:spacing w:val="-30"/>
                <w:kern w:val="0"/>
                <w:sz w:val="19"/>
                <w:szCs w:val="19"/>
              </w:rPr>
              <w:t xml:space="preserve">   </w:t>
            </w:r>
            <w:r>
              <w:rPr>
                <w:rFonts w:hint="eastAsia" w:ascii="黑体" w:hAnsi="Times New Roman" w:eastAsia="黑体" w:cs="黑体"/>
                <w:color w:val="000000"/>
                <w:spacing w:val="-30"/>
                <w:kern w:val="0"/>
                <w:sz w:val="19"/>
                <w:szCs w:val="19"/>
                <w:lang w:val="zh-TW"/>
              </w:rPr>
              <w:t>拨</w:t>
            </w:r>
            <w:r>
              <w:rPr>
                <w:rFonts w:hint="eastAsia" w:ascii="黑体" w:hAnsi="Times New Roman" w:eastAsia="黑体" w:cs="黑体"/>
                <w:color w:val="000000"/>
                <w:spacing w:val="-30"/>
                <w:kern w:val="0"/>
                <w:sz w:val="19"/>
                <w:szCs w:val="19"/>
              </w:rPr>
              <w:t xml:space="preserve">   </w:t>
            </w:r>
            <w:r>
              <w:rPr>
                <w:rFonts w:hint="eastAsia" w:ascii="黑体" w:hAnsi="Times New Roman" w:eastAsia="黑体" w:cs="黑体"/>
                <w:color w:val="000000"/>
                <w:spacing w:val="-30"/>
                <w:kern w:val="0"/>
                <w:sz w:val="19"/>
                <w:szCs w:val="19"/>
                <w:lang w:val="zh-TW" w:eastAsia="zh-TW"/>
              </w:rPr>
              <w:t>款</w:t>
            </w:r>
          </w:p>
        </w:tc>
        <w:tc>
          <w:tcPr>
            <w:tcW w:w="830" w:type="dxa"/>
            <w:vMerge w:val="restart"/>
            <w:tcBorders>
              <w:top w:val="single" w:color="auto" w:sz="4" w:space="0"/>
              <w:left w:val="single" w:color="auto" w:sz="4" w:space="0"/>
              <w:bottom w:val="nil"/>
              <w:right w:val="nil"/>
            </w:tcBorders>
            <w:shd w:val="clear" w:color="auto" w:fill="FFFFFF"/>
            <w:vAlign w:val="center"/>
          </w:tcPr>
          <w:p>
            <w:pPr>
              <w:spacing w:line="19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财政专户</w:t>
            </w:r>
            <w:r>
              <w:rPr>
                <w:rFonts w:hint="eastAsia" w:ascii="黑体" w:hAnsi="Times New Roman" w:eastAsia="黑体" w:cs="黑体"/>
                <w:color w:val="000000"/>
                <w:kern w:val="0"/>
                <w:sz w:val="19"/>
                <w:szCs w:val="19"/>
                <w:lang w:val="zh-TW"/>
              </w:rPr>
              <w:t>拨</w:t>
            </w:r>
            <w:r>
              <w:rPr>
                <w:rFonts w:hint="eastAsia" w:ascii="黑体" w:hAnsi="Times New Roman" w:eastAsia="黑体" w:cs="黑体"/>
                <w:color w:val="000000"/>
                <w:kern w:val="0"/>
                <w:sz w:val="19"/>
                <w:szCs w:val="19"/>
                <w:lang w:val="zh-TW" w:eastAsia="zh-TW"/>
              </w:rPr>
              <w:t>款</w:t>
            </w:r>
          </w:p>
        </w:tc>
        <w:tc>
          <w:tcPr>
            <w:tcW w:w="830" w:type="dxa"/>
            <w:vMerge w:val="restart"/>
            <w:tcBorders>
              <w:top w:val="single" w:color="auto" w:sz="4" w:space="0"/>
              <w:left w:val="single" w:color="auto" w:sz="4" w:space="0"/>
              <w:bottom w:val="nil"/>
              <w:right w:val="nil"/>
            </w:tcBorders>
            <w:shd w:val="clear" w:color="auto" w:fill="FFFFFF"/>
            <w:vAlign w:val="center"/>
          </w:tcPr>
          <w:p>
            <w:pPr>
              <w:spacing w:line="19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其他资金</w:t>
            </w:r>
          </w:p>
        </w:tc>
        <w:tc>
          <w:tcPr>
            <w:tcW w:w="1417" w:type="dxa"/>
            <w:vMerge w:val="restart"/>
            <w:tcBorders>
              <w:top w:val="single" w:color="auto" w:sz="4" w:space="0"/>
              <w:left w:val="single" w:color="auto" w:sz="4" w:space="0"/>
              <w:bottom w:val="nil"/>
              <w:right w:val="single" w:color="auto" w:sz="4" w:space="0"/>
            </w:tcBorders>
            <w:shd w:val="clear" w:color="auto" w:fill="FFFFFF"/>
            <w:vAlign w:val="center"/>
          </w:tcPr>
          <w:p>
            <w:pPr>
              <w:spacing w:line="19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rPr>
              <w:t>绩</w:t>
            </w:r>
            <w:r>
              <w:rPr>
                <w:rFonts w:hint="eastAsia" w:ascii="黑体" w:hAnsi="Times New Roman" w:eastAsia="黑体" w:cs="黑体"/>
                <w:color w:val="000000"/>
                <w:kern w:val="0"/>
                <w:sz w:val="19"/>
                <w:szCs w:val="19"/>
                <w:lang w:val="zh-TW" w:eastAsia="zh-TW"/>
              </w:rPr>
              <w:t>效目标</w:t>
            </w:r>
          </w:p>
        </w:tc>
      </w:tr>
      <w:tr>
        <w:tblPrEx>
          <w:tblLayout w:type="fixed"/>
          <w:tblCellMar>
            <w:top w:w="0" w:type="dxa"/>
            <w:left w:w="0" w:type="dxa"/>
            <w:bottom w:w="0" w:type="dxa"/>
            <w:right w:w="0" w:type="dxa"/>
          </w:tblCellMar>
        </w:tblPrEx>
        <w:trPr>
          <w:trHeight w:val="600" w:hRule="exact"/>
        </w:trPr>
        <w:tc>
          <w:tcPr>
            <w:tcW w:w="2007" w:type="dxa"/>
            <w:vMerge w:val="continue"/>
            <w:tcBorders>
              <w:top w:val="nil"/>
              <w:left w:val="single" w:color="auto" w:sz="4" w:space="0"/>
              <w:bottom w:val="nil"/>
              <w:right w:val="nil"/>
            </w:tcBorders>
            <w:shd w:val="clear" w:color="auto" w:fill="FFFFFF"/>
            <w:vAlign w:val="center"/>
          </w:tcPr>
          <w:p>
            <w:pPr>
              <w:spacing w:line="190" w:lineRule="exact"/>
              <w:jc w:val="center"/>
              <w:rPr>
                <w:rFonts w:ascii="Times New Roman" w:hAnsi="Times New Roman" w:eastAsia="Times New Roman" w:cs="Times New Roman"/>
                <w:kern w:val="0"/>
                <w:sz w:val="24"/>
              </w:rPr>
            </w:pPr>
          </w:p>
        </w:tc>
        <w:tc>
          <w:tcPr>
            <w:tcW w:w="987" w:type="dxa"/>
            <w:vMerge w:val="continue"/>
            <w:tcBorders>
              <w:top w:val="nil"/>
              <w:left w:val="single" w:color="auto" w:sz="4" w:space="0"/>
              <w:bottom w:val="nil"/>
              <w:right w:val="nil"/>
            </w:tcBorders>
            <w:shd w:val="clear" w:color="auto" w:fill="FFFFFF"/>
            <w:vAlign w:val="center"/>
          </w:tcPr>
          <w:p>
            <w:pPr>
              <w:spacing w:line="190" w:lineRule="exact"/>
              <w:jc w:val="center"/>
              <w:rPr>
                <w:rFonts w:ascii="Times New Roman" w:hAnsi="Times New Roman" w:eastAsia="Times New Roman" w:cs="Times New Roman"/>
                <w:kern w:val="0"/>
                <w:sz w:val="24"/>
              </w:rPr>
            </w:pPr>
          </w:p>
        </w:tc>
        <w:tc>
          <w:tcPr>
            <w:tcW w:w="987" w:type="dxa"/>
            <w:tcBorders>
              <w:top w:val="single" w:color="auto" w:sz="4" w:space="0"/>
              <w:left w:val="single" w:color="auto" w:sz="4" w:space="0"/>
              <w:bottom w:val="nil"/>
              <w:right w:val="nil"/>
            </w:tcBorders>
            <w:shd w:val="clear" w:color="auto" w:fill="FFFFFF"/>
            <w:vAlign w:val="center"/>
          </w:tcPr>
          <w:p>
            <w:pPr>
              <w:spacing w:line="190" w:lineRule="exact"/>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合计</w:t>
            </w:r>
          </w:p>
        </w:tc>
        <w:tc>
          <w:tcPr>
            <w:tcW w:w="987" w:type="dxa"/>
            <w:tcBorders>
              <w:top w:val="single" w:color="auto" w:sz="4" w:space="0"/>
              <w:left w:val="single" w:color="auto" w:sz="4" w:space="0"/>
              <w:bottom w:val="nil"/>
              <w:right w:val="nil"/>
            </w:tcBorders>
            <w:shd w:val="clear" w:color="auto" w:fill="FFFFFF"/>
            <w:vAlign w:val="center"/>
          </w:tcPr>
          <w:p>
            <w:pPr>
              <w:spacing w:line="190" w:lineRule="exact"/>
              <w:jc w:val="center"/>
              <w:rPr>
                <w:rFonts w:ascii="黑体" w:hAnsi="Times New Roman" w:eastAsia="黑体" w:cs="黑体"/>
                <w:color w:val="000000"/>
                <w:kern w:val="0"/>
                <w:sz w:val="19"/>
                <w:szCs w:val="19"/>
                <w:lang w:val="zh-TW"/>
              </w:rPr>
            </w:pPr>
            <w:r>
              <w:rPr>
                <w:rFonts w:hint="eastAsia" w:ascii="黑体" w:hAnsi="Times New Roman" w:eastAsia="黑体" w:cs="黑体"/>
                <w:color w:val="000000"/>
                <w:kern w:val="0"/>
                <w:sz w:val="19"/>
                <w:szCs w:val="19"/>
                <w:lang w:val="zh-TW" w:eastAsia="zh-TW"/>
              </w:rPr>
              <w:t>一般</w:t>
            </w:r>
          </w:p>
          <w:p>
            <w:pPr>
              <w:spacing w:line="190" w:lineRule="exact"/>
              <w:jc w:val="center"/>
              <w:rPr>
                <w:rFonts w:ascii="黑体" w:hAnsi="Times New Roman" w:eastAsia="黑体" w:cs="黑体"/>
                <w:color w:val="000000"/>
                <w:kern w:val="0"/>
                <w:sz w:val="19"/>
                <w:szCs w:val="19"/>
                <w:lang w:val="zh-TW"/>
              </w:rPr>
            </w:pPr>
            <w:r>
              <w:rPr>
                <w:rFonts w:hint="eastAsia" w:ascii="黑体" w:hAnsi="Times New Roman" w:eastAsia="黑体" w:cs="黑体"/>
                <w:color w:val="000000"/>
                <w:kern w:val="0"/>
                <w:sz w:val="19"/>
                <w:szCs w:val="19"/>
                <w:lang w:val="zh-TW" w:eastAsia="zh-TW"/>
              </w:rPr>
              <w:t>公共预算</w:t>
            </w:r>
          </w:p>
        </w:tc>
        <w:tc>
          <w:tcPr>
            <w:tcW w:w="829" w:type="dxa"/>
            <w:tcBorders>
              <w:top w:val="single" w:color="auto" w:sz="4" w:space="0"/>
              <w:left w:val="single" w:color="auto" w:sz="4" w:space="0"/>
              <w:bottom w:val="nil"/>
              <w:right w:val="nil"/>
            </w:tcBorders>
            <w:shd w:val="clear" w:color="auto" w:fill="FFFFFF"/>
            <w:vAlign w:val="center"/>
          </w:tcPr>
          <w:p>
            <w:pPr>
              <w:jc w:val="center"/>
              <w:rPr>
                <w:rFonts w:ascii="黑体" w:hAnsi="Times New Roman" w:eastAsia="黑体" w:cs="黑体"/>
                <w:color w:val="000000"/>
                <w:kern w:val="0"/>
                <w:sz w:val="19"/>
                <w:szCs w:val="19"/>
                <w:lang w:val="zh-TW"/>
              </w:rPr>
            </w:pPr>
            <w:r>
              <w:rPr>
                <w:rFonts w:hint="eastAsia" w:ascii="黑体" w:hAnsi="Times New Roman" w:eastAsia="黑体" w:cs="黑体"/>
                <w:color w:val="000000"/>
                <w:kern w:val="0"/>
                <w:sz w:val="19"/>
                <w:szCs w:val="19"/>
                <w:lang w:val="zh-TW" w:eastAsia="zh-TW"/>
              </w:rPr>
              <w:t>政府性</w:t>
            </w:r>
          </w:p>
          <w:p>
            <w:pPr>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基金预算</w:t>
            </w:r>
          </w:p>
        </w:tc>
        <w:tc>
          <w:tcPr>
            <w:tcW w:w="830" w:type="dxa"/>
            <w:tcBorders>
              <w:top w:val="single" w:color="auto" w:sz="4" w:space="0"/>
              <w:left w:val="single" w:color="auto" w:sz="4" w:space="0"/>
              <w:bottom w:val="nil"/>
              <w:right w:val="nil"/>
            </w:tcBorders>
            <w:shd w:val="clear" w:color="auto" w:fill="FFFFFF"/>
            <w:vAlign w:val="center"/>
          </w:tcPr>
          <w:p>
            <w:pPr>
              <w:jc w:val="center"/>
              <w:rPr>
                <w:rFonts w:ascii="Times New Roman" w:hAnsi="Times New Roman" w:eastAsia="Times New Roman" w:cs="Times New Roman"/>
                <w:kern w:val="0"/>
                <w:sz w:val="24"/>
              </w:rPr>
            </w:pPr>
            <w:r>
              <w:rPr>
                <w:rFonts w:hint="eastAsia" w:ascii="黑体" w:hAnsi="Times New Roman" w:eastAsia="黑体" w:cs="黑体"/>
                <w:color w:val="000000"/>
                <w:kern w:val="0"/>
                <w:sz w:val="19"/>
                <w:szCs w:val="19"/>
                <w:lang w:val="zh-TW" w:eastAsia="zh-TW"/>
              </w:rPr>
              <w:t>国有资本经营预算</w:t>
            </w:r>
          </w:p>
        </w:tc>
        <w:tc>
          <w:tcPr>
            <w:tcW w:w="830" w:type="dxa"/>
            <w:vMerge w:val="continue"/>
            <w:tcBorders>
              <w:top w:val="nil"/>
              <w:left w:val="single" w:color="auto" w:sz="4" w:space="0"/>
              <w:bottom w:val="nil"/>
              <w:right w:val="nil"/>
            </w:tcBorders>
            <w:shd w:val="clear" w:color="auto" w:fill="FFFFFF"/>
            <w:vAlign w:val="center"/>
          </w:tcPr>
          <w:p>
            <w:pPr>
              <w:jc w:val="center"/>
              <w:rPr>
                <w:rFonts w:ascii="Times New Roman" w:hAnsi="Times New Roman" w:eastAsia="Times New Roman" w:cs="Times New Roman"/>
                <w:kern w:val="0"/>
                <w:sz w:val="24"/>
              </w:rPr>
            </w:pPr>
          </w:p>
        </w:tc>
        <w:tc>
          <w:tcPr>
            <w:tcW w:w="830" w:type="dxa"/>
            <w:vMerge w:val="continue"/>
            <w:tcBorders>
              <w:top w:val="nil"/>
              <w:left w:val="single" w:color="auto" w:sz="4" w:space="0"/>
              <w:bottom w:val="nil"/>
              <w:right w:val="nil"/>
            </w:tcBorders>
            <w:shd w:val="clear" w:color="auto" w:fill="FFFFFF"/>
            <w:vAlign w:val="center"/>
          </w:tcPr>
          <w:p>
            <w:pPr>
              <w:jc w:val="center"/>
              <w:rPr>
                <w:rFonts w:ascii="Times New Roman" w:hAnsi="Times New Roman" w:eastAsia="Times New Roman" w:cs="Times New Roman"/>
                <w:kern w:val="0"/>
                <w:sz w:val="24"/>
              </w:rPr>
            </w:pPr>
          </w:p>
        </w:tc>
        <w:tc>
          <w:tcPr>
            <w:tcW w:w="1417" w:type="dxa"/>
            <w:vMerge w:val="continue"/>
            <w:tcBorders>
              <w:top w:val="nil"/>
              <w:left w:val="single" w:color="auto" w:sz="4" w:space="0"/>
              <w:bottom w:val="nil"/>
              <w:right w:val="single" w:color="auto" w:sz="4" w:space="0"/>
            </w:tcBorders>
            <w:shd w:val="clear" w:color="auto" w:fill="FFFFFF"/>
            <w:vAlign w:val="center"/>
          </w:tcPr>
          <w:p>
            <w:pPr>
              <w:jc w:val="center"/>
              <w:rPr>
                <w:rFonts w:ascii="Times New Roman" w:hAnsi="Times New Roman" w:eastAsia="Times New Roman" w:cs="Times New Roman"/>
                <w:kern w:val="0"/>
                <w:sz w:val="24"/>
              </w:rPr>
            </w:pPr>
          </w:p>
        </w:tc>
      </w:tr>
      <w:tr>
        <w:tblPrEx>
          <w:tblLayout w:type="fixed"/>
          <w:tblCellMar>
            <w:top w:w="0" w:type="dxa"/>
            <w:left w:w="0" w:type="dxa"/>
            <w:bottom w:w="0" w:type="dxa"/>
            <w:right w:w="0" w:type="dxa"/>
          </w:tblCellMar>
        </w:tblPrEx>
        <w:trPr>
          <w:trHeight w:val="390" w:hRule="exact"/>
        </w:trPr>
        <w:tc>
          <w:tcPr>
            <w:tcW w:w="2007" w:type="dxa"/>
            <w:tcBorders>
              <w:top w:val="single" w:color="auto" w:sz="4" w:space="0"/>
              <w:left w:val="single" w:color="auto" w:sz="4" w:space="0"/>
              <w:bottom w:val="nil"/>
              <w:right w:val="nil"/>
            </w:tcBorders>
            <w:shd w:val="clear" w:color="auto" w:fill="FFFFFF"/>
            <w:vAlign w:val="center"/>
          </w:tcPr>
          <w:p>
            <w:pPr>
              <w:spacing w:line="190" w:lineRule="exact"/>
              <w:jc w:val="center"/>
              <w:rPr>
                <w:rFonts w:ascii="Times New Roman" w:hAnsi="Times New Roman" w:eastAsia="宋体" w:cs="Times New Roman"/>
                <w:kern w:val="0"/>
                <w:sz w:val="24"/>
              </w:rPr>
            </w:pPr>
            <w:r>
              <w:rPr>
                <w:rFonts w:hint="eastAsia" w:ascii="黑体" w:hAnsi="Times New Roman" w:eastAsia="黑体" w:cs="黑体"/>
                <w:color w:val="000000"/>
                <w:kern w:val="0"/>
                <w:sz w:val="19"/>
                <w:szCs w:val="19"/>
              </w:rPr>
              <w:t>**</w:t>
            </w:r>
          </w:p>
        </w:tc>
        <w:tc>
          <w:tcPr>
            <w:tcW w:w="987" w:type="dxa"/>
            <w:tcBorders>
              <w:top w:val="single" w:color="auto" w:sz="4" w:space="0"/>
              <w:left w:val="single" w:color="auto" w:sz="4" w:space="0"/>
              <w:bottom w:val="nil"/>
              <w:right w:val="nil"/>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ascii="Courier New" w:hAnsi="Courier New" w:eastAsia="Times New Roman" w:cs="Courier New"/>
                <w:color w:val="000000"/>
                <w:kern w:val="0"/>
                <w:sz w:val="27"/>
                <w:szCs w:val="27"/>
                <w:lang w:val="zh-TW" w:eastAsia="zh-TW"/>
              </w:rPr>
              <w:t>1</w:t>
            </w:r>
          </w:p>
        </w:tc>
        <w:tc>
          <w:tcPr>
            <w:tcW w:w="987" w:type="dxa"/>
            <w:tcBorders>
              <w:top w:val="single" w:color="auto" w:sz="4" w:space="0"/>
              <w:left w:val="single" w:color="auto" w:sz="4" w:space="0"/>
              <w:bottom w:val="nil"/>
              <w:right w:val="nil"/>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ascii="Courier New" w:hAnsi="Courier New" w:eastAsia="Times New Roman" w:cs="Courier New"/>
                <w:color w:val="000000"/>
                <w:kern w:val="0"/>
                <w:sz w:val="27"/>
                <w:szCs w:val="27"/>
                <w:lang w:val="zh-TW" w:eastAsia="zh-TW"/>
              </w:rPr>
              <w:t>2</w:t>
            </w:r>
          </w:p>
        </w:tc>
        <w:tc>
          <w:tcPr>
            <w:tcW w:w="987" w:type="dxa"/>
            <w:tcBorders>
              <w:top w:val="single" w:color="auto" w:sz="4" w:space="0"/>
              <w:left w:val="single" w:color="auto" w:sz="4" w:space="0"/>
              <w:bottom w:val="nil"/>
              <w:right w:val="nil"/>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ascii="Courier New" w:hAnsi="Courier New" w:eastAsia="Times New Roman" w:cs="Courier New"/>
                <w:color w:val="000000"/>
                <w:kern w:val="0"/>
                <w:sz w:val="27"/>
                <w:szCs w:val="27"/>
                <w:lang w:val="zh-TW" w:eastAsia="zh-TW"/>
              </w:rPr>
              <w:t>3</w:t>
            </w:r>
          </w:p>
        </w:tc>
        <w:tc>
          <w:tcPr>
            <w:tcW w:w="829" w:type="dxa"/>
            <w:tcBorders>
              <w:top w:val="single" w:color="auto" w:sz="4" w:space="0"/>
              <w:left w:val="single" w:color="auto" w:sz="4" w:space="0"/>
              <w:bottom w:val="nil"/>
              <w:right w:val="nil"/>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ascii="Courier New" w:hAnsi="Courier New" w:eastAsia="Times New Roman" w:cs="Courier New"/>
                <w:color w:val="000000"/>
                <w:kern w:val="0"/>
                <w:sz w:val="27"/>
                <w:szCs w:val="27"/>
                <w:lang w:val="zh-TW" w:eastAsia="zh-TW"/>
              </w:rPr>
              <w:t>4</w:t>
            </w:r>
          </w:p>
        </w:tc>
        <w:tc>
          <w:tcPr>
            <w:tcW w:w="830" w:type="dxa"/>
            <w:tcBorders>
              <w:top w:val="single" w:color="auto" w:sz="4" w:space="0"/>
              <w:left w:val="single" w:color="auto" w:sz="4" w:space="0"/>
              <w:bottom w:val="nil"/>
              <w:right w:val="nil"/>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ascii="Courier New" w:hAnsi="Courier New" w:eastAsia="Times New Roman" w:cs="Courier New"/>
                <w:color w:val="000000"/>
                <w:kern w:val="0"/>
                <w:sz w:val="27"/>
                <w:szCs w:val="27"/>
                <w:lang w:val="zh-TW" w:eastAsia="zh-TW"/>
              </w:rPr>
              <w:t>5</w:t>
            </w:r>
          </w:p>
        </w:tc>
        <w:tc>
          <w:tcPr>
            <w:tcW w:w="830" w:type="dxa"/>
            <w:tcBorders>
              <w:top w:val="single" w:color="auto" w:sz="4" w:space="0"/>
              <w:left w:val="single" w:color="auto" w:sz="4" w:space="0"/>
              <w:bottom w:val="nil"/>
              <w:right w:val="nil"/>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ascii="Courier New" w:hAnsi="Courier New" w:eastAsia="Times New Roman" w:cs="Courier New"/>
                <w:color w:val="000000"/>
                <w:kern w:val="0"/>
                <w:sz w:val="27"/>
                <w:szCs w:val="27"/>
                <w:lang w:val="zh-TW" w:eastAsia="zh-TW"/>
              </w:rPr>
              <w:t>6</w:t>
            </w:r>
          </w:p>
        </w:tc>
        <w:tc>
          <w:tcPr>
            <w:tcW w:w="830" w:type="dxa"/>
            <w:tcBorders>
              <w:top w:val="single" w:color="auto" w:sz="4" w:space="0"/>
              <w:left w:val="single" w:color="auto" w:sz="4" w:space="0"/>
              <w:bottom w:val="nil"/>
              <w:right w:val="nil"/>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ascii="Courier New" w:hAnsi="Courier New" w:eastAsia="Times New Roman" w:cs="Courier New"/>
                <w:color w:val="000000"/>
                <w:kern w:val="0"/>
                <w:sz w:val="27"/>
                <w:szCs w:val="27"/>
                <w:lang w:val="zh-TW" w:eastAsia="zh-TW"/>
              </w:rPr>
              <w:t>7</w:t>
            </w:r>
          </w:p>
        </w:tc>
        <w:tc>
          <w:tcPr>
            <w:tcW w:w="1417" w:type="dxa"/>
            <w:tcBorders>
              <w:top w:val="single" w:color="auto" w:sz="4" w:space="0"/>
              <w:left w:val="single" w:color="auto" w:sz="4" w:space="0"/>
              <w:bottom w:val="nil"/>
              <w:right w:val="single" w:color="auto" w:sz="4" w:space="0"/>
            </w:tcBorders>
            <w:shd w:val="clear" w:color="auto" w:fill="FFFFFF"/>
            <w:vAlign w:val="center"/>
          </w:tcPr>
          <w:p>
            <w:pPr>
              <w:spacing w:line="270" w:lineRule="exact"/>
              <w:jc w:val="center"/>
              <w:rPr>
                <w:rFonts w:ascii="Times New Roman" w:hAnsi="Times New Roman" w:eastAsia="Times New Roman" w:cs="Times New Roman"/>
                <w:kern w:val="0"/>
                <w:sz w:val="24"/>
              </w:rPr>
            </w:pPr>
            <w:r>
              <w:rPr>
                <w:rFonts w:ascii="Courier New" w:hAnsi="Courier New" w:eastAsia="Times New Roman" w:cs="Courier New"/>
                <w:color w:val="000000"/>
                <w:kern w:val="0"/>
                <w:sz w:val="27"/>
                <w:szCs w:val="27"/>
                <w:lang w:val="zh-TW" w:eastAsia="zh-TW"/>
              </w:rPr>
              <w:t>8</w:t>
            </w:r>
          </w:p>
        </w:tc>
      </w:tr>
      <w:tr>
        <w:tblPrEx>
          <w:tblLayout w:type="fixed"/>
          <w:tblCellMar>
            <w:top w:w="0" w:type="dxa"/>
            <w:left w:w="0" w:type="dxa"/>
            <w:bottom w:w="0" w:type="dxa"/>
            <w:right w:w="0" w:type="dxa"/>
          </w:tblCellMar>
        </w:tblPrEx>
        <w:trPr>
          <w:trHeight w:val="617" w:hRule="exact"/>
        </w:trPr>
        <w:tc>
          <w:tcPr>
            <w:tcW w:w="2007"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lang w:val="zh-TW" w:eastAsia="zh-TW"/>
              </w:rPr>
              <w:t>合计</w:t>
            </w:r>
          </w:p>
        </w:tc>
        <w:tc>
          <w:tcPr>
            <w:tcW w:w="987" w:type="dxa"/>
            <w:tcBorders>
              <w:top w:val="single" w:color="auto" w:sz="4" w:space="0"/>
              <w:left w:val="single" w:color="auto" w:sz="4" w:space="0"/>
              <w:bottom w:val="nil"/>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2793.18</w:t>
            </w:r>
          </w:p>
        </w:tc>
        <w:tc>
          <w:tcPr>
            <w:tcW w:w="987" w:type="dxa"/>
            <w:tcBorders>
              <w:top w:val="single" w:color="auto" w:sz="4" w:space="0"/>
              <w:left w:val="single" w:color="auto" w:sz="4" w:space="0"/>
              <w:bottom w:val="nil"/>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2385.13 </w:t>
            </w:r>
          </w:p>
        </w:tc>
        <w:tc>
          <w:tcPr>
            <w:tcW w:w="987" w:type="dxa"/>
            <w:tcBorders>
              <w:top w:val="single" w:color="auto" w:sz="4" w:space="0"/>
              <w:left w:val="single" w:color="auto" w:sz="4" w:space="0"/>
              <w:bottom w:val="nil"/>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2385.13 </w:t>
            </w:r>
          </w:p>
        </w:tc>
        <w:tc>
          <w:tcPr>
            <w:tcW w:w="829"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nil"/>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408.05</w:t>
            </w:r>
          </w:p>
        </w:tc>
        <w:tc>
          <w:tcPr>
            <w:tcW w:w="830"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p>
        </w:tc>
        <w:tc>
          <w:tcPr>
            <w:tcW w:w="1417" w:type="dxa"/>
            <w:tcBorders>
              <w:top w:val="single" w:color="auto" w:sz="4" w:space="0"/>
              <w:left w:val="single" w:color="auto" w:sz="4" w:space="0"/>
              <w:bottom w:val="nil"/>
              <w:right w:val="single" w:color="auto" w:sz="4" w:space="0"/>
            </w:tcBorders>
            <w:shd w:val="clear" w:color="auto" w:fill="FFFFFF"/>
            <w:vAlign w:val="center"/>
          </w:tcPr>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600" w:hRule="exact"/>
        </w:trPr>
        <w:tc>
          <w:tcPr>
            <w:tcW w:w="2007" w:type="dxa"/>
            <w:tcBorders>
              <w:top w:val="single" w:color="auto" w:sz="4" w:space="0"/>
              <w:left w:val="single" w:color="auto" w:sz="4" w:space="0"/>
              <w:bottom w:val="nil"/>
              <w:right w:val="nil"/>
            </w:tcBorders>
            <w:shd w:val="clear" w:color="auto" w:fill="FFFFFF"/>
            <w:vAlign w:val="center"/>
          </w:tcPr>
          <w:p>
            <w:pPr>
              <w:keepNext w:val="0"/>
              <w:keepLines w:val="0"/>
              <w:widowControl/>
              <w:suppressLineNumbers w:val="0"/>
              <w:jc w:val="left"/>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开平市机动车环保分类标志管理经费</w:t>
            </w:r>
          </w:p>
        </w:tc>
        <w:tc>
          <w:tcPr>
            <w:tcW w:w="987" w:type="dxa"/>
            <w:tcBorders>
              <w:top w:val="single" w:color="auto" w:sz="4" w:space="0"/>
              <w:left w:val="single" w:color="auto" w:sz="4" w:space="0"/>
              <w:bottom w:val="nil"/>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7.00 </w:t>
            </w:r>
          </w:p>
        </w:tc>
        <w:tc>
          <w:tcPr>
            <w:tcW w:w="987" w:type="dxa"/>
            <w:tcBorders>
              <w:top w:val="single" w:color="auto" w:sz="4" w:space="0"/>
              <w:left w:val="single" w:color="auto" w:sz="4" w:space="0"/>
              <w:bottom w:val="nil"/>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7.00 </w:t>
            </w:r>
          </w:p>
        </w:tc>
        <w:tc>
          <w:tcPr>
            <w:tcW w:w="987" w:type="dxa"/>
            <w:tcBorders>
              <w:top w:val="single" w:color="auto" w:sz="4" w:space="0"/>
              <w:left w:val="single" w:color="auto" w:sz="4" w:space="0"/>
              <w:bottom w:val="nil"/>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7.00 </w:t>
            </w:r>
          </w:p>
        </w:tc>
        <w:tc>
          <w:tcPr>
            <w:tcW w:w="829"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nil"/>
              <w:right w:val="nil"/>
            </w:tcBorders>
            <w:shd w:val="clear" w:color="auto" w:fill="FFFFFF"/>
            <w:vAlign w:val="center"/>
          </w:tcPr>
          <w:p>
            <w:pPr>
              <w:jc w:val="center"/>
              <w:rPr>
                <w:rFonts w:ascii="仿宋_GB2312" w:hAnsi="仿宋_GB2312" w:eastAsia="仿宋_GB2312" w:cs="仿宋_GB2312"/>
                <w:sz w:val="24"/>
              </w:rPr>
            </w:pPr>
          </w:p>
        </w:tc>
        <w:tc>
          <w:tcPr>
            <w:tcW w:w="1417" w:type="dxa"/>
            <w:tcBorders>
              <w:top w:val="single" w:color="auto" w:sz="4" w:space="0"/>
              <w:left w:val="single" w:color="auto" w:sz="4" w:space="0"/>
              <w:bottom w:val="nil"/>
              <w:right w:val="single" w:color="auto" w:sz="4" w:space="0"/>
            </w:tcBorders>
            <w:shd w:val="clear" w:color="auto" w:fill="FFFFFF"/>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11"/>
                <w:szCs w:val="11"/>
                <w:lang w:eastAsia="zh-CN"/>
              </w:rPr>
              <w:t>做好我市机动车环保分类标志核发工作</w:t>
            </w:r>
          </w:p>
        </w:tc>
      </w:tr>
      <w:tr>
        <w:tblPrEx>
          <w:tblLayout w:type="fixed"/>
          <w:tblCellMar>
            <w:top w:w="0" w:type="dxa"/>
            <w:left w:w="0" w:type="dxa"/>
            <w:bottom w:w="0" w:type="dxa"/>
            <w:right w:w="0" w:type="dxa"/>
          </w:tblCellMar>
        </w:tblPrEx>
        <w:trPr>
          <w:trHeight w:val="615" w:hRule="exact"/>
        </w:trPr>
        <w:tc>
          <w:tcPr>
            <w:tcW w:w="200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left"/>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污染防治工作经费（大气、土壤、水污染防治）</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30.00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30.00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30.00 </w:t>
            </w:r>
          </w:p>
        </w:tc>
        <w:tc>
          <w:tcPr>
            <w:tcW w:w="829"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仿宋_GB2312" w:eastAsia="仿宋_GB2312" w:cs="仿宋_GB2312"/>
                <w:sz w:val="24"/>
              </w:rPr>
            </w:pPr>
            <w:r>
              <w:rPr>
                <w:rFonts w:hint="eastAsia" w:eastAsia="仿宋_GB2312"/>
                <w:spacing w:val="-1"/>
                <w:kern w:val="0"/>
                <w:sz w:val="13"/>
                <w:szCs w:val="13"/>
                <w:lang w:eastAsia="zh-CN"/>
              </w:rPr>
              <w:t>深入推进我市大气、水及土壤环境持续改善，完成上级下达</w:t>
            </w:r>
            <w:r>
              <w:rPr>
                <w:rFonts w:hint="eastAsia" w:eastAsia="仿宋_GB2312"/>
                <w:spacing w:val="-1"/>
                <w:kern w:val="0"/>
                <w:sz w:val="24"/>
                <w:lang w:eastAsia="zh-CN"/>
              </w:rPr>
              <w:t>污染防治防治各项考核任务</w:t>
            </w:r>
          </w:p>
          <w:p>
            <w:pPr>
              <w:jc w:val="center"/>
              <w:rPr>
                <w:rFonts w:ascii="仿宋_GB2312" w:hAnsi="仿宋_GB2312" w:eastAsia="仿宋_GB2312" w:cs="仿宋_GB2312"/>
                <w:sz w:val="24"/>
              </w:rPr>
            </w:pPr>
          </w:p>
          <w:p>
            <w:pPr>
              <w:jc w:val="center"/>
              <w:rPr>
                <w:rFonts w:ascii="仿宋_GB2312" w:hAnsi="仿宋_GB2312" w:eastAsia="仿宋_GB2312" w:cs="仿宋_GB2312"/>
                <w:sz w:val="24"/>
              </w:rPr>
            </w:pPr>
          </w:p>
          <w:p>
            <w:pPr>
              <w:jc w:val="center"/>
              <w:rPr>
                <w:rFonts w:ascii="仿宋_GB2312" w:hAnsi="仿宋_GB2312" w:eastAsia="仿宋_GB2312" w:cs="仿宋_GB2312"/>
                <w:sz w:val="24"/>
              </w:rPr>
            </w:pPr>
          </w:p>
          <w:p>
            <w:pPr>
              <w:jc w:val="center"/>
              <w:rPr>
                <w:rFonts w:ascii="仿宋_GB2312" w:hAnsi="仿宋_GB2312" w:eastAsia="仿宋_GB2312" w:cs="仿宋_GB2312"/>
                <w:sz w:val="24"/>
              </w:rPr>
            </w:pPr>
          </w:p>
          <w:p>
            <w:pPr>
              <w:jc w:val="center"/>
              <w:rPr>
                <w:rFonts w:ascii="仿宋_GB2312" w:hAnsi="仿宋_GB2312" w:eastAsia="仿宋_GB2312" w:cs="仿宋_GB2312"/>
                <w:sz w:val="24"/>
              </w:rPr>
            </w:pPr>
          </w:p>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615" w:hRule="exact"/>
        </w:trPr>
        <w:tc>
          <w:tcPr>
            <w:tcW w:w="200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left"/>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环保应急专项资金</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20.00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20.00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20.00 </w:t>
            </w:r>
          </w:p>
        </w:tc>
        <w:tc>
          <w:tcPr>
            <w:tcW w:w="829"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仿宋_GB2312" w:eastAsia="仿宋_GB2312" w:cs="仿宋_GB2312"/>
                <w:sz w:val="11"/>
                <w:szCs w:val="11"/>
              </w:rPr>
            </w:pPr>
            <w:r>
              <w:rPr>
                <w:rFonts w:hint="eastAsia" w:ascii="楷体" w:hAnsi="楷体" w:eastAsia="楷体" w:cs="楷体"/>
                <w:b w:val="0"/>
                <w:bCs w:val="0"/>
                <w:sz w:val="11"/>
                <w:szCs w:val="11"/>
                <w:lang w:eastAsia="zh-CN"/>
              </w:rPr>
              <w:t>科学、合理做好突发环境事件的风险控制、应急准备、应急处置等工作</w:t>
            </w:r>
          </w:p>
        </w:tc>
      </w:tr>
      <w:tr>
        <w:tblPrEx>
          <w:tblLayout w:type="fixed"/>
          <w:tblCellMar>
            <w:top w:w="0" w:type="dxa"/>
            <w:left w:w="0" w:type="dxa"/>
            <w:bottom w:w="0" w:type="dxa"/>
            <w:right w:w="0" w:type="dxa"/>
          </w:tblCellMar>
        </w:tblPrEx>
        <w:trPr>
          <w:trHeight w:val="615" w:hRule="exact"/>
        </w:trPr>
        <w:tc>
          <w:tcPr>
            <w:tcW w:w="200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left"/>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环保专项行动执法工作经费</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35.00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35.00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35.00 </w:t>
            </w:r>
          </w:p>
        </w:tc>
        <w:tc>
          <w:tcPr>
            <w:tcW w:w="829"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仿宋_GB2312" w:eastAsia="仿宋_GB2312" w:cs="仿宋_GB2312"/>
                <w:sz w:val="11"/>
                <w:szCs w:val="11"/>
              </w:rPr>
            </w:pPr>
            <w:r>
              <w:rPr>
                <w:rFonts w:hint="eastAsia" w:eastAsia="黑体"/>
                <w:sz w:val="11"/>
                <w:szCs w:val="11"/>
              </w:rPr>
              <w:t>通过环保专项行动，促使各个行业能守法经营，遵守环保法律法规，</w:t>
            </w:r>
          </w:p>
        </w:tc>
      </w:tr>
      <w:tr>
        <w:tblPrEx>
          <w:tblLayout w:type="fixed"/>
          <w:tblCellMar>
            <w:top w:w="0" w:type="dxa"/>
            <w:left w:w="0" w:type="dxa"/>
            <w:bottom w:w="0" w:type="dxa"/>
            <w:right w:w="0" w:type="dxa"/>
          </w:tblCellMar>
        </w:tblPrEx>
        <w:trPr>
          <w:trHeight w:val="615" w:hRule="exact"/>
        </w:trPr>
        <w:tc>
          <w:tcPr>
            <w:tcW w:w="2007" w:type="dxa"/>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jc w:val="left"/>
              <w:textAlignment w:val="top"/>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江门市环境监察移动执法系统建设项目（第二期）-开平部分</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18.00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18.00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18.00 </w:t>
            </w:r>
          </w:p>
        </w:tc>
        <w:tc>
          <w:tcPr>
            <w:tcW w:w="829"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10"/>
                <w:szCs w:val="10"/>
              </w:rPr>
            </w:pPr>
          </w:p>
        </w:tc>
        <w:tc>
          <w:tcPr>
            <w:tcW w:w="1417"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11"/>
                <w:szCs w:val="11"/>
              </w:rPr>
            </w:pPr>
            <w:r>
              <w:rPr>
                <w:rFonts w:hint="eastAsia" w:ascii="宋体" w:hAnsi="宋体" w:eastAsia="宋体" w:cs="宋体"/>
                <w:i w:val="0"/>
                <w:color w:val="000000"/>
                <w:kern w:val="0"/>
                <w:sz w:val="11"/>
                <w:szCs w:val="11"/>
                <w:u w:val="none"/>
                <w:lang w:val="en-US" w:eastAsia="zh-CN" w:bidi="ar"/>
              </w:rPr>
              <w:t>完善了移动装备，提高了环境执法效率。</w:t>
            </w:r>
          </w:p>
        </w:tc>
      </w:tr>
      <w:tr>
        <w:tblPrEx>
          <w:tblLayout w:type="fixed"/>
          <w:tblCellMar>
            <w:top w:w="0" w:type="dxa"/>
            <w:left w:w="0" w:type="dxa"/>
            <w:bottom w:w="0" w:type="dxa"/>
            <w:right w:w="0" w:type="dxa"/>
          </w:tblCellMar>
        </w:tblPrEx>
        <w:trPr>
          <w:trHeight w:val="615" w:hRule="exact"/>
        </w:trPr>
        <w:tc>
          <w:tcPr>
            <w:tcW w:w="200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left"/>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环境保护宣传活动经费</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10.00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10.00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10.00 </w:t>
            </w:r>
          </w:p>
        </w:tc>
        <w:tc>
          <w:tcPr>
            <w:tcW w:w="829"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仿宋_GB2312" w:eastAsia="仿宋_GB2312" w:cs="仿宋_GB2312"/>
                <w:sz w:val="15"/>
                <w:szCs w:val="15"/>
              </w:rPr>
            </w:pPr>
            <w:r>
              <w:rPr>
                <w:rFonts w:hint="eastAsia" w:ascii="仿宋_GB2312" w:hAnsi="华文仿宋" w:eastAsia="仿宋_GB2312"/>
                <w:sz w:val="15"/>
                <w:szCs w:val="15"/>
              </w:rPr>
              <w:t>我市企业的环境保护意识增强了，对建设项目环境保护管理条例等法律法规知识和新建扩建改建建设项目的审批程序有了比较深刻的认识；</w:t>
            </w:r>
          </w:p>
        </w:tc>
      </w:tr>
      <w:tr>
        <w:tblPrEx>
          <w:tblLayout w:type="fixed"/>
          <w:tblCellMar>
            <w:top w:w="0" w:type="dxa"/>
            <w:left w:w="0" w:type="dxa"/>
            <w:bottom w:w="0" w:type="dxa"/>
            <w:right w:w="0" w:type="dxa"/>
          </w:tblCellMar>
        </w:tblPrEx>
        <w:trPr>
          <w:trHeight w:val="615" w:hRule="exact"/>
        </w:trPr>
        <w:tc>
          <w:tcPr>
            <w:tcW w:w="200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left"/>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上缴潭江水资源保护专项资金</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451.00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451.00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451.00 </w:t>
            </w:r>
          </w:p>
        </w:tc>
        <w:tc>
          <w:tcPr>
            <w:tcW w:w="829"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sz w:val="15"/>
                <w:szCs w:val="15"/>
                <w:lang w:eastAsia="zh-CN"/>
              </w:rPr>
            </w:pPr>
            <w:r>
              <w:rPr>
                <w:rFonts w:hint="eastAsia" w:ascii="仿宋_GB2312" w:hAnsi="仿宋_GB2312" w:eastAsia="仿宋_GB2312" w:cs="仿宋_GB2312"/>
                <w:sz w:val="15"/>
                <w:szCs w:val="15"/>
                <w:lang w:eastAsia="zh-CN"/>
              </w:rPr>
              <w:t>按要求完成年度考核任务</w:t>
            </w:r>
          </w:p>
        </w:tc>
      </w:tr>
      <w:tr>
        <w:tblPrEx>
          <w:tblLayout w:type="fixed"/>
          <w:tblCellMar>
            <w:top w:w="0" w:type="dxa"/>
            <w:left w:w="0" w:type="dxa"/>
            <w:bottom w:w="0" w:type="dxa"/>
            <w:right w:w="0" w:type="dxa"/>
          </w:tblCellMar>
        </w:tblPrEx>
        <w:trPr>
          <w:trHeight w:val="615" w:hRule="exact"/>
        </w:trPr>
        <w:tc>
          <w:tcPr>
            <w:tcW w:w="200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left"/>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江门市船舶溢油应急设备库维护经费</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11.00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11.00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11.00 </w:t>
            </w:r>
          </w:p>
        </w:tc>
        <w:tc>
          <w:tcPr>
            <w:tcW w:w="829"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仿宋_GB2312" w:eastAsia="仿宋_GB2312" w:cs="仿宋_GB2312"/>
                <w:sz w:val="15"/>
                <w:szCs w:val="15"/>
              </w:rPr>
            </w:pPr>
            <w:r>
              <w:rPr>
                <w:rFonts w:hint="eastAsia" w:ascii="仿宋_GB2312" w:hAnsi="仿宋_GB2312" w:eastAsia="仿宋_GB2312" w:cs="仿宋_GB2312"/>
                <w:sz w:val="15"/>
                <w:szCs w:val="15"/>
                <w:lang w:eastAsia="zh-CN"/>
              </w:rPr>
              <w:t>按要求完成年度考核任务</w:t>
            </w:r>
          </w:p>
        </w:tc>
      </w:tr>
      <w:tr>
        <w:tblPrEx>
          <w:tblLayout w:type="fixed"/>
          <w:tblCellMar>
            <w:top w:w="0" w:type="dxa"/>
            <w:left w:w="0" w:type="dxa"/>
            <w:bottom w:w="0" w:type="dxa"/>
            <w:right w:w="0" w:type="dxa"/>
          </w:tblCellMar>
        </w:tblPrEx>
        <w:trPr>
          <w:trHeight w:val="615" w:hRule="exact"/>
        </w:trPr>
        <w:tc>
          <w:tcPr>
            <w:tcW w:w="200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left"/>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农村环保专项资金（农村环境综合整治补助）</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153.78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153.78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153.78 </w:t>
            </w:r>
          </w:p>
        </w:tc>
        <w:tc>
          <w:tcPr>
            <w:tcW w:w="829"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仿宋_GB2312" w:eastAsia="仿宋_GB2312" w:cs="仿宋_GB2312"/>
                <w:sz w:val="10"/>
                <w:szCs w:val="10"/>
              </w:rPr>
            </w:pPr>
            <w:r>
              <w:rPr>
                <w:rFonts w:hint="eastAsia" w:ascii="仿宋_GB2312" w:hAnsi="仿宋_GB2312" w:eastAsia="仿宋_GB2312" w:cs="仿宋_GB2312"/>
                <w:sz w:val="10"/>
                <w:szCs w:val="10"/>
              </w:rPr>
              <w:t>改善我市农村突出环境问题，进一步对我市村庄开展环境连片整治，不断提高我市农村居住环境水平，改善农村环境质量，发挥专项资金的最大效益。</w:t>
            </w:r>
          </w:p>
        </w:tc>
      </w:tr>
      <w:tr>
        <w:tblPrEx>
          <w:tblLayout w:type="fixed"/>
          <w:tblCellMar>
            <w:top w:w="0" w:type="dxa"/>
            <w:left w:w="0" w:type="dxa"/>
            <w:bottom w:w="0" w:type="dxa"/>
            <w:right w:w="0" w:type="dxa"/>
          </w:tblCellMar>
        </w:tblPrEx>
        <w:trPr>
          <w:trHeight w:val="615" w:hRule="exact"/>
        </w:trPr>
        <w:tc>
          <w:tcPr>
            <w:tcW w:w="200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left"/>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大气污染防治专项资金</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30.00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30.00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30.00 </w:t>
            </w:r>
          </w:p>
        </w:tc>
        <w:tc>
          <w:tcPr>
            <w:tcW w:w="829"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仿宋_GB2312" w:eastAsia="仿宋_GB2312" w:cs="仿宋_GB2312"/>
                <w:sz w:val="15"/>
                <w:szCs w:val="15"/>
              </w:rPr>
            </w:pPr>
            <w:r>
              <w:rPr>
                <w:rFonts w:hint="eastAsia" w:eastAsia="仿宋_GB2312"/>
                <w:spacing w:val="-1"/>
                <w:kern w:val="0"/>
                <w:sz w:val="15"/>
                <w:szCs w:val="15"/>
                <w:lang w:eastAsia="zh-CN"/>
              </w:rPr>
              <w:t>完成上级下达污染防治各项考核任务，</w:t>
            </w:r>
          </w:p>
        </w:tc>
      </w:tr>
      <w:tr>
        <w:tblPrEx>
          <w:tblLayout w:type="fixed"/>
          <w:tblCellMar>
            <w:top w:w="0" w:type="dxa"/>
            <w:left w:w="0" w:type="dxa"/>
            <w:bottom w:w="0" w:type="dxa"/>
            <w:right w:w="0" w:type="dxa"/>
          </w:tblCellMar>
        </w:tblPrEx>
        <w:trPr>
          <w:trHeight w:val="615" w:hRule="exact"/>
        </w:trPr>
        <w:tc>
          <w:tcPr>
            <w:tcW w:w="200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left"/>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黄标车淘汰工作经费补助</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118.00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118.00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118.00 </w:t>
            </w:r>
          </w:p>
        </w:tc>
        <w:tc>
          <w:tcPr>
            <w:tcW w:w="829"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仿宋_GB2312" w:eastAsia="仿宋_GB2312" w:cs="仿宋_GB2312"/>
                <w:sz w:val="15"/>
                <w:szCs w:val="15"/>
              </w:rPr>
            </w:pPr>
            <w:r>
              <w:rPr>
                <w:rFonts w:hint="eastAsia" w:ascii="仿宋_GB2312" w:hAnsi="仿宋_GB2312" w:eastAsia="仿宋_GB2312" w:cs="仿宋_GB2312"/>
                <w:sz w:val="15"/>
                <w:szCs w:val="15"/>
                <w:lang w:eastAsia="zh-CN"/>
              </w:rPr>
              <w:t>按要求完成年度考核任务，积极淘汰黄标车</w:t>
            </w:r>
          </w:p>
        </w:tc>
      </w:tr>
      <w:tr>
        <w:tblPrEx>
          <w:tblLayout w:type="fixed"/>
          <w:tblCellMar>
            <w:top w:w="0" w:type="dxa"/>
            <w:left w:w="0" w:type="dxa"/>
            <w:bottom w:w="0" w:type="dxa"/>
            <w:right w:w="0" w:type="dxa"/>
          </w:tblCellMar>
        </w:tblPrEx>
        <w:trPr>
          <w:trHeight w:val="615" w:hRule="exact"/>
        </w:trPr>
        <w:tc>
          <w:tcPr>
            <w:tcW w:w="200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left"/>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污染源普查工作经费</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17.00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17.00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17.00 </w:t>
            </w:r>
          </w:p>
        </w:tc>
        <w:tc>
          <w:tcPr>
            <w:tcW w:w="829"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仿宋_GB2312" w:eastAsia="仿宋_GB2312" w:cs="仿宋_GB2312"/>
                <w:sz w:val="10"/>
                <w:szCs w:val="10"/>
              </w:rPr>
            </w:pPr>
            <w:r>
              <w:rPr>
                <w:rFonts w:hint="eastAsia" w:eastAsia="仿宋_GB2312"/>
                <w:spacing w:val="-1"/>
                <w:kern w:val="0"/>
                <w:sz w:val="10"/>
                <w:szCs w:val="10"/>
                <w:lang w:val="en-US" w:eastAsia="zh-CN"/>
              </w:rPr>
              <w:t>开展开平市第二次全国污染源普查，摸清各类污染源基本情况，了解污染源数量、结构和分布状况，掌握区域、流域、行业污染物产生、排放和处理情况</w:t>
            </w:r>
          </w:p>
        </w:tc>
      </w:tr>
      <w:tr>
        <w:tblPrEx>
          <w:tblLayout w:type="fixed"/>
          <w:tblCellMar>
            <w:top w:w="0" w:type="dxa"/>
            <w:left w:w="0" w:type="dxa"/>
            <w:bottom w:w="0" w:type="dxa"/>
            <w:right w:w="0" w:type="dxa"/>
          </w:tblCellMar>
        </w:tblPrEx>
        <w:trPr>
          <w:trHeight w:val="615" w:hRule="exact"/>
        </w:trPr>
        <w:tc>
          <w:tcPr>
            <w:tcW w:w="200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left"/>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开平市科普经费</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2.80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2.80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2.80 </w:t>
            </w:r>
          </w:p>
        </w:tc>
        <w:tc>
          <w:tcPr>
            <w:tcW w:w="829"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1417"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left"/>
              <w:textAlignment w:val="center"/>
              <w:rPr>
                <w:rFonts w:ascii="仿宋_GB2312" w:hAnsi="仿宋_GB2312" w:eastAsia="仿宋_GB2312" w:cs="仿宋_GB2312"/>
                <w:sz w:val="15"/>
                <w:szCs w:val="15"/>
              </w:rPr>
            </w:pPr>
            <w:r>
              <w:rPr>
                <w:rFonts w:hint="eastAsia" w:ascii="宋体" w:hAnsi="宋体" w:eastAsia="宋体" w:cs="宋体"/>
                <w:i w:val="0"/>
                <w:color w:val="000000"/>
                <w:kern w:val="0"/>
                <w:sz w:val="12"/>
                <w:szCs w:val="12"/>
                <w:u w:val="none"/>
                <w:lang w:val="en-US" w:eastAsia="zh-CN" w:bidi="ar"/>
              </w:rPr>
              <w:t>通过完善环境教育基地的宣传媒介，为公众提供多方面的环境宣传教育知识。</w:t>
            </w:r>
          </w:p>
        </w:tc>
      </w:tr>
      <w:tr>
        <w:tblPrEx>
          <w:tblLayout w:type="fixed"/>
          <w:tblCellMar>
            <w:top w:w="0" w:type="dxa"/>
            <w:left w:w="0" w:type="dxa"/>
            <w:bottom w:w="0" w:type="dxa"/>
            <w:right w:w="0" w:type="dxa"/>
          </w:tblCellMar>
        </w:tblPrEx>
        <w:trPr>
          <w:trHeight w:val="615" w:hRule="exact"/>
        </w:trPr>
        <w:tc>
          <w:tcPr>
            <w:tcW w:w="2007" w:type="dxa"/>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jc w:val="left"/>
              <w:textAlignment w:val="top"/>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江门市环境监察移动执法系统建设项目（第一期）-开平部分</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14.43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14.43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14.43 </w:t>
            </w:r>
          </w:p>
        </w:tc>
        <w:tc>
          <w:tcPr>
            <w:tcW w:w="829"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仿宋_GB2312" w:eastAsia="仿宋_GB2312" w:cs="仿宋_GB2312"/>
                <w:sz w:val="24"/>
              </w:rPr>
            </w:pPr>
            <w:r>
              <w:rPr>
                <w:rFonts w:hint="eastAsia" w:ascii="宋体" w:hAnsi="宋体" w:eastAsia="宋体" w:cs="宋体"/>
                <w:i w:val="0"/>
                <w:color w:val="000000"/>
                <w:kern w:val="0"/>
                <w:sz w:val="11"/>
                <w:szCs w:val="11"/>
                <w:u w:val="none"/>
                <w:lang w:val="en-US" w:eastAsia="zh-CN" w:bidi="ar"/>
              </w:rPr>
              <w:t>完善了移动装备，提高了环境执法效率。</w:t>
            </w:r>
          </w:p>
        </w:tc>
      </w:tr>
      <w:tr>
        <w:tblPrEx>
          <w:tblLayout w:type="fixed"/>
          <w:tblCellMar>
            <w:top w:w="0" w:type="dxa"/>
            <w:left w:w="0" w:type="dxa"/>
            <w:bottom w:w="0" w:type="dxa"/>
            <w:right w:w="0" w:type="dxa"/>
          </w:tblCellMar>
        </w:tblPrEx>
        <w:trPr>
          <w:trHeight w:val="615" w:hRule="exact"/>
        </w:trPr>
        <w:tc>
          <w:tcPr>
            <w:tcW w:w="200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left"/>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开平市扶持科技发展专项资金</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24.50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24.50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24.50 </w:t>
            </w:r>
          </w:p>
        </w:tc>
        <w:tc>
          <w:tcPr>
            <w:tcW w:w="829"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15"/>
                <w:szCs w:val="15"/>
                <w:lang w:eastAsia="zh-CN"/>
              </w:rPr>
              <w:t>按要求完成年度考核任务</w:t>
            </w:r>
          </w:p>
        </w:tc>
      </w:tr>
      <w:tr>
        <w:tblPrEx>
          <w:tblLayout w:type="fixed"/>
          <w:tblCellMar>
            <w:top w:w="0" w:type="dxa"/>
            <w:left w:w="0" w:type="dxa"/>
            <w:bottom w:w="0" w:type="dxa"/>
            <w:right w:w="0" w:type="dxa"/>
          </w:tblCellMar>
        </w:tblPrEx>
        <w:trPr>
          <w:trHeight w:val="615" w:hRule="exact"/>
        </w:trPr>
        <w:tc>
          <w:tcPr>
            <w:tcW w:w="2007"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left"/>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（2017年）追加环保专项行动执法工作经费</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6.00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6.00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6.00 </w:t>
            </w:r>
          </w:p>
        </w:tc>
        <w:tc>
          <w:tcPr>
            <w:tcW w:w="829"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tbl>
            <w:tblPr>
              <w:tblStyle w:val="7"/>
              <w:tblW w:w="1417" w:type="dxa"/>
              <w:tblInd w:w="-5" w:type="dxa"/>
              <w:tblLayout w:type="fixed"/>
              <w:tblCellMar>
                <w:top w:w="0" w:type="dxa"/>
                <w:left w:w="0" w:type="dxa"/>
                <w:bottom w:w="0" w:type="dxa"/>
                <w:right w:w="0" w:type="dxa"/>
              </w:tblCellMar>
            </w:tblPr>
            <w:tblGrid>
              <w:gridCol w:w="1417"/>
            </w:tblGrid>
            <w:tr>
              <w:tblPrEx>
                <w:tblLayout w:type="fixed"/>
                <w:tblCellMar>
                  <w:top w:w="0" w:type="dxa"/>
                  <w:left w:w="0" w:type="dxa"/>
                  <w:bottom w:w="0" w:type="dxa"/>
                  <w:right w:w="0" w:type="dxa"/>
                </w:tblCellMar>
              </w:tblPrEx>
              <w:trPr>
                <w:trHeight w:val="615" w:hRule="exact"/>
              </w:trPr>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仿宋_GB2312" w:eastAsia="仿宋_GB2312" w:cs="仿宋_GB2312"/>
                      <w:sz w:val="11"/>
                      <w:szCs w:val="11"/>
                    </w:rPr>
                  </w:pPr>
                  <w:r>
                    <w:rPr>
                      <w:rFonts w:hint="eastAsia" w:eastAsia="黑体"/>
                      <w:sz w:val="11"/>
                      <w:szCs w:val="11"/>
                    </w:rPr>
                    <w:t>通过环保专项行动，促使各个行业能守法经营，遵守环保法律法规，</w:t>
                  </w:r>
                </w:p>
              </w:tc>
            </w:tr>
          </w:tbl>
          <w:p>
            <w:pPr>
              <w:jc w:val="center"/>
              <w:rPr>
                <w:rFonts w:ascii="仿宋_GB2312" w:hAnsi="仿宋_GB2312" w:eastAsia="仿宋_GB2312" w:cs="仿宋_GB2312"/>
                <w:sz w:val="24"/>
              </w:rPr>
            </w:pPr>
          </w:p>
        </w:tc>
      </w:tr>
      <w:tr>
        <w:tblPrEx>
          <w:tblLayout w:type="fixed"/>
          <w:tblCellMar>
            <w:top w:w="0" w:type="dxa"/>
            <w:left w:w="0" w:type="dxa"/>
            <w:bottom w:w="0" w:type="dxa"/>
            <w:right w:w="0" w:type="dxa"/>
          </w:tblCellMar>
        </w:tblPrEx>
        <w:trPr>
          <w:trHeight w:val="615" w:hRule="exact"/>
        </w:trPr>
        <w:tc>
          <w:tcPr>
            <w:tcW w:w="200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left"/>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（2018年）追加2017年环保应急专项资金</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11.82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11.82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11.82 </w:t>
            </w:r>
          </w:p>
        </w:tc>
        <w:tc>
          <w:tcPr>
            <w:tcW w:w="829"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仿宋_GB2312" w:eastAsia="仿宋_GB2312" w:cs="仿宋_GB2312"/>
                <w:sz w:val="24"/>
              </w:rPr>
            </w:pPr>
            <w:r>
              <w:rPr>
                <w:rFonts w:hint="eastAsia" w:ascii="楷体" w:hAnsi="楷体" w:eastAsia="楷体" w:cs="楷体"/>
                <w:b w:val="0"/>
                <w:bCs w:val="0"/>
                <w:sz w:val="11"/>
                <w:szCs w:val="11"/>
                <w:lang w:eastAsia="zh-CN"/>
              </w:rPr>
              <w:t>科学、合理做好突发环境事件的风险控制、应急准备、应急</w:t>
            </w:r>
          </w:p>
        </w:tc>
      </w:tr>
      <w:tr>
        <w:tblPrEx>
          <w:tblLayout w:type="fixed"/>
          <w:tblCellMar>
            <w:top w:w="0" w:type="dxa"/>
            <w:left w:w="0" w:type="dxa"/>
            <w:bottom w:w="0" w:type="dxa"/>
            <w:right w:w="0" w:type="dxa"/>
          </w:tblCellMar>
        </w:tblPrEx>
        <w:trPr>
          <w:trHeight w:val="615" w:hRule="exact"/>
        </w:trPr>
        <w:tc>
          <w:tcPr>
            <w:tcW w:w="2007" w:type="dxa"/>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jc w:val="left"/>
              <w:textAlignment w:val="top"/>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（2016年）根据江财工[2016]93号拨2016年治污保洁和节能减排专项资金及环境整治专项资金（宣教能力建设）</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5.00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5.00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5.00 </w:t>
            </w:r>
          </w:p>
        </w:tc>
        <w:tc>
          <w:tcPr>
            <w:tcW w:w="829"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仿宋_GB2312" w:eastAsia="仿宋_GB2312" w:cs="仿宋_GB2312"/>
                <w:sz w:val="10"/>
                <w:szCs w:val="10"/>
              </w:rPr>
            </w:pPr>
            <w:r>
              <w:rPr>
                <w:rFonts w:hint="eastAsia" w:ascii="仿宋_GB2312" w:hAnsi="仿宋_GB2312" w:eastAsia="仿宋_GB2312" w:cs="仿宋_GB2312"/>
                <w:sz w:val="10"/>
                <w:szCs w:val="10"/>
              </w:rPr>
              <w:t>为公众提供生动直观、特色鲜明、功能多样的环境宣传教育场所，逐步普及全民环境宣传教育。</w:t>
            </w:r>
          </w:p>
        </w:tc>
      </w:tr>
      <w:tr>
        <w:tblPrEx>
          <w:tblLayout w:type="fixed"/>
          <w:tblCellMar>
            <w:top w:w="0" w:type="dxa"/>
            <w:left w:w="0" w:type="dxa"/>
            <w:bottom w:w="0" w:type="dxa"/>
            <w:right w:w="0" w:type="dxa"/>
          </w:tblCellMar>
        </w:tblPrEx>
        <w:trPr>
          <w:trHeight w:val="615" w:hRule="exact"/>
        </w:trPr>
        <w:tc>
          <w:tcPr>
            <w:tcW w:w="2007" w:type="dxa"/>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jc w:val="left"/>
              <w:textAlignment w:val="top"/>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（2016年）据江财工[2015]335号拨2016年中央财政大气污染防治专项资金</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181.30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181.30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181.30 </w:t>
            </w:r>
          </w:p>
        </w:tc>
        <w:tc>
          <w:tcPr>
            <w:tcW w:w="829"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仿宋_GB2312" w:eastAsia="仿宋_GB2312" w:cs="仿宋_GB2312"/>
                <w:sz w:val="10"/>
                <w:szCs w:val="10"/>
              </w:rPr>
            </w:pPr>
            <w:r>
              <w:rPr>
                <w:rFonts w:hint="eastAsia" w:ascii="仿宋_GB2312" w:hAnsi="仿宋_GB2312" w:eastAsia="仿宋_GB2312" w:cs="仿宋_GB2312"/>
                <w:sz w:val="10"/>
                <w:szCs w:val="10"/>
              </w:rPr>
              <w:t>有效提升我市大气污染防治能力，缓解不利气象条件下空气污染的影响，改善城区空气环境质量。</w:t>
            </w:r>
          </w:p>
        </w:tc>
      </w:tr>
      <w:tr>
        <w:tblPrEx>
          <w:tblLayout w:type="fixed"/>
          <w:tblCellMar>
            <w:top w:w="0" w:type="dxa"/>
            <w:left w:w="0" w:type="dxa"/>
            <w:bottom w:w="0" w:type="dxa"/>
            <w:right w:w="0" w:type="dxa"/>
          </w:tblCellMar>
        </w:tblPrEx>
        <w:trPr>
          <w:trHeight w:val="615" w:hRule="exact"/>
        </w:trPr>
        <w:tc>
          <w:tcPr>
            <w:tcW w:w="2007" w:type="dxa"/>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jc w:val="left"/>
              <w:textAlignment w:val="top"/>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（2016年）根据江财工[2015]364号拨2016年省级治污保洁和节能减排专项资金（污染防治减排方向）</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340.00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340.00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340.00 </w:t>
            </w:r>
          </w:p>
        </w:tc>
        <w:tc>
          <w:tcPr>
            <w:tcW w:w="829"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仿宋_GB2312" w:eastAsia="仿宋_GB2312" w:cs="仿宋_GB2312"/>
                <w:sz w:val="10"/>
                <w:szCs w:val="10"/>
              </w:rPr>
            </w:pPr>
            <w:r>
              <w:rPr>
                <w:rFonts w:hint="eastAsia" w:ascii="仿宋_GB2312" w:hAnsi="仿宋_GB2312" w:eastAsia="仿宋_GB2312" w:cs="仿宋_GB2312"/>
                <w:sz w:val="10"/>
                <w:szCs w:val="10"/>
              </w:rPr>
              <w:t>有效提升我市大气污染防治能力，缓解不利气象条件下空气污染的影响，改善城区空气环境质量。</w:t>
            </w:r>
          </w:p>
        </w:tc>
      </w:tr>
      <w:tr>
        <w:tblPrEx>
          <w:tblLayout w:type="fixed"/>
          <w:tblCellMar>
            <w:top w:w="0" w:type="dxa"/>
            <w:left w:w="0" w:type="dxa"/>
            <w:bottom w:w="0" w:type="dxa"/>
            <w:right w:w="0" w:type="dxa"/>
          </w:tblCellMar>
        </w:tblPrEx>
        <w:trPr>
          <w:trHeight w:val="615" w:hRule="exact"/>
        </w:trPr>
        <w:tc>
          <w:tcPr>
            <w:tcW w:w="2007" w:type="dxa"/>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jc w:val="left"/>
              <w:textAlignment w:val="top"/>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(2017)拨付2016年江门市潭江水资源保护专项资金</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203.05 </w:t>
            </w:r>
          </w:p>
        </w:tc>
        <w:tc>
          <w:tcPr>
            <w:tcW w:w="987"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987"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29"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203.05 </w:t>
            </w: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10"/>
                <w:szCs w:val="10"/>
              </w:rPr>
              <w:t>进一步改善我市的潭江水水质，改善环境质量，保护人民群众身体健康。</w:t>
            </w:r>
          </w:p>
        </w:tc>
      </w:tr>
      <w:tr>
        <w:tblPrEx>
          <w:tblLayout w:type="fixed"/>
          <w:tblCellMar>
            <w:top w:w="0" w:type="dxa"/>
            <w:left w:w="0" w:type="dxa"/>
            <w:bottom w:w="0" w:type="dxa"/>
            <w:right w:w="0" w:type="dxa"/>
          </w:tblCellMar>
        </w:tblPrEx>
        <w:trPr>
          <w:trHeight w:val="615" w:hRule="exact"/>
        </w:trPr>
        <w:tc>
          <w:tcPr>
            <w:tcW w:w="2007" w:type="dxa"/>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jc w:val="left"/>
              <w:textAlignment w:val="top"/>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(2017)根据江财工[2016]219号2016年省级排污费用于规模化畜禽养殖奖励资金</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8.50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8.50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8.50 </w:t>
            </w:r>
          </w:p>
        </w:tc>
        <w:tc>
          <w:tcPr>
            <w:tcW w:w="829"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10"/>
                <w:szCs w:val="10"/>
              </w:rPr>
              <w:t>以鼓励规模化养殖户对处理设施进行整改提升，改善我市的潭江水水</w:t>
            </w:r>
            <w:r>
              <w:rPr>
                <w:rFonts w:hint="eastAsia" w:ascii="仿宋_GB2312" w:hAnsi="仿宋_GB2312" w:eastAsia="仿宋_GB2312" w:cs="仿宋_GB2312"/>
                <w:sz w:val="24"/>
              </w:rPr>
              <w:t>质，改善环境质量。</w:t>
            </w:r>
          </w:p>
        </w:tc>
      </w:tr>
      <w:tr>
        <w:tblPrEx>
          <w:tblLayout w:type="fixed"/>
          <w:tblCellMar>
            <w:top w:w="0" w:type="dxa"/>
            <w:left w:w="0" w:type="dxa"/>
            <w:bottom w:w="0" w:type="dxa"/>
            <w:right w:w="0" w:type="dxa"/>
          </w:tblCellMar>
        </w:tblPrEx>
        <w:trPr>
          <w:trHeight w:val="615" w:hRule="exact"/>
        </w:trPr>
        <w:tc>
          <w:tcPr>
            <w:tcW w:w="2007" w:type="dxa"/>
            <w:tcBorders>
              <w:top w:val="single" w:color="auto" w:sz="4" w:space="0"/>
              <w:left w:val="single" w:color="auto" w:sz="4" w:space="0"/>
              <w:bottom w:val="single" w:color="auto" w:sz="4" w:space="0"/>
              <w:right w:val="nil"/>
            </w:tcBorders>
            <w:shd w:val="clear" w:color="auto" w:fill="FFFFFF"/>
            <w:vAlign w:val="top"/>
          </w:tcPr>
          <w:p>
            <w:pPr>
              <w:keepNext w:val="0"/>
              <w:keepLines w:val="0"/>
              <w:widowControl/>
              <w:suppressLineNumbers w:val="0"/>
              <w:jc w:val="left"/>
              <w:textAlignment w:val="top"/>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(2017年)江财工[2016]197号2016年中央财政大气污染防治专项资金</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200.00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200.00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200.00 </w:t>
            </w:r>
          </w:p>
        </w:tc>
        <w:tc>
          <w:tcPr>
            <w:tcW w:w="829"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仿宋_GB2312" w:eastAsia="仿宋_GB2312" w:cs="仿宋_GB2312"/>
                <w:sz w:val="10"/>
                <w:szCs w:val="10"/>
              </w:rPr>
            </w:pPr>
            <w:r>
              <w:rPr>
                <w:rFonts w:hint="eastAsia" w:ascii="仿宋_GB2312" w:hAnsi="仿宋_GB2312" w:eastAsia="仿宋_GB2312" w:cs="仿宋_GB2312"/>
                <w:sz w:val="10"/>
                <w:szCs w:val="10"/>
              </w:rPr>
              <w:t>改善我市大气环境质量，保障人民群众健康为目标，以提高大气污染防治专项资金分配的科学性和资金使用的绩效性</w:t>
            </w:r>
          </w:p>
        </w:tc>
      </w:tr>
      <w:tr>
        <w:tblPrEx>
          <w:tblLayout w:type="fixed"/>
          <w:tblCellMar>
            <w:top w:w="0" w:type="dxa"/>
            <w:left w:w="0" w:type="dxa"/>
            <w:bottom w:w="0" w:type="dxa"/>
            <w:right w:w="0" w:type="dxa"/>
          </w:tblCellMar>
        </w:tblPrEx>
        <w:trPr>
          <w:trHeight w:val="615" w:hRule="exact"/>
        </w:trPr>
        <w:tc>
          <w:tcPr>
            <w:tcW w:w="200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left"/>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（2017年）江财工[2016]224号提前下达2017年省级环境整治专项资金(第二批)</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570.00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570.00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570.00 </w:t>
            </w:r>
          </w:p>
        </w:tc>
        <w:tc>
          <w:tcPr>
            <w:tcW w:w="829"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1417"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以改善我市环境质量，保障人民群众健康为目标，提高治污保洁、节能减排及环境整治成效。</w:t>
            </w:r>
          </w:p>
        </w:tc>
      </w:tr>
      <w:tr>
        <w:tblPrEx>
          <w:tblLayout w:type="fixed"/>
          <w:tblCellMar>
            <w:top w:w="0" w:type="dxa"/>
            <w:left w:w="0" w:type="dxa"/>
            <w:bottom w:w="0" w:type="dxa"/>
            <w:right w:w="0" w:type="dxa"/>
          </w:tblCellMar>
        </w:tblPrEx>
        <w:trPr>
          <w:trHeight w:val="615" w:hRule="exact"/>
        </w:trPr>
        <w:tc>
          <w:tcPr>
            <w:tcW w:w="200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left"/>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(2017)江财工[2017]70号2017年中央财政大气污染防治资金</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100.00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100.00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100.00 </w:t>
            </w:r>
          </w:p>
        </w:tc>
        <w:tc>
          <w:tcPr>
            <w:tcW w:w="829"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仿宋_GB2312" w:eastAsia="仿宋_GB2312" w:cs="仿宋_GB2312"/>
                <w:sz w:val="10"/>
                <w:szCs w:val="10"/>
              </w:rPr>
            </w:pPr>
            <w:r>
              <w:rPr>
                <w:rFonts w:hint="eastAsia" w:ascii="仿宋_GB2312" w:hAnsi="仿宋_GB2312" w:eastAsia="仿宋_GB2312" w:cs="仿宋_GB2312"/>
                <w:sz w:val="10"/>
                <w:szCs w:val="10"/>
              </w:rPr>
              <w:t>以改善我市大气环境质量，保障人民群众健康为目标，以提高大气污染防治专项资金分配的科学性和资金使用的绩效性</w:t>
            </w:r>
          </w:p>
        </w:tc>
      </w:tr>
      <w:tr>
        <w:tblPrEx>
          <w:tblLayout w:type="fixed"/>
          <w:tblCellMar>
            <w:top w:w="0" w:type="dxa"/>
            <w:left w:w="0" w:type="dxa"/>
            <w:bottom w:w="0" w:type="dxa"/>
            <w:right w:w="0" w:type="dxa"/>
          </w:tblCellMar>
        </w:tblPrEx>
        <w:trPr>
          <w:trHeight w:val="615" w:hRule="exact"/>
        </w:trPr>
        <w:tc>
          <w:tcPr>
            <w:tcW w:w="200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left"/>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(2017年)江财工[2017]127号2017年省级环境整治专项资金(第二批)</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20.00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20.00 </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20.00 </w:t>
            </w:r>
          </w:p>
        </w:tc>
        <w:tc>
          <w:tcPr>
            <w:tcW w:w="829"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仿宋_GB2312" w:eastAsia="仿宋_GB2312" w:cs="仿宋_GB2312"/>
                <w:sz w:val="10"/>
                <w:szCs w:val="10"/>
              </w:rPr>
            </w:pPr>
            <w:r>
              <w:rPr>
                <w:rFonts w:hint="eastAsia" w:ascii="仿宋_GB2312" w:hAnsi="仿宋_GB2312" w:eastAsia="仿宋_GB2312" w:cs="仿宋_GB2312"/>
                <w:sz w:val="10"/>
                <w:szCs w:val="10"/>
              </w:rPr>
              <w:t>打造环境文化宣传新阵地，营造环保良好的社会氛围。</w:t>
            </w:r>
          </w:p>
        </w:tc>
      </w:tr>
      <w:tr>
        <w:tblPrEx>
          <w:tblLayout w:type="fixed"/>
          <w:tblCellMar>
            <w:top w:w="0" w:type="dxa"/>
            <w:left w:w="0" w:type="dxa"/>
            <w:bottom w:w="0" w:type="dxa"/>
            <w:right w:w="0" w:type="dxa"/>
          </w:tblCellMar>
        </w:tblPrEx>
        <w:trPr>
          <w:trHeight w:val="615" w:hRule="exact"/>
        </w:trPr>
        <w:tc>
          <w:tcPr>
            <w:tcW w:w="200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left"/>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(2017年)江财工[2017]129号拨2017年度江门市潭江水资源保护专项资金</w:t>
            </w:r>
          </w:p>
        </w:tc>
        <w:tc>
          <w:tcPr>
            <w:tcW w:w="987"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205.00 </w:t>
            </w:r>
          </w:p>
        </w:tc>
        <w:tc>
          <w:tcPr>
            <w:tcW w:w="987"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987"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29"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830" w:type="dxa"/>
            <w:tcBorders>
              <w:top w:val="single" w:color="auto" w:sz="4" w:space="0"/>
              <w:left w:val="single" w:color="auto" w:sz="4" w:space="0"/>
              <w:bottom w:val="single" w:color="auto" w:sz="4" w:space="0"/>
              <w:right w:val="nil"/>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 xml:space="preserve">205.00 </w:t>
            </w:r>
          </w:p>
        </w:tc>
        <w:tc>
          <w:tcPr>
            <w:tcW w:w="830" w:type="dxa"/>
            <w:tcBorders>
              <w:top w:val="single" w:color="auto" w:sz="4" w:space="0"/>
              <w:left w:val="single" w:color="auto" w:sz="4" w:space="0"/>
              <w:bottom w:val="single" w:color="auto" w:sz="4" w:space="0"/>
              <w:right w:val="nil"/>
            </w:tcBorders>
            <w:shd w:val="clear" w:color="auto" w:fill="FFFFFF"/>
            <w:vAlign w:val="center"/>
          </w:tcPr>
          <w:p>
            <w:pPr>
              <w:jc w:val="center"/>
              <w:rPr>
                <w:rFonts w:ascii="仿宋_GB2312" w:hAnsi="仿宋_GB2312" w:eastAsia="仿宋_GB2312" w:cs="仿宋_GB2312"/>
                <w:sz w:val="24"/>
              </w:rPr>
            </w:pPr>
          </w:p>
        </w:tc>
        <w:tc>
          <w:tcPr>
            <w:tcW w:w="1417"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center"/>
              <w:textAlignment w:val="center"/>
              <w:rPr>
                <w:rFonts w:ascii="仿宋_GB2312" w:hAnsi="仿宋_GB2312" w:eastAsia="仿宋_GB2312" w:cs="仿宋_GB2312"/>
                <w:sz w:val="24"/>
              </w:rPr>
            </w:pPr>
            <w:r>
              <w:rPr>
                <w:rFonts w:hint="eastAsia" w:ascii="宋体" w:hAnsi="宋体" w:eastAsia="宋体" w:cs="宋体"/>
                <w:i w:val="0"/>
                <w:color w:val="000000"/>
                <w:kern w:val="0"/>
                <w:sz w:val="12"/>
                <w:szCs w:val="12"/>
                <w:u w:val="none"/>
                <w:lang w:val="en-US" w:eastAsia="zh-CN" w:bidi="ar"/>
              </w:rPr>
              <w:t>项目完成后进一步改善我市的潭江水水质，改善环境质量，保护人民群众身体健康。</w:t>
            </w:r>
          </w:p>
        </w:tc>
      </w:tr>
    </w:tbl>
    <w:p>
      <w:pPr>
        <w:jc w:val="both"/>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第三部分  </w:t>
      </w:r>
      <w:r>
        <w:rPr>
          <w:rFonts w:hint="eastAsia" w:ascii="方正小标宋简体" w:hAnsi="方正小标宋简体" w:eastAsia="方正小标宋简体" w:cs="方正小标宋简体"/>
          <w:sz w:val="44"/>
          <w:szCs w:val="44"/>
          <w:lang w:val="en-US" w:eastAsia="zh-CN"/>
        </w:rPr>
        <w:t>2018</w:t>
      </w:r>
      <w:r>
        <w:rPr>
          <w:rFonts w:hint="eastAsia" w:ascii="方正小标宋简体" w:hAnsi="方正小标宋简体" w:eastAsia="方正小标宋简体" w:cs="方正小标宋简体"/>
          <w:sz w:val="44"/>
          <w:szCs w:val="44"/>
        </w:rPr>
        <w:t>年部门预算情况说明</w:t>
      </w:r>
    </w:p>
    <w:p>
      <w:pPr>
        <w:numPr>
          <w:ilvl w:val="0"/>
          <w:numId w:val="6"/>
        </w:numPr>
        <w:ind w:firstLine="640" w:firstLineChars="200"/>
        <w:rPr>
          <w:rFonts w:ascii="黑体" w:hAnsi="黑体" w:eastAsia="黑体" w:cs="黑体"/>
          <w:sz w:val="32"/>
          <w:szCs w:val="32"/>
        </w:rPr>
      </w:pPr>
      <w:r>
        <w:rPr>
          <w:rFonts w:hint="eastAsia" w:ascii="黑体" w:hAnsi="黑体" w:eastAsia="黑体" w:cs="黑体"/>
          <w:sz w:val="32"/>
          <w:szCs w:val="32"/>
        </w:rPr>
        <w:t>部门预算收支增减变化情况</w:t>
      </w:r>
    </w:p>
    <w:p>
      <w:pPr>
        <w:ind w:firstLine="640"/>
        <w:rPr>
          <w:rFonts w:ascii="黑体" w:hAnsi="黑体" w:eastAsia="黑体" w:cs="黑体"/>
          <w:sz w:val="32"/>
          <w:szCs w:val="32"/>
        </w:rPr>
      </w:pP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rPr>
        <w:t>年本部门收入预算</w:t>
      </w:r>
      <w:r>
        <w:rPr>
          <w:rFonts w:hint="eastAsia" w:ascii="仿宋_GB2312" w:hAnsi="仿宋_GB2312" w:eastAsia="仿宋_GB2312" w:cs="仿宋_GB2312"/>
          <w:sz w:val="32"/>
          <w:szCs w:val="32"/>
          <w:lang w:val="en-US" w:eastAsia="zh-CN"/>
        </w:rPr>
        <w:t>3348.18</w:t>
      </w:r>
      <w:r>
        <w:rPr>
          <w:rFonts w:hint="eastAsia" w:ascii="仿宋_GB2312" w:hAnsi="仿宋_GB2312" w:eastAsia="仿宋_GB2312" w:cs="仿宋_GB2312"/>
          <w:sz w:val="32"/>
          <w:szCs w:val="32"/>
        </w:rPr>
        <w:t>万元，比上年减少</w:t>
      </w:r>
      <w:r>
        <w:rPr>
          <w:rFonts w:hint="eastAsia" w:ascii="仿宋_GB2312" w:hAnsi="仿宋_GB2312" w:eastAsia="仿宋_GB2312" w:cs="仿宋_GB2312"/>
          <w:sz w:val="32"/>
          <w:szCs w:val="32"/>
          <w:lang w:val="en-US" w:eastAsia="zh-CN"/>
        </w:rPr>
        <w:t>927.65</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%，主要原因是</w:t>
      </w:r>
      <w:r>
        <w:rPr>
          <w:rFonts w:hint="eastAsia" w:ascii="仿宋_GB2312" w:hAnsi="宋体" w:eastAsia="仿宋_GB2312"/>
          <w:sz w:val="32"/>
          <w:szCs w:val="32"/>
        </w:rPr>
        <w:t>核算项目不同</w:t>
      </w:r>
      <w:r>
        <w:rPr>
          <w:rFonts w:hint="eastAsia" w:ascii="仿宋_GB2312" w:hAnsi="仿宋_GB2312" w:eastAsia="仿宋_GB2312" w:cs="仿宋_GB2312"/>
          <w:sz w:val="32"/>
          <w:szCs w:val="32"/>
        </w:rPr>
        <w:t>；支出预算</w:t>
      </w:r>
      <w:r>
        <w:rPr>
          <w:rFonts w:hint="eastAsia" w:ascii="仿宋_GB2312" w:hAnsi="仿宋_GB2312" w:eastAsia="仿宋_GB2312" w:cs="仿宋_GB2312"/>
          <w:sz w:val="32"/>
          <w:szCs w:val="32"/>
          <w:lang w:val="en-US" w:eastAsia="zh-CN"/>
        </w:rPr>
        <w:t>3348.18</w:t>
      </w:r>
      <w:r>
        <w:rPr>
          <w:rFonts w:hint="eastAsia" w:ascii="仿宋_GB2312" w:hAnsi="仿宋_GB2312" w:eastAsia="仿宋_GB2312" w:cs="仿宋_GB2312"/>
          <w:sz w:val="32"/>
          <w:szCs w:val="32"/>
        </w:rPr>
        <w:t>万元，比上年减少</w:t>
      </w:r>
      <w:r>
        <w:rPr>
          <w:rFonts w:hint="eastAsia" w:ascii="仿宋_GB2312" w:hAnsi="仿宋_GB2312" w:eastAsia="仿宋_GB2312" w:cs="仿宋_GB2312"/>
          <w:sz w:val="32"/>
          <w:szCs w:val="32"/>
          <w:lang w:val="en-US" w:eastAsia="zh-CN"/>
        </w:rPr>
        <w:t>927.65</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%，主要原因是</w:t>
      </w:r>
      <w:r>
        <w:rPr>
          <w:rFonts w:hint="eastAsia" w:ascii="仿宋_GB2312" w:hAnsi="宋体" w:eastAsia="仿宋_GB2312"/>
          <w:sz w:val="32"/>
          <w:szCs w:val="32"/>
        </w:rPr>
        <w:t>核算项目不同</w:t>
      </w:r>
      <w:r>
        <w:rPr>
          <w:rFonts w:hint="eastAsia" w:ascii="仿宋_GB2312" w:hAnsi="仿宋_GB2312" w:eastAsia="仿宋_GB2312" w:cs="仿宋_GB2312"/>
          <w:sz w:val="32"/>
          <w:szCs w:val="32"/>
        </w:rPr>
        <w:t>。</w:t>
      </w:r>
    </w:p>
    <w:p>
      <w:pPr>
        <w:numPr>
          <w:ilvl w:val="0"/>
          <w:numId w:val="6"/>
        </w:numPr>
        <w:ind w:firstLine="640" w:firstLineChars="200"/>
        <w:rPr>
          <w:rFonts w:ascii="黑体" w:hAnsi="黑体" w:eastAsia="黑体" w:cs="黑体"/>
          <w:sz w:val="32"/>
          <w:szCs w:val="32"/>
        </w:rPr>
      </w:pPr>
      <w:r>
        <w:rPr>
          <w:rFonts w:hint="eastAsia" w:ascii="黑体" w:hAnsi="黑体" w:eastAsia="黑体" w:cs="黑体"/>
          <w:sz w:val="32"/>
          <w:szCs w:val="32"/>
        </w:rPr>
        <w:t>“三公”经费安排情况说明</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rPr>
        <w:t>年本部门“三公”经费预算安排</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万元，主要原因是与上年</w:t>
      </w:r>
      <w:r>
        <w:rPr>
          <w:rFonts w:hint="eastAsia" w:ascii="仿宋_GB2312" w:hAnsi="仿宋_GB2312" w:eastAsia="仿宋_GB2312" w:cs="仿宋_GB2312"/>
          <w:sz w:val="32"/>
          <w:szCs w:val="32"/>
          <w:lang w:eastAsia="zh-CN"/>
        </w:rPr>
        <w:t>预算数</w:t>
      </w:r>
      <w:r>
        <w:rPr>
          <w:rFonts w:hint="eastAsia" w:ascii="仿宋_GB2312" w:hAnsi="仿宋_GB2312" w:eastAsia="仿宋_GB2312" w:cs="仿宋_GB2312"/>
          <w:sz w:val="32"/>
          <w:szCs w:val="32"/>
        </w:rPr>
        <w:t>保持不变。其中：因公出国（境）费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万元，主要原因是</w:t>
      </w:r>
      <w:r>
        <w:rPr>
          <w:rFonts w:hint="eastAsia" w:ascii="仿宋_GB2312" w:hAnsi="仿宋_GB2312" w:eastAsia="仿宋_GB2312" w:cs="仿宋_GB2312"/>
          <w:sz w:val="32"/>
          <w:szCs w:val="32"/>
          <w:lang w:eastAsia="zh-CN"/>
        </w:rPr>
        <w:t>本部门没有安排因公出国（境）经费</w:t>
      </w:r>
      <w:r>
        <w:rPr>
          <w:rFonts w:hint="eastAsia" w:ascii="仿宋_GB2312" w:hAnsi="仿宋_GB2312" w:eastAsia="仿宋_GB2312" w:cs="仿宋_GB2312"/>
          <w:sz w:val="32"/>
          <w:szCs w:val="32"/>
        </w:rPr>
        <w:t>；公务用车购置及运行费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万元，主要原因是与上年</w:t>
      </w:r>
      <w:r>
        <w:rPr>
          <w:rFonts w:hint="eastAsia" w:ascii="仿宋_GB2312" w:hAnsi="仿宋_GB2312" w:eastAsia="仿宋_GB2312" w:cs="仿宋_GB2312"/>
          <w:sz w:val="32"/>
          <w:szCs w:val="32"/>
          <w:lang w:eastAsia="zh-CN"/>
        </w:rPr>
        <w:t>预算数</w:t>
      </w:r>
      <w:r>
        <w:rPr>
          <w:rFonts w:hint="eastAsia" w:ascii="仿宋_GB2312" w:hAnsi="仿宋_GB2312" w:eastAsia="仿宋_GB2312" w:cs="仿宋_GB2312"/>
          <w:sz w:val="32"/>
          <w:szCs w:val="32"/>
        </w:rPr>
        <w:t>保持不变；公务接待费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万元，主要原因是与上年</w:t>
      </w:r>
      <w:r>
        <w:rPr>
          <w:rFonts w:hint="eastAsia" w:ascii="仿宋_GB2312" w:hAnsi="仿宋_GB2312" w:eastAsia="仿宋_GB2312" w:cs="仿宋_GB2312"/>
          <w:sz w:val="32"/>
          <w:szCs w:val="32"/>
          <w:lang w:eastAsia="zh-CN"/>
        </w:rPr>
        <w:t>预算数</w:t>
      </w:r>
      <w:r>
        <w:rPr>
          <w:rFonts w:hint="eastAsia" w:ascii="仿宋_GB2312" w:hAnsi="仿宋_GB2312" w:eastAsia="仿宋_GB2312" w:cs="仿宋_GB2312"/>
          <w:sz w:val="32"/>
          <w:szCs w:val="32"/>
        </w:rPr>
        <w:t>保持不变。</w:t>
      </w:r>
    </w:p>
    <w:p>
      <w:pPr>
        <w:numPr>
          <w:ilvl w:val="0"/>
          <w:numId w:val="6"/>
        </w:numPr>
        <w:ind w:firstLine="640" w:firstLineChars="200"/>
        <w:rPr>
          <w:rFonts w:ascii="黑体" w:hAnsi="黑体" w:eastAsia="黑体" w:cs="黑体"/>
          <w:sz w:val="32"/>
          <w:szCs w:val="32"/>
        </w:rPr>
      </w:pPr>
      <w:r>
        <w:rPr>
          <w:rFonts w:hint="eastAsia" w:ascii="黑体" w:hAnsi="黑体" w:eastAsia="黑体" w:cs="黑体"/>
          <w:sz w:val="32"/>
          <w:szCs w:val="32"/>
        </w:rPr>
        <w:t>机关运行经费安排情况</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rPr>
        <w:t>年，本部门机关运行经费安排</w:t>
      </w:r>
      <w:r>
        <w:rPr>
          <w:rFonts w:hint="eastAsia" w:ascii="仿宋_GB2312" w:hAnsi="仿宋_GB2312" w:eastAsia="仿宋_GB2312" w:cs="仿宋_GB2312"/>
          <w:sz w:val="32"/>
          <w:szCs w:val="32"/>
          <w:lang w:val="en-US" w:eastAsia="zh-CN"/>
        </w:rPr>
        <w:t>48.98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与上年</w:t>
      </w:r>
      <w:r>
        <w:rPr>
          <w:rFonts w:hint="eastAsia" w:ascii="仿宋_GB2312" w:hAnsi="宋体" w:eastAsia="仿宋_GB2312"/>
          <w:sz w:val="32"/>
          <w:szCs w:val="32"/>
        </w:rPr>
        <w:t>预算数基本持平。</w:t>
      </w:r>
      <w:r>
        <w:rPr>
          <w:rFonts w:hint="eastAsia" w:ascii="仿宋_GB2312" w:hAnsi="仿宋_GB2312" w:eastAsia="仿宋_GB2312" w:cs="仿宋_GB2312"/>
          <w:sz w:val="32"/>
          <w:szCs w:val="32"/>
        </w:rPr>
        <w:t>其中：办公费</w:t>
      </w:r>
      <w:r>
        <w:rPr>
          <w:rFonts w:hint="eastAsia" w:ascii="仿宋_GB2312" w:hAnsi="仿宋_GB2312" w:eastAsia="仿宋_GB2312" w:cs="仿宋_GB2312"/>
          <w:sz w:val="32"/>
          <w:szCs w:val="32"/>
          <w:lang w:val="en-US" w:eastAsia="zh-CN"/>
        </w:rPr>
        <w:t>2万元</w:t>
      </w:r>
      <w:r>
        <w:rPr>
          <w:rFonts w:hint="eastAsia" w:ascii="仿宋_GB2312" w:hAnsi="仿宋_GB2312" w:eastAsia="仿宋_GB2312" w:cs="仿宋_GB2312"/>
          <w:sz w:val="32"/>
          <w:szCs w:val="32"/>
        </w:rPr>
        <w:t>，印刷费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，邮电费</w:t>
      </w:r>
      <w:r>
        <w:rPr>
          <w:rFonts w:hint="eastAsia" w:ascii="仿宋_GB2312" w:hAnsi="仿宋_GB2312" w:eastAsia="仿宋_GB2312" w:cs="仿宋_GB2312"/>
          <w:sz w:val="32"/>
          <w:szCs w:val="32"/>
          <w:lang w:val="en-US" w:eastAsia="zh-CN"/>
        </w:rPr>
        <w:t>4.8万元</w:t>
      </w:r>
      <w:r>
        <w:rPr>
          <w:rFonts w:hint="eastAsia" w:ascii="仿宋_GB2312" w:hAnsi="仿宋_GB2312" w:eastAsia="仿宋_GB2312" w:cs="仿宋_GB2312"/>
          <w:sz w:val="32"/>
          <w:szCs w:val="32"/>
        </w:rPr>
        <w:t>，差旅费</w:t>
      </w:r>
      <w:r>
        <w:rPr>
          <w:rFonts w:hint="eastAsia" w:ascii="仿宋_GB2312" w:hAnsi="仿宋_GB2312" w:eastAsia="仿宋_GB2312" w:cs="仿宋_GB2312"/>
          <w:sz w:val="32"/>
          <w:szCs w:val="32"/>
          <w:lang w:val="en-US" w:eastAsia="zh-CN"/>
        </w:rPr>
        <w:t>0.5万元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接待</w:t>
      </w:r>
      <w:r>
        <w:rPr>
          <w:rFonts w:hint="eastAsia" w:ascii="仿宋_GB2312" w:hAnsi="仿宋_GB2312" w:eastAsia="仿宋_GB2312" w:cs="仿宋_GB2312"/>
          <w:sz w:val="32"/>
          <w:szCs w:val="32"/>
        </w:rPr>
        <w:t>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工会经费</w:t>
      </w:r>
      <w:r>
        <w:rPr>
          <w:rFonts w:hint="eastAsia" w:ascii="仿宋_GB2312" w:hAnsi="仿宋_GB2312" w:eastAsia="仿宋_GB2312" w:cs="仿宋_GB2312"/>
          <w:sz w:val="32"/>
          <w:szCs w:val="32"/>
          <w:lang w:val="en-US" w:eastAsia="zh-CN"/>
        </w:rPr>
        <w:t>1.83万元，</w:t>
      </w:r>
      <w:r>
        <w:rPr>
          <w:rFonts w:hint="eastAsia" w:ascii="仿宋_GB2312" w:hAnsi="仿宋_GB2312" w:eastAsia="仿宋_GB2312" w:cs="仿宋_GB2312"/>
          <w:sz w:val="32"/>
          <w:szCs w:val="32"/>
        </w:rPr>
        <w:t>福利费</w:t>
      </w:r>
      <w:r>
        <w:rPr>
          <w:rFonts w:hint="eastAsia" w:ascii="仿宋_GB2312" w:hAnsi="仿宋_GB2312" w:eastAsia="仿宋_GB2312" w:cs="仿宋_GB2312"/>
          <w:sz w:val="32"/>
          <w:szCs w:val="32"/>
          <w:lang w:val="en-US" w:eastAsia="zh-CN"/>
        </w:rPr>
        <w:t>0.23万元</w:t>
      </w:r>
      <w:r>
        <w:rPr>
          <w:rFonts w:hint="eastAsia" w:ascii="仿宋_GB2312" w:hAnsi="仿宋_GB2312" w:eastAsia="仿宋_GB2312" w:cs="仿宋_GB2312"/>
          <w:sz w:val="32"/>
          <w:szCs w:val="32"/>
        </w:rPr>
        <w:t>，日常维修费</w:t>
      </w:r>
      <w:r>
        <w:rPr>
          <w:rFonts w:hint="eastAsia" w:ascii="仿宋_GB2312" w:hAnsi="仿宋_GB2312" w:eastAsia="仿宋_GB2312" w:cs="仿宋_GB2312"/>
          <w:sz w:val="32"/>
          <w:szCs w:val="32"/>
          <w:lang w:val="en-US" w:eastAsia="zh-CN"/>
        </w:rPr>
        <w:t>3.5万元</w:t>
      </w:r>
      <w:r>
        <w:rPr>
          <w:rFonts w:hint="eastAsia" w:ascii="仿宋_GB2312" w:hAnsi="仿宋_GB2312" w:eastAsia="仿宋_GB2312" w:cs="仿宋_GB2312"/>
          <w:sz w:val="32"/>
          <w:szCs w:val="32"/>
        </w:rPr>
        <w:t>，专用材料及一般设备购置费</w:t>
      </w:r>
      <w:r>
        <w:rPr>
          <w:rFonts w:hint="eastAsia" w:ascii="仿宋_GB2312" w:hAnsi="仿宋_GB2312" w:eastAsia="仿宋_GB2312" w:cs="仿宋_GB2312"/>
          <w:sz w:val="32"/>
          <w:szCs w:val="32"/>
          <w:lang w:val="en-US" w:eastAsia="zh-CN"/>
        </w:rPr>
        <w:t>2万元</w:t>
      </w:r>
      <w:r>
        <w:rPr>
          <w:rFonts w:hint="eastAsia" w:ascii="仿宋_GB2312" w:hAnsi="仿宋_GB2312" w:eastAsia="仿宋_GB2312" w:cs="仿宋_GB2312"/>
          <w:sz w:val="32"/>
          <w:szCs w:val="32"/>
        </w:rPr>
        <w:t>，办公用房水电费</w:t>
      </w:r>
      <w:r>
        <w:rPr>
          <w:rFonts w:hint="eastAsia" w:ascii="仿宋_GB2312" w:hAnsi="仿宋_GB2312" w:eastAsia="仿宋_GB2312" w:cs="仿宋_GB2312"/>
          <w:sz w:val="32"/>
          <w:szCs w:val="32"/>
          <w:lang w:val="en-US" w:eastAsia="zh-CN"/>
        </w:rPr>
        <w:t>2万元</w:t>
      </w:r>
      <w:r>
        <w:rPr>
          <w:rFonts w:hint="eastAsia" w:ascii="仿宋_GB2312" w:hAnsi="仿宋_GB2312" w:eastAsia="仿宋_GB2312" w:cs="仿宋_GB2312"/>
          <w:sz w:val="32"/>
          <w:szCs w:val="32"/>
        </w:rPr>
        <w:t>，办公用房取暖费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，办公用房物业管理费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，公务用车运行维护费</w:t>
      </w:r>
      <w:r>
        <w:rPr>
          <w:rFonts w:hint="eastAsia" w:ascii="仿宋_GB2312" w:hAnsi="仿宋_GB2312" w:eastAsia="仿宋_GB2312" w:cs="仿宋_GB2312"/>
          <w:sz w:val="32"/>
          <w:szCs w:val="32"/>
          <w:lang w:val="en-US" w:eastAsia="zh-CN"/>
        </w:rPr>
        <w:t>1万元，其他交通费用16.27万元，其他商品和服务13.85万元。</w:t>
      </w:r>
    </w:p>
    <w:p>
      <w:pPr>
        <w:numPr>
          <w:ilvl w:val="0"/>
          <w:numId w:val="6"/>
        </w:numPr>
        <w:ind w:firstLine="640" w:firstLineChars="200"/>
        <w:rPr>
          <w:rFonts w:ascii="黑体" w:hAnsi="黑体" w:eastAsia="黑体" w:cs="黑体"/>
          <w:sz w:val="32"/>
          <w:szCs w:val="32"/>
        </w:rPr>
      </w:pPr>
      <w:r>
        <w:rPr>
          <w:rFonts w:hint="eastAsia" w:ascii="黑体" w:hAnsi="黑体" w:eastAsia="黑体" w:cs="黑体"/>
          <w:sz w:val="32"/>
          <w:szCs w:val="32"/>
        </w:rPr>
        <w:t>政府采购情况</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rPr>
        <w:t>年本部门政府采购安排</w:t>
      </w:r>
      <w:r>
        <w:rPr>
          <w:rFonts w:hint="eastAsia" w:ascii="仿宋_GB2312" w:hAnsi="仿宋_GB2312" w:eastAsia="仿宋_GB2312" w:cs="仿宋_GB2312"/>
          <w:sz w:val="32"/>
          <w:szCs w:val="32"/>
          <w:lang w:val="en-US" w:eastAsia="zh-CN"/>
        </w:rPr>
        <w:t>51.76</w:t>
      </w:r>
      <w:r>
        <w:rPr>
          <w:rFonts w:hint="eastAsia" w:ascii="仿宋_GB2312" w:hAnsi="仿宋_GB2312" w:eastAsia="仿宋_GB2312" w:cs="仿宋_GB2312"/>
          <w:sz w:val="32"/>
          <w:szCs w:val="32"/>
        </w:rPr>
        <w:t>万元，其中：货物类采购预算</w:t>
      </w:r>
      <w:r>
        <w:rPr>
          <w:rFonts w:hint="eastAsia" w:ascii="仿宋_GB2312" w:hAnsi="仿宋_GB2312" w:eastAsia="仿宋_GB2312" w:cs="仿宋_GB2312"/>
          <w:sz w:val="32"/>
          <w:szCs w:val="32"/>
          <w:lang w:val="en-US" w:eastAsia="zh-CN"/>
        </w:rPr>
        <w:t>50.76</w:t>
      </w:r>
      <w:r>
        <w:rPr>
          <w:rFonts w:hint="eastAsia" w:ascii="仿宋_GB2312" w:hAnsi="仿宋_GB2312" w:eastAsia="仿宋_GB2312" w:cs="仿宋_GB2312"/>
          <w:sz w:val="32"/>
          <w:szCs w:val="32"/>
        </w:rPr>
        <w:t>万元，工程类采购预算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万元，服务类采购预算</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万元等。</w:t>
      </w:r>
    </w:p>
    <w:p>
      <w:pPr>
        <w:numPr>
          <w:ilvl w:val="0"/>
          <w:numId w:val="6"/>
        </w:numPr>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国有资产占有使用情况</w:t>
      </w:r>
    </w:p>
    <w:p>
      <w:pPr>
        <w:tabs>
          <w:tab w:val="left" w:pos="8595"/>
        </w:tabs>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截至</w:t>
      </w: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日，本部门占有使用国有资产总体情况为：</w:t>
      </w:r>
      <w:r>
        <w:rPr>
          <w:rFonts w:hint="eastAsia" w:ascii="仿宋_GB2312" w:hAnsi="_x000B__x000C_" w:eastAsia="仿宋_GB2312"/>
          <w:color w:val="000000" w:themeColor="text1"/>
          <w:sz w:val="32"/>
          <w:szCs w:val="18"/>
          <w:highlight w:val="none"/>
          <w14:textFill>
            <w14:solidFill>
              <w14:schemeClr w14:val="tx1"/>
            </w14:solidFill>
          </w14:textFill>
        </w:rPr>
        <w:t>本单位的汇总资产清查数为</w:t>
      </w:r>
      <w:r>
        <w:rPr>
          <w:rFonts w:hint="eastAsia" w:ascii="仿宋_GB2312" w:hAnsi="_x000B__x000C_" w:eastAsia="仿宋_GB2312"/>
          <w:color w:val="000000" w:themeColor="text1"/>
          <w:sz w:val="32"/>
          <w:szCs w:val="18"/>
          <w:highlight w:val="none"/>
          <w:lang w:val="en-US" w:eastAsia="zh-CN"/>
          <w14:textFill>
            <w14:solidFill>
              <w14:schemeClr w14:val="tx1"/>
            </w14:solidFill>
          </w14:textFill>
        </w:rPr>
        <w:t>1979.77万元</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_x000B__x000C_" w:eastAsia="仿宋_GB2312"/>
          <w:color w:val="000000" w:themeColor="text1"/>
          <w:sz w:val="32"/>
          <w:szCs w:val="18"/>
          <w:highlight w:val="none"/>
          <w14:textFill>
            <w14:solidFill>
              <w14:schemeClr w14:val="tx1"/>
            </w14:solidFill>
          </w14:textFill>
        </w:rPr>
        <w:t>汇总负债清查数</w:t>
      </w:r>
      <w:r>
        <w:rPr>
          <w:rFonts w:hint="eastAsia" w:ascii="仿宋_GB2312" w:hAnsi="_x000B__x000C_" w:eastAsia="仿宋_GB2312"/>
          <w:color w:val="000000" w:themeColor="text1"/>
          <w:sz w:val="32"/>
          <w:szCs w:val="18"/>
          <w:highlight w:val="none"/>
          <w:lang w:val="en-US" w:eastAsia="zh-CN"/>
          <w14:textFill>
            <w14:solidFill>
              <w14:schemeClr w14:val="tx1"/>
            </w14:solidFill>
          </w14:textFill>
        </w:rPr>
        <w:t>26.97万元，</w:t>
      </w:r>
      <w:r>
        <w:rPr>
          <w:rFonts w:hint="eastAsia" w:ascii="仿宋_GB2312" w:hAnsi="_x000B__x000C_" w:eastAsia="仿宋_GB2312"/>
          <w:color w:val="000000" w:themeColor="text1"/>
          <w:sz w:val="32"/>
          <w:szCs w:val="18"/>
          <w:highlight w:val="none"/>
          <w14:textFill>
            <w14:solidFill>
              <w14:schemeClr w14:val="tx1"/>
            </w14:solidFill>
          </w14:textFill>
        </w:rPr>
        <w:t>汇总净资产清查数为</w:t>
      </w:r>
      <w:r>
        <w:rPr>
          <w:rFonts w:hint="eastAsia" w:ascii="仿宋_GB2312" w:hAnsi="_x000B__x000C_" w:eastAsia="仿宋_GB2312"/>
          <w:color w:val="000000" w:themeColor="text1"/>
          <w:sz w:val="32"/>
          <w:szCs w:val="18"/>
          <w:highlight w:val="none"/>
          <w:lang w:val="en-US" w:eastAsia="zh-CN"/>
          <w14:textFill>
            <w14:solidFill>
              <w14:schemeClr w14:val="tx1"/>
            </w14:solidFill>
          </w14:textFill>
        </w:rPr>
        <w:t>1952.80万元。</w:t>
      </w:r>
      <w:r>
        <w:rPr>
          <w:rFonts w:hint="eastAsia" w:ascii="仿宋_GB2312" w:eastAsia="仿宋_GB2312"/>
          <w:kern w:val="0"/>
          <w:sz w:val="30"/>
          <w:szCs w:val="30"/>
        </w:rPr>
        <w:t>本单位主要资产</w:t>
      </w:r>
      <w:r>
        <w:rPr>
          <w:rFonts w:hint="eastAsia" w:ascii="仿宋_GB2312" w:hAnsi="仿宋_GB2312" w:eastAsia="仿宋_GB2312" w:cs="仿宋_GB2312"/>
          <w:sz w:val="32"/>
          <w:szCs w:val="32"/>
        </w:rPr>
        <w:t>分布构成情况为：</w:t>
      </w:r>
      <w:r>
        <w:rPr>
          <w:rFonts w:hint="eastAsia" w:ascii="仿宋_GB2312" w:eastAsia="仿宋_GB2312"/>
          <w:kern w:val="0"/>
          <w:sz w:val="30"/>
          <w:szCs w:val="30"/>
          <w:lang w:eastAsia="zh-CN"/>
        </w:rPr>
        <w:t>固定</w:t>
      </w:r>
      <w:r>
        <w:rPr>
          <w:rFonts w:hint="eastAsia" w:ascii="仿宋_GB2312" w:eastAsia="仿宋_GB2312"/>
          <w:kern w:val="0"/>
          <w:sz w:val="30"/>
          <w:szCs w:val="30"/>
        </w:rPr>
        <w:t>资产盘点情况</w:t>
      </w:r>
      <w:r>
        <w:rPr>
          <w:rFonts w:hint="eastAsia" w:ascii="仿宋_GB2312" w:eastAsia="仿宋_GB2312"/>
          <w:kern w:val="0"/>
          <w:sz w:val="30"/>
          <w:szCs w:val="30"/>
          <w:lang w:eastAsia="zh-CN"/>
        </w:rPr>
        <w:t>为总数量为</w:t>
      </w:r>
      <w:r>
        <w:rPr>
          <w:rFonts w:hint="eastAsia" w:ascii="仿宋_GB2312" w:eastAsia="仿宋_GB2312"/>
          <w:kern w:val="0"/>
          <w:sz w:val="30"/>
          <w:szCs w:val="30"/>
          <w:lang w:val="en-US" w:eastAsia="zh-CN"/>
        </w:rPr>
        <w:t>592件/台，总原值1635.31万元，</w:t>
      </w:r>
      <w:r>
        <w:rPr>
          <w:rFonts w:hint="eastAsia" w:ascii="仿宋_GB2312" w:eastAsia="仿宋_GB2312"/>
          <w:kern w:val="0"/>
          <w:sz w:val="30"/>
          <w:szCs w:val="30"/>
        </w:rPr>
        <w:t>分布</w:t>
      </w:r>
      <w:r>
        <w:rPr>
          <w:rFonts w:hint="eastAsia" w:ascii="仿宋_GB2312" w:eastAsia="仿宋_GB2312"/>
          <w:kern w:val="0"/>
          <w:sz w:val="30"/>
          <w:szCs w:val="30"/>
          <w:lang w:eastAsia="zh-CN"/>
        </w:rPr>
        <w:t>、构成情况如下：土地、房屋及构筑物</w:t>
      </w:r>
      <w:r>
        <w:rPr>
          <w:rFonts w:hint="eastAsia" w:ascii="仿宋_GB2312" w:eastAsia="仿宋_GB2312"/>
          <w:kern w:val="0"/>
          <w:sz w:val="30"/>
          <w:szCs w:val="30"/>
          <w:lang w:val="en-US" w:eastAsia="zh-CN"/>
        </w:rPr>
        <w:t>3件，原值1102.70万元；通用设备385台，原值431.65万元；专用设备25台，原值69.99万元；家具、用具、装具及动植物179件，原值30.97万元。本年度通用设备增加46台，原值25.64万元；专用设备增加14台，原值5.28万元</w:t>
      </w:r>
      <w:r>
        <w:rPr>
          <w:rFonts w:hint="eastAsia" w:ascii="仿宋_GB2312" w:eastAsia="仿宋_GB2312"/>
          <w:kern w:val="0"/>
          <w:sz w:val="30"/>
          <w:szCs w:val="30"/>
        </w:rPr>
        <w:t>。</w:t>
      </w:r>
      <w:r>
        <w:rPr>
          <w:rFonts w:hint="eastAsia" w:ascii="仿宋_GB2312" w:hAnsi="仿宋_GB2312" w:eastAsia="仿宋_GB2312" w:cs="仿宋_GB2312"/>
          <w:sz w:val="32"/>
          <w:szCs w:val="32"/>
        </w:rPr>
        <w:t>资产变动情况为：</w:t>
      </w:r>
      <w:r>
        <w:rPr>
          <w:rFonts w:hint="eastAsia" w:ascii="仿宋_GB2312" w:eastAsia="仿宋_GB2312"/>
          <w:color w:val="auto"/>
          <w:kern w:val="0"/>
          <w:sz w:val="30"/>
          <w:szCs w:val="30"/>
          <w:lang w:eastAsia="zh-CN"/>
        </w:rPr>
        <w:t>各</w:t>
      </w:r>
      <w:r>
        <w:rPr>
          <w:rFonts w:hint="eastAsia" w:ascii="仿宋_GB2312" w:eastAsia="仿宋_GB2312"/>
          <w:kern w:val="0"/>
          <w:sz w:val="30"/>
          <w:szCs w:val="30"/>
          <w:lang w:eastAsia="zh-CN"/>
        </w:rPr>
        <w:t>项资产正常</w:t>
      </w:r>
      <w:r>
        <w:rPr>
          <w:rFonts w:hint="eastAsia" w:ascii="仿宋_GB2312" w:eastAsia="仿宋_GB2312"/>
          <w:kern w:val="0"/>
          <w:sz w:val="30"/>
          <w:szCs w:val="30"/>
        </w:rPr>
        <w:t>使用</w:t>
      </w:r>
      <w:r>
        <w:rPr>
          <w:rFonts w:hint="eastAsia" w:ascii="仿宋_GB2312" w:hAnsi="仿宋_GB2312" w:eastAsia="仿宋_GB2312" w:cs="仿宋_GB2312"/>
          <w:sz w:val="32"/>
          <w:szCs w:val="32"/>
        </w:rPr>
        <w:t>。</w:t>
      </w:r>
    </w:p>
    <w:p>
      <w:pPr>
        <w:numPr>
          <w:ilvl w:val="0"/>
          <w:numId w:val="6"/>
        </w:numPr>
        <w:ind w:firstLine="640" w:firstLineChars="200"/>
        <w:rPr>
          <w:rFonts w:ascii="黑体" w:hAnsi="黑体" w:eastAsia="黑体" w:cs="黑体"/>
          <w:sz w:val="32"/>
          <w:szCs w:val="32"/>
        </w:rPr>
      </w:pPr>
      <w:r>
        <w:rPr>
          <w:rFonts w:hint="eastAsia" w:ascii="黑体" w:hAnsi="黑体" w:eastAsia="黑体" w:cs="黑体"/>
          <w:sz w:val="32"/>
          <w:szCs w:val="32"/>
        </w:rPr>
        <w:t>预算绩效信息公开情况</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rPr>
        <w:t>年，本部门</w:t>
      </w:r>
      <w:r>
        <w:rPr>
          <w:rFonts w:hint="eastAsia" w:ascii="仿宋_GB2312" w:hAnsi="仿宋_GB2312" w:eastAsia="仿宋_GB2312" w:cs="仿宋_GB2312"/>
          <w:sz w:val="32"/>
          <w:szCs w:val="32"/>
          <w:lang w:eastAsia="zh-CN"/>
        </w:rPr>
        <w:t>已批复的项目预算绩效目标是污染源普查工作经费，涉及一般公共预算当年拨款</w:t>
      </w:r>
      <w:r>
        <w:rPr>
          <w:rFonts w:hint="eastAsia" w:ascii="仿宋_GB2312" w:hAnsi="仿宋_GB2312" w:eastAsia="仿宋_GB2312" w:cs="仿宋_GB2312"/>
          <w:sz w:val="32"/>
          <w:szCs w:val="32"/>
          <w:lang w:val="en-US" w:eastAsia="zh-CN"/>
        </w:rPr>
        <w:t>17万元。</w:t>
      </w:r>
    </w:p>
    <w:p>
      <w:pPr>
        <w:jc w:val="both"/>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both"/>
        <w:rPr>
          <w:rFonts w:ascii="方正小标宋简体" w:hAnsi="方正小标宋简体" w:eastAsia="方正小标宋简体" w:cs="方正小标宋简体"/>
          <w:sz w:val="44"/>
          <w:szCs w:val="44"/>
        </w:rPr>
      </w:pPr>
    </w:p>
    <w:p>
      <w:pPr>
        <w:jc w:val="center"/>
        <w:rPr>
          <w:rFonts w:ascii="楷体_GB2312" w:hAnsi="楷体_GB2312" w:eastAsia="楷体_GB2312" w:cs="楷体_GB2312"/>
          <w:sz w:val="32"/>
          <w:szCs w:val="32"/>
          <w:highlight w:val="lightGray"/>
        </w:rPr>
      </w:pPr>
      <w:r>
        <w:rPr>
          <w:rFonts w:hint="eastAsia" w:ascii="方正小标宋简体" w:hAnsi="方正小标宋简体" w:eastAsia="方正小标宋简体" w:cs="方正小标宋简体"/>
          <w:sz w:val="44"/>
          <w:szCs w:val="44"/>
        </w:rPr>
        <w:t>第四部分  名词解释</w:t>
      </w:r>
    </w:p>
    <w:p>
      <w:pPr>
        <w:spacing w:line="288" w:lineRule="auto"/>
        <w:ind w:firstLine="630" w:firstLineChars="196"/>
        <w:rPr>
          <w:rFonts w:ascii="仿宋_GB2312" w:eastAsia="仿宋_GB2312"/>
          <w:sz w:val="32"/>
          <w:szCs w:val="32"/>
        </w:rPr>
      </w:pPr>
      <w:r>
        <w:rPr>
          <w:rFonts w:hint="eastAsia" w:ascii="仿宋_GB2312" w:eastAsia="仿宋_GB2312"/>
          <w:b/>
          <w:sz w:val="32"/>
          <w:szCs w:val="32"/>
        </w:rPr>
        <w:t>一、财政拨款收入：</w:t>
      </w:r>
      <w:r>
        <w:rPr>
          <w:rFonts w:hint="eastAsia" w:ascii="仿宋_GB2312" w:eastAsia="仿宋_GB2312"/>
          <w:sz w:val="32"/>
          <w:szCs w:val="32"/>
        </w:rPr>
        <w:t>指财政当年拨付的资金收入，包括一般公共预算收入、基金预算收入、专款专用资金收入等。</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二、事业收入：</w:t>
      </w:r>
      <w:r>
        <w:rPr>
          <w:rFonts w:hint="eastAsia" w:ascii="仿宋_GB2312" w:eastAsia="仿宋_GB2312"/>
          <w:sz w:val="32"/>
          <w:szCs w:val="32"/>
        </w:rPr>
        <w:t>指事业单位开展专业业务活动及辅动所取得的收入。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五、用事业基金弥补收支差额：</w:t>
      </w:r>
      <w:r>
        <w:rPr>
          <w:rFonts w:hint="eastAsia" w:ascii="仿宋_GB2312" w:eastAsia="仿宋_GB2312"/>
          <w:sz w:val="32"/>
          <w:szCs w:val="32"/>
        </w:rPr>
        <w:t>指事业单位在用当年的“财政拨款收入”、</w:t>
      </w:r>
      <w:r>
        <w:rPr>
          <w:rFonts w:ascii="仿宋_GB2312" w:eastAsia="仿宋_GB2312"/>
          <w:sz w:val="32"/>
          <w:szCs w:val="32"/>
        </w:rPr>
        <w:t xml:space="preserve"> </w:t>
      </w:r>
      <w:r>
        <w:rPr>
          <w:rFonts w:hint="eastAsia" w:ascii="仿宋_GB2312" w:eastAsia="仿宋_GB2312"/>
          <w:sz w:val="32"/>
          <w:szCs w:val="32"/>
        </w:rPr>
        <w:t>“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六、年初结转和结余：</w:t>
      </w:r>
      <w:r>
        <w:rPr>
          <w:rFonts w:hint="eastAsia" w:ascii="仿宋_GB2312" w:eastAsia="仿宋_GB2312"/>
          <w:sz w:val="32"/>
          <w:szCs w:val="32"/>
        </w:rPr>
        <w:t>指以前年度尚未完成、结转到本年按有关规定继续使用的资金。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七、结余分配：</w:t>
      </w:r>
      <w:r>
        <w:rPr>
          <w:rFonts w:hint="eastAsia" w:ascii="仿宋_GB2312" w:eastAsia="仿宋_GB2312"/>
          <w:sz w:val="32"/>
          <w:szCs w:val="32"/>
        </w:rPr>
        <w:t>指事业事位按规定提取的职工福利基金、事业基金和缴纳的所得税，以及建设单位按规定应交回的基本建设竣工项目结余资金。</w:t>
      </w:r>
    </w:p>
    <w:p>
      <w:pPr>
        <w:spacing w:line="288" w:lineRule="auto"/>
        <w:ind w:firstLine="630" w:firstLineChars="196"/>
        <w:rPr>
          <w:rFonts w:ascii="仿宋_GB2312" w:eastAsia="仿宋_GB2312"/>
          <w:b/>
          <w:sz w:val="32"/>
          <w:szCs w:val="32"/>
        </w:rPr>
      </w:pPr>
      <w:r>
        <w:rPr>
          <w:rFonts w:hint="eastAsia" w:ascii="仿宋_GB2312" w:eastAsia="仿宋_GB2312"/>
          <w:b/>
          <w:kern w:val="0"/>
          <w:sz w:val="32"/>
          <w:szCs w:val="32"/>
        </w:rPr>
        <w:t>八、年末结转和结余：</w:t>
      </w:r>
      <w:r>
        <w:rPr>
          <w:rFonts w:hint="eastAsia" w:ascii="仿宋_GB2312" w:eastAsia="仿宋_GB2312"/>
          <w:kern w:val="0"/>
          <w:sz w:val="32"/>
          <w:szCs w:val="32"/>
        </w:rPr>
        <w:t>指本年度或以前年度预算安排、因客观条件发生变化无法按原计划实施，需要延迟到以后年度按有关规定继续使用的资金。</w:t>
      </w:r>
    </w:p>
    <w:p>
      <w:pPr>
        <w:spacing w:line="288" w:lineRule="auto"/>
        <w:ind w:firstLine="630" w:firstLineChars="196"/>
        <w:rPr>
          <w:rFonts w:ascii="仿宋_GB2312" w:eastAsia="仿宋_GB2312"/>
          <w:sz w:val="32"/>
          <w:szCs w:val="32"/>
        </w:rPr>
      </w:pPr>
      <w:r>
        <w:rPr>
          <w:rFonts w:hint="eastAsia" w:ascii="仿宋_GB2312" w:eastAsia="仿宋_GB2312"/>
          <w:b/>
          <w:sz w:val="32"/>
          <w:szCs w:val="32"/>
        </w:rPr>
        <w:t>九、基本支出：</w:t>
      </w:r>
      <w:r>
        <w:rPr>
          <w:rFonts w:hint="eastAsia" w:ascii="仿宋_GB2312" w:eastAsia="仿宋_GB2312"/>
          <w:sz w:val="32"/>
          <w:szCs w:val="32"/>
        </w:rPr>
        <w:t>指为保障机构正常运转、完成日常工作任务面发生的人员支出和公用支出。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十、项目支出：</w:t>
      </w:r>
      <w:r>
        <w:rPr>
          <w:rFonts w:hint="eastAsia" w:ascii="仿宋_GB2312" w:eastAsia="仿宋_GB2312"/>
          <w:sz w:val="32"/>
          <w:szCs w:val="32"/>
        </w:rPr>
        <w:t>指在基本支出这外为完成特定行政任务和事业发展目标所发生的支出。</w:t>
      </w:r>
    </w:p>
    <w:p>
      <w:pPr>
        <w:spacing w:line="288" w:lineRule="auto"/>
        <w:ind w:left="1" w:firstLine="630" w:firstLineChars="196"/>
        <w:rPr>
          <w:rFonts w:ascii="仿宋_GB2312" w:eastAsia="仿宋_GB2312"/>
          <w:sz w:val="32"/>
          <w:szCs w:val="32"/>
        </w:rPr>
      </w:pPr>
      <w:r>
        <w:rPr>
          <w:rFonts w:hint="eastAsia" w:ascii="仿宋_GB2312" w:eastAsia="仿宋_GB2312"/>
          <w:b/>
          <w:kern w:val="0"/>
          <w:sz w:val="32"/>
          <w:szCs w:val="32"/>
        </w:rPr>
        <w:t>十一、经营支出：</w:t>
      </w:r>
      <w:r>
        <w:rPr>
          <w:rFonts w:hint="eastAsia" w:ascii="仿宋_GB2312" w:eastAsia="仿宋_GB2312"/>
          <w:kern w:val="0"/>
          <w:sz w:val="32"/>
          <w:szCs w:val="32"/>
        </w:rPr>
        <w:t>指事业单位在专业业务活动及其辅助活动之外开展非独立核算经营活动所发生的支出。</w:t>
      </w:r>
    </w:p>
    <w:p>
      <w:pPr>
        <w:spacing w:line="288" w:lineRule="auto"/>
        <w:ind w:left="1" w:firstLine="630" w:firstLineChars="196"/>
        <w:rPr>
          <w:rFonts w:ascii="仿宋_GB2312" w:hAnsi="宋体" w:eastAsia="仿宋_GB2312" w:cs="宋体"/>
          <w:kern w:val="0"/>
          <w:sz w:val="32"/>
          <w:szCs w:val="32"/>
        </w:rPr>
      </w:pPr>
      <w:r>
        <w:rPr>
          <w:rFonts w:hint="eastAsia" w:ascii="仿宋_GB2312" w:eastAsia="仿宋_GB2312"/>
          <w:b/>
          <w:sz w:val="32"/>
          <w:szCs w:val="32"/>
        </w:rPr>
        <w:t>十二、“三公”经费：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w:t>
      </w:r>
      <w:r>
        <w:rPr>
          <w:rFonts w:ascii="仿宋_GB2312" w:hAnsi="宋体" w:eastAsia="仿宋_GB2312" w:cs="宋体"/>
          <w:kern w:val="0"/>
          <w:sz w:val="32"/>
          <w:szCs w:val="32"/>
        </w:rPr>
        <w:t>1</w:t>
      </w:r>
      <w:r>
        <w:rPr>
          <w:rFonts w:hint="eastAsia" w:ascii="仿宋_GB2312" w:hAnsi="宋体" w:eastAsia="仿宋_GB2312" w:cs="宋体"/>
          <w:kern w:val="0"/>
          <w:sz w:val="32"/>
          <w:szCs w:val="32"/>
        </w:rPr>
        <w:t>）因公出国（境）费，指单位工作人员公务出国（境）的住宿费、旅费、伙食补助费、杂费、培训费等支出。（</w:t>
      </w:r>
      <w:r>
        <w:rPr>
          <w:rFonts w:ascii="仿宋_GB2312" w:hAnsi="宋体" w:eastAsia="仿宋_GB2312" w:cs="宋体"/>
          <w:kern w:val="0"/>
          <w:sz w:val="32"/>
          <w:szCs w:val="32"/>
        </w:rPr>
        <w:t>2</w:t>
      </w:r>
      <w:r>
        <w:rPr>
          <w:rFonts w:hint="eastAsia" w:ascii="仿宋_GB2312" w:hAnsi="宋体" w:eastAsia="仿宋_GB2312" w:cs="宋体"/>
          <w:kern w:val="0"/>
          <w:sz w:val="32"/>
          <w:szCs w:val="32"/>
        </w:rPr>
        <w:t>）公务用车购置及运行费，指单位公务用车购置费及租用费、燃料费、维修费、过路过桥费、保险费、安全奖励费用等支出。公务用车指用于履行公务的机动车辆，包括领导干部专车、一般公务用车和执法执勤用车。（</w:t>
      </w:r>
      <w:r>
        <w:rPr>
          <w:rFonts w:ascii="仿宋_GB2312" w:hAnsi="宋体" w:eastAsia="仿宋_GB2312" w:cs="宋体"/>
          <w:kern w:val="0"/>
          <w:sz w:val="32"/>
          <w:szCs w:val="32"/>
        </w:rPr>
        <w:t>3</w:t>
      </w:r>
      <w:r>
        <w:rPr>
          <w:rFonts w:hint="eastAsia" w:ascii="仿宋_GB2312" w:hAnsi="宋体" w:eastAsia="仿宋_GB2312" w:cs="宋体"/>
          <w:kern w:val="0"/>
          <w:sz w:val="32"/>
          <w:szCs w:val="32"/>
        </w:rPr>
        <w:t>）公务接待费，指单位按规定开支的各类公务接待（含外宾接待）支出。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十三、机关运行经费：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jc w:val="left"/>
        <w:rPr>
          <w:rFonts w:ascii="仿宋_GB2312" w:hAnsi="仿宋_GB2312" w:eastAsia="仿宋_GB2312" w:cs="仿宋_GB2312"/>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_x000B__x000C_">
    <w:altName w:val="Times New Roman"/>
    <w:panose1 w:val="00000000000000000000"/>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97E08C"/>
    <w:multiLevelType w:val="singleLevel"/>
    <w:tmpl w:val="F597E08C"/>
    <w:lvl w:ilvl="0" w:tentative="0">
      <w:start w:val="2"/>
      <w:numFmt w:val="chineseCounting"/>
      <w:suff w:val="space"/>
      <w:lvlText w:val="第%1部分"/>
      <w:lvlJc w:val="left"/>
      <w:rPr>
        <w:rFonts w:hint="eastAsia"/>
      </w:rPr>
    </w:lvl>
  </w:abstractNum>
  <w:abstractNum w:abstractNumId="1">
    <w:nsid w:val="5A5F2250"/>
    <w:multiLevelType w:val="singleLevel"/>
    <w:tmpl w:val="5A5F2250"/>
    <w:lvl w:ilvl="0" w:tentative="0">
      <w:start w:val="1"/>
      <w:numFmt w:val="chineseCounting"/>
      <w:suff w:val="nothing"/>
      <w:lvlText w:val="%1、"/>
      <w:lvlJc w:val="left"/>
    </w:lvl>
  </w:abstractNum>
  <w:abstractNum w:abstractNumId="2">
    <w:nsid w:val="5A5F2384"/>
    <w:multiLevelType w:val="singleLevel"/>
    <w:tmpl w:val="5A5F2384"/>
    <w:lvl w:ilvl="0" w:tentative="0">
      <w:start w:val="1"/>
      <w:numFmt w:val="chineseCounting"/>
      <w:suff w:val="nothing"/>
      <w:lvlText w:val="%1、"/>
      <w:lvlJc w:val="left"/>
    </w:lvl>
  </w:abstractNum>
  <w:abstractNum w:abstractNumId="3">
    <w:nsid w:val="5A5F2A51"/>
    <w:multiLevelType w:val="singleLevel"/>
    <w:tmpl w:val="5A5F2A51"/>
    <w:lvl w:ilvl="0" w:tentative="0">
      <w:start w:val="1"/>
      <w:numFmt w:val="chineseCounting"/>
      <w:suff w:val="nothing"/>
      <w:lvlText w:val="%1、"/>
      <w:lvlJc w:val="left"/>
    </w:lvl>
  </w:abstractNum>
  <w:abstractNum w:abstractNumId="4">
    <w:nsid w:val="5A5F2BFF"/>
    <w:multiLevelType w:val="singleLevel"/>
    <w:tmpl w:val="5A5F2BFF"/>
    <w:lvl w:ilvl="0" w:tentative="0">
      <w:start w:val="1"/>
      <w:numFmt w:val="chineseCounting"/>
      <w:suff w:val="nothing"/>
      <w:lvlText w:val="（%1）"/>
      <w:lvlJc w:val="left"/>
    </w:lvl>
  </w:abstractNum>
  <w:abstractNum w:abstractNumId="5">
    <w:nsid w:val="5A600927"/>
    <w:multiLevelType w:val="singleLevel"/>
    <w:tmpl w:val="5A600927"/>
    <w:lvl w:ilvl="0" w:tentative="0">
      <w:start w:val="1"/>
      <w:numFmt w:val="chineseCounting"/>
      <w:suff w:val="nothing"/>
      <w:lvlText w:val="%1、"/>
      <w:lvlJc w:val="left"/>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207"/>
    <w:rsid w:val="00003F6F"/>
    <w:rsid w:val="000E3615"/>
    <w:rsid w:val="000F7A04"/>
    <w:rsid w:val="001F7BCE"/>
    <w:rsid w:val="002060B6"/>
    <w:rsid w:val="002C549D"/>
    <w:rsid w:val="00477207"/>
    <w:rsid w:val="004D669A"/>
    <w:rsid w:val="0050261C"/>
    <w:rsid w:val="00576E26"/>
    <w:rsid w:val="00591F0C"/>
    <w:rsid w:val="006927F9"/>
    <w:rsid w:val="00694D99"/>
    <w:rsid w:val="006C6ABE"/>
    <w:rsid w:val="00704339"/>
    <w:rsid w:val="00784733"/>
    <w:rsid w:val="007D2077"/>
    <w:rsid w:val="0081082E"/>
    <w:rsid w:val="008A14D8"/>
    <w:rsid w:val="00940069"/>
    <w:rsid w:val="00A740E3"/>
    <w:rsid w:val="00B14B4C"/>
    <w:rsid w:val="00BA7A7E"/>
    <w:rsid w:val="00C406C0"/>
    <w:rsid w:val="00C62BBC"/>
    <w:rsid w:val="00C63D42"/>
    <w:rsid w:val="00C90097"/>
    <w:rsid w:val="00CD0BE2"/>
    <w:rsid w:val="00D53736"/>
    <w:rsid w:val="00DA1A51"/>
    <w:rsid w:val="00DA7BE3"/>
    <w:rsid w:val="00DF4137"/>
    <w:rsid w:val="00E51B1C"/>
    <w:rsid w:val="00FB52A3"/>
    <w:rsid w:val="02707C95"/>
    <w:rsid w:val="028F3612"/>
    <w:rsid w:val="02A21B2B"/>
    <w:rsid w:val="03FF7B9A"/>
    <w:rsid w:val="04D1401B"/>
    <w:rsid w:val="072C48D4"/>
    <w:rsid w:val="07790BB3"/>
    <w:rsid w:val="08E320BC"/>
    <w:rsid w:val="0A500EDF"/>
    <w:rsid w:val="0B350A64"/>
    <w:rsid w:val="0CAB790D"/>
    <w:rsid w:val="0CDA748C"/>
    <w:rsid w:val="0F092C70"/>
    <w:rsid w:val="0FC259FA"/>
    <w:rsid w:val="1056609B"/>
    <w:rsid w:val="1272056E"/>
    <w:rsid w:val="13016A31"/>
    <w:rsid w:val="143A46E7"/>
    <w:rsid w:val="14D50A38"/>
    <w:rsid w:val="160E6118"/>
    <w:rsid w:val="1BB32279"/>
    <w:rsid w:val="1D7A36ED"/>
    <w:rsid w:val="1DA25A8A"/>
    <w:rsid w:val="1EB4778D"/>
    <w:rsid w:val="1EDC3A5F"/>
    <w:rsid w:val="1F7A5A0A"/>
    <w:rsid w:val="20EE6A13"/>
    <w:rsid w:val="2221210D"/>
    <w:rsid w:val="233D6B00"/>
    <w:rsid w:val="27653B3C"/>
    <w:rsid w:val="28786E56"/>
    <w:rsid w:val="29FF765F"/>
    <w:rsid w:val="2A3A5498"/>
    <w:rsid w:val="2D283990"/>
    <w:rsid w:val="2DCB48CC"/>
    <w:rsid w:val="32C23E23"/>
    <w:rsid w:val="32CE206A"/>
    <w:rsid w:val="33511339"/>
    <w:rsid w:val="35DB689D"/>
    <w:rsid w:val="3620196A"/>
    <w:rsid w:val="3652768C"/>
    <w:rsid w:val="36B92F76"/>
    <w:rsid w:val="36E602DD"/>
    <w:rsid w:val="373A1697"/>
    <w:rsid w:val="377F1162"/>
    <w:rsid w:val="3A3B1EBD"/>
    <w:rsid w:val="4272643D"/>
    <w:rsid w:val="443A2648"/>
    <w:rsid w:val="45896877"/>
    <w:rsid w:val="46364AD7"/>
    <w:rsid w:val="46761DB1"/>
    <w:rsid w:val="48476F1E"/>
    <w:rsid w:val="48D35355"/>
    <w:rsid w:val="49F9468E"/>
    <w:rsid w:val="4B65440D"/>
    <w:rsid w:val="4B7D142F"/>
    <w:rsid w:val="4E2434C5"/>
    <w:rsid w:val="4E6276B9"/>
    <w:rsid w:val="50A00D0E"/>
    <w:rsid w:val="50CB6A87"/>
    <w:rsid w:val="51E30F17"/>
    <w:rsid w:val="52DD7F3B"/>
    <w:rsid w:val="52FD28C8"/>
    <w:rsid w:val="53826A11"/>
    <w:rsid w:val="53841039"/>
    <w:rsid w:val="53A714F7"/>
    <w:rsid w:val="53DC37DE"/>
    <w:rsid w:val="57796FCA"/>
    <w:rsid w:val="57C07595"/>
    <w:rsid w:val="5A4B21B6"/>
    <w:rsid w:val="5A7E2AEF"/>
    <w:rsid w:val="5CE326F4"/>
    <w:rsid w:val="5E97725D"/>
    <w:rsid w:val="60E37A9B"/>
    <w:rsid w:val="62642883"/>
    <w:rsid w:val="652B6BFA"/>
    <w:rsid w:val="654A533A"/>
    <w:rsid w:val="669B66D2"/>
    <w:rsid w:val="66D06120"/>
    <w:rsid w:val="68C52E7D"/>
    <w:rsid w:val="69BB7F52"/>
    <w:rsid w:val="6B854DF9"/>
    <w:rsid w:val="6BF741A2"/>
    <w:rsid w:val="6D9B07DA"/>
    <w:rsid w:val="6E3D00C0"/>
    <w:rsid w:val="6F101654"/>
    <w:rsid w:val="709D01E4"/>
    <w:rsid w:val="71174D44"/>
    <w:rsid w:val="73145687"/>
    <w:rsid w:val="73235B67"/>
    <w:rsid w:val="7472086A"/>
    <w:rsid w:val="78767528"/>
    <w:rsid w:val="790F6F63"/>
    <w:rsid w:val="7A3D118F"/>
    <w:rsid w:val="7AB54A55"/>
    <w:rsid w:val="7AC267C9"/>
    <w:rsid w:val="7BCE778E"/>
    <w:rsid w:val="7CE402D2"/>
    <w:rsid w:val="7DE37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rPr>
      <w:rFonts w:cs="Times New Roman"/>
    </w:rPr>
  </w:style>
  <w:style w:type="character" w:customStyle="1" w:styleId="8">
    <w:name w:val="页眉 Char"/>
    <w:basedOn w:val="5"/>
    <w:link w:val="4"/>
    <w:qFormat/>
    <w:uiPriority w:val="0"/>
    <w:rPr>
      <w:rFonts w:asciiTheme="minorHAnsi" w:hAnsiTheme="minorHAnsi" w:eastAsiaTheme="minorEastAsia" w:cstheme="minorBidi"/>
      <w:kern w:val="2"/>
      <w:sz w:val="18"/>
      <w:szCs w:val="18"/>
    </w:rPr>
  </w:style>
  <w:style w:type="character" w:customStyle="1" w:styleId="9">
    <w:name w:val="页脚 Char"/>
    <w:basedOn w:val="5"/>
    <w:link w:val="3"/>
    <w:qFormat/>
    <w:uiPriority w:val="0"/>
    <w:rPr>
      <w:rFonts w:asciiTheme="minorHAnsi" w:hAnsiTheme="minorHAnsi" w:eastAsiaTheme="minorEastAsia" w:cstheme="minorBidi"/>
      <w:kern w:val="2"/>
      <w:sz w:val="18"/>
      <w:szCs w:val="18"/>
    </w:rPr>
  </w:style>
  <w:style w:type="character" w:customStyle="1" w:styleId="10">
    <w:name w:val="批注框文本 Char"/>
    <w:basedOn w:val="5"/>
    <w:link w:val="2"/>
    <w:qFormat/>
    <w:uiPriority w:val="0"/>
    <w:rPr>
      <w:rFonts w:asciiTheme="minorHAnsi" w:hAnsiTheme="minorHAnsi" w:eastAsiaTheme="minorEastAsia" w:cstheme="minorBidi"/>
      <w:kern w:val="2"/>
      <w:sz w:val="18"/>
      <w:szCs w:val="18"/>
    </w:rPr>
  </w:style>
  <w:style w:type="character" w:customStyle="1" w:styleId="11">
    <w:name w:val="正文文本_"/>
    <w:basedOn w:val="5"/>
    <w:link w:val="12"/>
    <w:qFormat/>
    <w:uiPriority w:val="0"/>
    <w:rPr>
      <w:spacing w:val="-30"/>
      <w:sz w:val="27"/>
      <w:szCs w:val="27"/>
      <w:shd w:val="clear" w:color="auto" w:fill="FFFFFF"/>
    </w:rPr>
  </w:style>
  <w:style w:type="paragraph" w:customStyle="1" w:styleId="12">
    <w:name w:val="正文文本2"/>
    <w:basedOn w:val="1"/>
    <w:link w:val="11"/>
    <w:qFormat/>
    <w:uiPriority w:val="0"/>
    <w:pPr>
      <w:shd w:val="clear" w:color="auto" w:fill="FFFFFF"/>
      <w:spacing w:after="180" w:line="0" w:lineRule="atLeast"/>
      <w:jc w:val="right"/>
    </w:pPr>
    <w:rPr>
      <w:rFonts w:ascii="Times New Roman" w:hAnsi="Times New Roman" w:eastAsia="宋体" w:cs="Times New Roman"/>
      <w:spacing w:val="-30"/>
      <w:kern w:val="0"/>
      <w:sz w:val="27"/>
      <w:szCs w:val="27"/>
    </w:rPr>
  </w:style>
  <w:style w:type="character" w:customStyle="1" w:styleId="13">
    <w:name w:val="标题 #1_"/>
    <w:basedOn w:val="5"/>
    <w:link w:val="14"/>
    <w:qFormat/>
    <w:uiPriority w:val="0"/>
    <w:rPr>
      <w:rFonts w:ascii="黑体" w:hAnsi="黑体" w:eastAsia="黑体" w:cs="黑体"/>
      <w:sz w:val="29"/>
      <w:szCs w:val="29"/>
      <w:shd w:val="clear" w:color="auto" w:fill="FFFFFF"/>
    </w:rPr>
  </w:style>
  <w:style w:type="paragraph" w:customStyle="1" w:styleId="14">
    <w:name w:val="标题 #1"/>
    <w:basedOn w:val="1"/>
    <w:link w:val="13"/>
    <w:qFormat/>
    <w:uiPriority w:val="0"/>
    <w:pPr>
      <w:shd w:val="clear" w:color="auto" w:fill="FFFFFF"/>
      <w:spacing w:before="180" w:after="60" w:line="0" w:lineRule="atLeast"/>
      <w:jc w:val="center"/>
      <w:outlineLvl w:val="0"/>
    </w:pPr>
    <w:rPr>
      <w:rFonts w:ascii="黑体" w:hAnsi="黑体" w:eastAsia="黑体" w:cs="黑体"/>
      <w:kern w:val="0"/>
      <w:sz w:val="29"/>
      <w:szCs w:val="29"/>
    </w:rPr>
  </w:style>
  <w:style w:type="character" w:customStyle="1" w:styleId="15">
    <w:name w:val="表格标题_"/>
    <w:basedOn w:val="5"/>
    <w:link w:val="16"/>
    <w:qFormat/>
    <w:uiPriority w:val="0"/>
    <w:rPr>
      <w:rFonts w:ascii="黑体" w:hAnsi="黑体" w:eastAsia="黑体" w:cs="黑体"/>
      <w:sz w:val="19"/>
      <w:szCs w:val="19"/>
      <w:shd w:val="clear" w:color="auto" w:fill="FFFFFF"/>
    </w:rPr>
  </w:style>
  <w:style w:type="paragraph" w:customStyle="1" w:styleId="16">
    <w:name w:val="表格标题"/>
    <w:basedOn w:val="1"/>
    <w:link w:val="15"/>
    <w:qFormat/>
    <w:uiPriority w:val="0"/>
    <w:pPr>
      <w:shd w:val="clear" w:color="auto" w:fill="FFFFFF"/>
      <w:spacing w:line="0" w:lineRule="atLeast"/>
      <w:jc w:val="left"/>
    </w:pPr>
    <w:rPr>
      <w:rFonts w:ascii="黑体" w:hAnsi="黑体" w:eastAsia="黑体" w:cs="黑体"/>
      <w:kern w:val="0"/>
      <w:sz w:val="19"/>
      <w:szCs w:val="19"/>
    </w:rPr>
  </w:style>
  <w:style w:type="character" w:customStyle="1" w:styleId="17">
    <w:name w:val="正文文本 + SimHei"/>
    <w:basedOn w:val="11"/>
    <w:qFormat/>
    <w:uiPriority w:val="0"/>
    <w:rPr>
      <w:rFonts w:ascii="黑体" w:hAnsi="黑体" w:eastAsia="黑体" w:cs="黑体"/>
      <w:color w:val="000000"/>
      <w:spacing w:val="0"/>
      <w:w w:val="100"/>
      <w:position w:val="0"/>
      <w:sz w:val="19"/>
      <w:szCs w:val="19"/>
      <w:shd w:val="clear" w:color="auto" w:fill="FFFFFF"/>
      <w:lang w:val="zh-TW"/>
    </w:rPr>
  </w:style>
  <w:style w:type="character" w:customStyle="1" w:styleId="18">
    <w:name w:val="正文文本1"/>
    <w:basedOn w:val="11"/>
    <w:qFormat/>
    <w:uiPriority w:val="0"/>
    <w:rPr>
      <w:rFonts w:ascii="Courier New" w:hAnsi="Courier New" w:eastAsia="Courier New" w:cs="Courier New"/>
      <w:color w:val="000000"/>
      <w:spacing w:val="-30"/>
      <w:w w:val="100"/>
      <w:position w:val="0"/>
      <w:sz w:val="27"/>
      <w:szCs w:val="27"/>
      <w:shd w:val="clear" w:color="auto" w:fill="FFFFFF"/>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45C92F-CC67-4FC1-BDC7-7D559AF6350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4291</Words>
  <Characters>4014</Characters>
  <Lines>33</Lines>
  <Paragraphs>16</Paragraphs>
  <ScaleCrop>false</ScaleCrop>
  <LinksUpToDate>false</LinksUpToDate>
  <CharactersWithSpaces>8289</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huangzj</dc:creator>
  <cp:lastModifiedBy>Administrator</cp:lastModifiedBy>
  <cp:lastPrinted>2018-02-09T07:39:00Z</cp:lastPrinted>
  <dcterms:modified xsi:type="dcterms:W3CDTF">2018-04-11T01:29:16Z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