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1</w:t>
      </w:r>
    </w:p>
    <w:p>
      <w:pPr>
        <w:spacing w:beforeLines="50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第十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届中博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eastAsia="zh-CN"/>
        </w:rPr>
        <w:t>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广东省各地级以上市分团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负责人信息表</w:t>
      </w:r>
    </w:p>
    <w:p>
      <w:pPr>
        <w:spacing w:beforeLines="50" w:afterLines="50" w:line="560" w:lineRule="exact"/>
        <w:ind w:firstLine="64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eastAsia="zh-CN"/>
        </w:rPr>
        <w:t>单位：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盖章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）</w:t>
      </w:r>
    </w:p>
    <w:tbl>
      <w:tblPr>
        <w:tblStyle w:val="4"/>
        <w:tblW w:w="138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9"/>
        <w:gridCol w:w="1337"/>
        <w:gridCol w:w="957"/>
        <w:gridCol w:w="1138"/>
        <w:gridCol w:w="1448"/>
        <w:gridCol w:w="2199"/>
        <w:gridCol w:w="1512"/>
        <w:gridCol w:w="2044"/>
        <w:gridCol w:w="21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团长</w:t>
            </w:r>
          </w:p>
        </w:tc>
        <w:tc>
          <w:tcPr>
            <w:tcW w:w="114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具体负责人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姓名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职务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姓名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职务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电话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手机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传真</w:t>
            </w: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邮箱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地址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7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spacing w:beforeLines="50" w:afterLines="50" w:line="560" w:lineRule="exact"/>
        <w:ind w:firstLine="640" w:firstLineChars="200"/>
        <w:jc w:val="left"/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注：请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26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前报送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组委会秘书处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工业和信息化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厅联系人：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杨楠、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黄怡欢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020-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83134726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020-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83135852，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邮箱：fwtxc@gdei.gov.cn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中博会事务局联系人：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罗思瑶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黄婉芬，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电话：020-831376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020-83137602，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箱：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zbhswj_zzzs@gdei.gov.cn。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7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l1uVLQAAAABQEA&#10;AA8AAAAAAAAAAQAgAAAAIgAAAGRycy9kb3ducmV2LnhtbFBLAQIUABQAAAAIAIdO4kBULrBmsAEA&#10;AEoDAAAOAAAAAAAAAAEAIAAAAB8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30B75"/>
    <w:rsid w:val="1BCD7E04"/>
    <w:rsid w:val="35C30B75"/>
    <w:rsid w:val="6A626A42"/>
    <w:rsid w:val="6BCB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320" w:lineRule="exact"/>
      <w:jc w:val="center"/>
    </w:pPr>
    <w:rPr>
      <w:rFonts w:hint="eastAsia" w:ascii="Times New Roman" w:hAnsi="Times New Roman" w:eastAsia="宋体" w:cs="Times New Roman"/>
      <w:sz w:val="32"/>
      <w:szCs w:val="24"/>
      <w:lang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2021-08-23T02:49:00Z</dcterms:created>
  <dc:creator>黄怡欢</dc:creator>
  <cp:lastModifiedBy>张嘉慧</cp:lastModifiedBy>
  <dcterms:modified xsi:type="dcterms:W3CDTF">2021-08-30T07:27:21Z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