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30" w:rsidRDefault="00C11230" w:rsidP="00C11230">
      <w:pPr>
        <w:ind w:firstLineChars="300" w:firstLine="960"/>
        <w:jc w:val="center"/>
        <w:rPr>
          <w:rFonts w:ascii="方正小标宋简体" w:eastAsia="方正小标宋简体" w:hAnsi="方正小标宋简体" w:cs="方正小标宋简体" w:hint="eastAsia"/>
          <w:b/>
          <w:bCs/>
          <w:color w:val="000000"/>
          <w:sz w:val="32"/>
          <w:szCs w:val="32"/>
        </w:rPr>
      </w:pPr>
      <w:r>
        <w:rPr>
          <w:rFonts w:ascii="方正小标宋简体" w:eastAsia="方正小标宋简体" w:hAnsi="方正小标宋简体" w:cs="方正小标宋简体" w:hint="eastAsia"/>
          <w:b/>
          <w:bCs/>
          <w:color w:val="000000"/>
          <w:sz w:val="32"/>
          <w:szCs w:val="32"/>
        </w:rPr>
        <w:t>11.实行告知承诺具体管理措施</w:t>
      </w:r>
    </w:p>
    <w:p w:rsidR="00C11230" w:rsidRDefault="00C11230" w:rsidP="00C11230">
      <w:pPr>
        <w:ind w:firstLineChars="200" w:firstLine="640"/>
        <w:jc w:val="center"/>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w:t>
      </w:r>
      <w:r>
        <w:rPr>
          <w:rFonts w:ascii="Times New Roman" w:eastAsia="仿宋_GB2312" w:hAnsi="Times New Roman" w:cs="Times New Roman" w:hint="eastAsia"/>
          <w:bCs/>
          <w:color w:val="000000"/>
          <w:sz w:val="32"/>
          <w:szCs w:val="32"/>
          <w:shd w:val="clear" w:color="auto" w:fill="FFFFFF"/>
        </w:rPr>
        <w:t>电影放映单位设立审批（电影放映单位设立审批）</w:t>
      </w:r>
      <w:r>
        <w:rPr>
          <w:rFonts w:ascii="Times New Roman" w:eastAsia="仿宋_GB2312" w:hAnsi="Times New Roman" w:cs="Times New Roman"/>
          <w:bCs/>
          <w:color w:val="000000"/>
          <w:sz w:val="32"/>
          <w:szCs w:val="32"/>
          <w:shd w:val="clear" w:color="auto" w:fill="FFFFFF"/>
        </w:rPr>
        <w:t>)</w:t>
      </w:r>
    </w:p>
    <w:p w:rsidR="00C11230" w:rsidRDefault="00C11230" w:rsidP="00C11230">
      <w:pPr>
        <w:ind w:leftChars="250" w:left="525" w:firstLineChars="150" w:firstLine="480"/>
        <w:jc w:val="center"/>
        <w:rPr>
          <w:rFonts w:ascii="Times New Roman" w:eastAsia="仿宋_GB2312" w:hAnsi="Times New Roman" w:cs="Times New Roman"/>
          <w:color w:val="000000"/>
          <w:sz w:val="32"/>
          <w:szCs w:val="32"/>
          <w:shd w:val="clear" w:color="auto" w:fill="FFFFFF"/>
        </w:rPr>
      </w:pP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一、主管单位</w:t>
      </w:r>
    </w:p>
    <w:p w:rsidR="00C11230" w:rsidRDefault="00C11230" w:rsidP="00C11230">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县级电影主管部门</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二、改革举措</w:t>
      </w:r>
    </w:p>
    <w:p w:rsidR="00C11230" w:rsidRDefault="00C11230" w:rsidP="00C11230">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1.</w:t>
      </w:r>
      <w:r>
        <w:rPr>
          <w:rFonts w:ascii="Times New Roman" w:eastAsia="仿宋_GB2312" w:hAnsi="Times New Roman" w:cs="Times New Roman"/>
          <w:bCs/>
          <w:color w:val="000000"/>
          <w:sz w:val="32"/>
          <w:szCs w:val="32"/>
          <w:shd w:val="clear" w:color="auto" w:fill="FFFFFF"/>
        </w:rPr>
        <w:t>出台电影放映单位设立告知承诺管理办法。</w:t>
      </w:r>
    </w:p>
    <w:p w:rsidR="00C11230" w:rsidRDefault="00C11230" w:rsidP="00C11230">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2.</w:t>
      </w:r>
      <w:r>
        <w:rPr>
          <w:rFonts w:ascii="Times New Roman" w:eastAsia="仿宋_GB2312" w:hAnsi="Times New Roman" w:cs="Times New Roman"/>
          <w:bCs/>
          <w:color w:val="000000"/>
          <w:sz w:val="32"/>
          <w:szCs w:val="32"/>
          <w:shd w:val="clear" w:color="auto" w:fill="FFFFFF"/>
        </w:rPr>
        <w:t>有关单位承诺已具备人员、场所、技术和设备等条</w:t>
      </w:r>
    </w:p>
    <w:p w:rsidR="00C11230" w:rsidRDefault="00C11230" w:rsidP="00C11230">
      <w:pPr>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件的，经形式审查后当场</w:t>
      </w:r>
      <w:proofErr w:type="gramStart"/>
      <w:r>
        <w:rPr>
          <w:rFonts w:ascii="Times New Roman" w:eastAsia="仿宋_GB2312" w:hAnsi="Times New Roman" w:cs="Times New Roman"/>
          <w:bCs/>
          <w:color w:val="000000"/>
          <w:sz w:val="32"/>
          <w:szCs w:val="32"/>
          <w:shd w:val="clear" w:color="auto" w:fill="FFFFFF"/>
        </w:rPr>
        <w:t>作出</w:t>
      </w:r>
      <w:proofErr w:type="gramEnd"/>
      <w:r>
        <w:rPr>
          <w:rFonts w:ascii="Times New Roman" w:eastAsia="仿宋_GB2312" w:hAnsi="Times New Roman" w:cs="Times New Roman"/>
          <w:bCs/>
          <w:color w:val="000000"/>
          <w:sz w:val="32"/>
          <w:szCs w:val="32"/>
          <w:shd w:val="clear" w:color="auto" w:fill="FFFFFF"/>
        </w:rPr>
        <w:t>审批决定。</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三、实施区域</w:t>
      </w:r>
    </w:p>
    <w:p w:rsidR="00C11230" w:rsidRDefault="00C11230" w:rsidP="00C11230">
      <w:pPr>
        <w:ind w:firstLineChars="200" w:firstLine="640"/>
        <w:rPr>
          <w:rFonts w:ascii="Times New Roman" w:eastAsia="仿宋_GB2312" w:hAnsi="Times New Roman" w:cs="Times New Roman"/>
          <w:bCs/>
          <w:color w:val="000000"/>
          <w:sz w:val="32"/>
          <w:szCs w:val="32"/>
          <w:shd w:val="clear" w:color="auto" w:fill="FFFFFF"/>
        </w:rPr>
      </w:pPr>
      <w:r>
        <w:rPr>
          <w:rFonts w:ascii="Times New Roman" w:eastAsia="仿宋_GB2312" w:hAnsi="Times New Roman" w:cs="Times New Roman"/>
          <w:bCs/>
          <w:color w:val="000000"/>
          <w:sz w:val="32"/>
          <w:szCs w:val="32"/>
          <w:shd w:val="clear" w:color="auto" w:fill="FFFFFF"/>
        </w:rPr>
        <w:t>全省范围内</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四、法律依据</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1. </w:t>
      </w:r>
      <w:r>
        <w:rPr>
          <w:rFonts w:ascii="Times New Roman" w:eastAsia="仿宋_GB2312" w:hAnsi="Times New Roman" w:cs="Times New Roman"/>
          <w:color w:val="000000"/>
          <w:sz w:val="32"/>
          <w:szCs w:val="32"/>
        </w:rPr>
        <w:t>《中华人民共和国电影产业促进法》（</w:t>
      </w:r>
      <w:r>
        <w:rPr>
          <w:rFonts w:ascii="Times New Roman" w:eastAsia="仿宋_GB2312" w:hAnsi="Times New Roman" w:cs="Times New Roman"/>
          <w:color w:val="000000"/>
          <w:sz w:val="32"/>
          <w:szCs w:val="32"/>
        </w:rPr>
        <w:t>2016</w:t>
      </w:r>
      <w:r>
        <w:rPr>
          <w:rFonts w:ascii="Times New Roman" w:eastAsia="仿宋_GB2312" w:hAnsi="Times New Roman" w:cs="Times New Roman"/>
          <w:color w:val="000000"/>
          <w:sz w:val="32"/>
          <w:szCs w:val="32"/>
        </w:rPr>
        <w:t>年）第二十五条；</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《电影管理条例》（</w:t>
      </w:r>
      <w:r>
        <w:rPr>
          <w:rFonts w:ascii="Times New Roman" w:eastAsia="仿宋_GB2312" w:hAnsi="Times New Roman" w:cs="Times New Roman"/>
          <w:color w:val="000000"/>
          <w:sz w:val="32"/>
          <w:szCs w:val="32"/>
        </w:rPr>
        <w:t>2001</w:t>
      </w:r>
      <w:r>
        <w:rPr>
          <w:rFonts w:ascii="Times New Roman" w:eastAsia="仿宋_GB2312" w:hAnsi="Times New Roman" w:cs="Times New Roman"/>
          <w:color w:val="000000"/>
          <w:sz w:val="32"/>
          <w:szCs w:val="32"/>
        </w:rPr>
        <w:t>年国务院令第</w:t>
      </w:r>
      <w:r>
        <w:rPr>
          <w:rFonts w:ascii="Times New Roman" w:eastAsia="仿宋_GB2312" w:hAnsi="Times New Roman" w:cs="Times New Roman"/>
          <w:color w:val="000000"/>
          <w:sz w:val="32"/>
          <w:szCs w:val="32"/>
        </w:rPr>
        <w:t>342</w:t>
      </w:r>
      <w:r>
        <w:rPr>
          <w:rFonts w:ascii="Times New Roman" w:eastAsia="仿宋_GB2312" w:hAnsi="Times New Roman" w:cs="Times New Roman"/>
          <w:color w:val="000000"/>
          <w:sz w:val="32"/>
          <w:szCs w:val="32"/>
        </w:rPr>
        <w:t>号）第三十八条。</w:t>
      </w:r>
    </w:p>
    <w:p w:rsidR="00C11230" w:rsidRDefault="00C11230" w:rsidP="00C11230">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五、法定条件</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有电影放映单位的名称、章程；</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有确定的业务范围；</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有适应业务范围需要的组织机构和专业人员；</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有适应业务范围需要的资金、场所和设备；</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法律、行政法规规定的其他条件。</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lastRenderedPageBreak/>
        <w:t>六、材料要求</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电影放映单位申请表</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市场投资可行性分析报告</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工商营业执照或企业名称核准通知书</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场所全景平面设计图和截面图</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企业固定场地房产证明或房屋租赁合同以及由房东和经营者签订的消防安全责任承诺书</w:t>
      </w:r>
    </w:p>
    <w:p w:rsidR="00C11230" w:rsidRDefault="00C11230" w:rsidP="00C11230">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电影放映员资质证明</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消防安全检查合格证</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营业执照</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公共场所卫生许可证</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放映设备、器材清单</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法定代表人或者主要负责人的身份证明</w:t>
      </w:r>
      <w:r>
        <w:rPr>
          <w:rFonts w:ascii="Times New Roman" w:eastAsia="仿宋_GB2312" w:hAnsi="Times New Roman" w:cs="Times New Roman"/>
          <w:color w:val="000000"/>
          <w:sz w:val="32"/>
          <w:szCs w:val="32"/>
        </w:rPr>
        <w:t> </w:t>
      </w:r>
    </w:p>
    <w:p w:rsidR="00C11230" w:rsidRDefault="00C11230" w:rsidP="00C11230">
      <w:pPr>
        <w:pStyle w:val="HTML"/>
        <w:ind w:firstLineChars="200" w:firstLine="640"/>
        <w:jc w:val="both"/>
        <w:rPr>
          <w:rFonts w:ascii="Times New Roman" w:eastAsia="仿宋_GB2312" w:hAnsi="Times New Roman" w:cs="Times New Roman"/>
          <w:color w:val="000000"/>
          <w:kern w:val="2"/>
          <w:sz w:val="32"/>
          <w:szCs w:val="32"/>
        </w:rPr>
      </w:pPr>
      <w:r>
        <w:rPr>
          <w:rFonts w:ascii="Times New Roman" w:eastAsia="仿宋_GB2312" w:hAnsi="Times New Roman" w:cs="Times New Roman" w:hint="eastAsia"/>
          <w:color w:val="000000"/>
          <w:sz w:val="32"/>
          <w:szCs w:val="32"/>
        </w:rPr>
        <w:t>12</w:t>
      </w:r>
      <w:r>
        <w:rPr>
          <w:rFonts w:ascii="Times New Roman" w:eastAsia="仿宋_GB2312" w:hAnsi="Times New Roman" w:cs="Times New Roman" w:hint="eastAsia"/>
          <w:color w:val="000000"/>
          <w:kern w:val="2"/>
          <w:sz w:val="32"/>
          <w:szCs w:val="32"/>
        </w:rPr>
        <w:t>行政审批告知承诺书（选择告知承诺制的申请人提交）</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七、程序环节</w:t>
      </w:r>
    </w:p>
    <w:p w:rsidR="00C11230" w:rsidRDefault="00C11230" w:rsidP="00C11230">
      <w:pPr>
        <w:ind w:firstLineChars="200" w:firstLine="640"/>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color w:val="000000"/>
          <w:sz w:val="32"/>
          <w:szCs w:val="32"/>
        </w:rPr>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八、承诺的期限和效力</w:t>
      </w:r>
    </w:p>
    <w:p w:rsidR="00C11230" w:rsidRDefault="00C11230" w:rsidP="00C11230">
      <w:pPr>
        <w:ind w:firstLineChars="200" w:firstLine="616"/>
        <w:rPr>
          <w:rFonts w:ascii="Times New Roman" w:eastAsia="仿宋_GB2312" w:hAnsi="Times New Roman" w:cs="Times New Roman"/>
          <w:color w:val="000000"/>
          <w:sz w:val="32"/>
          <w:szCs w:val="32"/>
        </w:rPr>
      </w:pPr>
      <w:r>
        <w:rPr>
          <w:rFonts w:ascii="Times New Roman" w:eastAsia="仿宋_GB2312" w:hAnsi="Times New Roman" w:cs="Times New Roman"/>
          <w:color w:val="000000"/>
          <w:spacing w:val="-6"/>
          <w:sz w:val="32"/>
          <w:szCs w:val="32"/>
        </w:rPr>
        <w:t>申请人愿意</w:t>
      </w:r>
      <w:proofErr w:type="gramStart"/>
      <w:r>
        <w:rPr>
          <w:rFonts w:ascii="Times New Roman" w:eastAsia="仿宋_GB2312" w:hAnsi="Times New Roman" w:cs="Times New Roman"/>
          <w:color w:val="000000"/>
          <w:spacing w:val="-6"/>
          <w:sz w:val="32"/>
          <w:szCs w:val="32"/>
        </w:rPr>
        <w:t>作出</w:t>
      </w:r>
      <w:proofErr w:type="gramEnd"/>
      <w:r>
        <w:rPr>
          <w:rFonts w:ascii="Times New Roman" w:eastAsia="仿宋_GB2312" w:hAnsi="Times New Roman" w:cs="Times New Roman"/>
          <w:color w:val="000000"/>
          <w:spacing w:val="-6"/>
          <w:sz w:val="32"/>
          <w:szCs w:val="32"/>
        </w:rPr>
        <w:t>承诺的，在收到行政审批机关告知承诺书之日起</w:t>
      </w:r>
      <w:r>
        <w:rPr>
          <w:rFonts w:ascii="Times New Roman" w:eastAsia="仿宋_GB2312" w:hAnsi="Times New Roman" w:cs="Times New Roman"/>
          <w:color w:val="000000"/>
          <w:spacing w:val="-6"/>
          <w:sz w:val="32"/>
          <w:szCs w:val="32"/>
        </w:rPr>
        <w:t>3</w:t>
      </w:r>
      <w:r>
        <w:rPr>
          <w:rFonts w:ascii="Times New Roman" w:eastAsia="仿宋_GB2312" w:hAnsi="Times New Roman" w:cs="Times New Roman"/>
          <w:color w:val="000000"/>
          <w:sz w:val="32"/>
          <w:szCs w:val="32"/>
        </w:rPr>
        <w:t>日内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w:t>
      </w:r>
      <w:r>
        <w:rPr>
          <w:rFonts w:ascii="Times New Roman" w:eastAsia="仿宋_GB2312" w:hAnsi="Times New Roman" w:cs="Times New Roman"/>
          <w:color w:val="000000"/>
          <w:sz w:val="32"/>
          <w:szCs w:val="32"/>
        </w:rPr>
        <w:lastRenderedPageBreak/>
        <w:t>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申请人逾期不</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承诺的，行政审批机关将按照法律、法规和规章的有关规定实施行政审批。申请人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不实承诺的，行政审批机关将依法</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处理，并由申请人依法承担相应的法律责任。</w:t>
      </w:r>
    </w:p>
    <w:p w:rsidR="00C11230" w:rsidRDefault="00C11230" w:rsidP="00C11230">
      <w:pPr>
        <w:ind w:left="59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九、监督措施</w:t>
      </w:r>
    </w:p>
    <w:p w:rsidR="00C11230" w:rsidRDefault="00C11230" w:rsidP="00C11230">
      <w:pPr>
        <w:ind w:leftChars="304" w:left="638"/>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开展</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双随机、</w:t>
      </w:r>
      <w:proofErr w:type="gramStart"/>
      <w:r>
        <w:rPr>
          <w:rFonts w:ascii="Times New Roman" w:eastAsia="仿宋_GB2312" w:hAnsi="Times New Roman" w:cs="Times New Roman"/>
          <w:color w:val="000000"/>
          <w:sz w:val="32"/>
          <w:szCs w:val="32"/>
        </w:rPr>
        <w:t>一</w:t>
      </w:r>
      <w:proofErr w:type="gramEnd"/>
      <w:r>
        <w:rPr>
          <w:rFonts w:ascii="Times New Roman" w:eastAsia="仿宋_GB2312" w:hAnsi="Times New Roman" w:cs="Times New Roman"/>
          <w:color w:val="000000"/>
          <w:sz w:val="32"/>
          <w:szCs w:val="32"/>
        </w:rPr>
        <w:t>公开</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监管，畅通投诉举报渠道。</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对以告知承诺方式取得电影放映许可的单位，加强对其承诺内容真实性的核查，发现虚假承诺或者承诺严重不实的要及时依法处理。</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发挥行业协会自律作用。</w:t>
      </w:r>
    </w:p>
    <w:p w:rsidR="00C11230" w:rsidRDefault="00C11230" w:rsidP="00C11230">
      <w:pPr>
        <w:ind w:firstLineChars="200" w:firstLine="643"/>
        <w:rPr>
          <w:rFonts w:ascii="Times New Roman" w:eastAsia="仿宋_GB2312" w:hAnsi="Times New Roman" w:cs="Times New Roman"/>
          <w:b/>
          <w:color w:val="000000"/>
          <w:sz w:val="32"/>
          <w:szCs w:val="32"/>
          <w:shd w:val="clear" w:color="auto" w:fill="FFFFFF"/>
        </w:rPr>
      </w:pPr>
      <w:r>
        <w:rPr>
          <w:rFonts w:ascii="Times New Roman" w:eastAsia="仿宋_GB2312" w:hAnsi="Times New Roman" w:cs="Times New Roman"/>
          <w:b/>
          <w:color w:val="000000"/>
          <w:sz w:val="32"/>
          <w:szCs w:val="32"/>
          <w:shd w:val="clear" w:color="auto" w:fill="FFFFFF"/>
        </w:rPr>
        <w:t>十、法律责任</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申请人应当在告知承诺书约定的期限内提交应补充的材料。未提交材料或者提交的材料不符合要求且无法补正的，将依法撤销行政审批决定。</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本行政审批机关，将在</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准予行政审批决定后</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个月</w:t>
      </w:r>
      <w:r>
        <w:rPr>
          <w:rFonts w:ascii="Times New Roman" w:eastAsia="仿宋_GB2312" w:hAnsi="Times New Roman" w:cs="Times New Roman"/>
          <w:color w:val="000000"/>
          <w:sz w:val="32"/>
          <w:szCs w:val="32"/>
        </w:rPr>
        <w:t>内对申请人的承诺内容是否属实进行检查。发现申请人实际情况与承诺内容不符的，行政审批机关将要求其限期整改；整改后仍不符合条件的，依法撤销行政审批决定并予以从重处罚。</w:t>
      </w:r>
    </w:p>
    <w:p w:rsidR="00C11230" w:rsidRDefault="00C11230" w:rsidP="00C11230">
      <w:pPr>
        <w:tabs>
          <w:tab w:val="left" w:pos="765"/>
        </w:tabs>
        <w:spacing w:line="600" w:lineRule="exact"/>
        <w:ind w:firstLineChars="200" w:firstLine="643"/>
        <w:rPr>
          <w:rFonts w:ascii="Times New Roman" w:eastAsia="仿宋_GB2312" w:hAnsi="Times New Roman" w:cs="Times New Roman" w:hint="eastAsia"/>
          <w:color w:val="000000"/>
          <w:sz w:val="32"/>
          <w:szCs w:val="32"/>
        </w:rPr>
      </w:pPr>
      <w:r>
        <w:rPr>
          <w:rFonts w:ascii="Times New Roman" w:eastAsia="仿宋_GB2312" w:hAnsi="Times New Roman" w:cs="Times New Roman" w:hint="eastAsia"/>
          <w:b/>
          <w:color w:val="000000"/>
          <w:sz w:val="32"/>
          <w:szCs w:val="32"/>
        </w:rPr>
        <w:t>十一、</w:t>
      </w:r>
      <w:r>
        <w:rPr>
          <w:rFonts w:ascii="Times New Roman" w:eastAsia="仿宋_GB2312" w:hAnsi="Times New Roman" w:cs="Times New Roman"/>
          <w:b/>
          <w:color w:val="000000"/>
          <w:sz w:val="32"/>
          <w:szCs w:val="32"/>
        </w:rPr>
        <w:t>承</w:t>
      </w:r>
      <w:r>
        <w:rPr>
          <w:rFonts w:ascii="Times New Roman" w:eastAsia="仿宋_GB2312" w:hAnsi="Times New Roman" w:cs="Times New Roman"/>
          <w:b/>
          <w:color w:val="000000"/>
          <w:sz w:val="32"/>
          <w:szCs w:val="32"/>
          <w:shd w:val="clear" w:color="auto" w:fill="FFFFFF"/>
        </w:rPr>
        <w:t>诺告知文本</w:t>
      </w:r>
      <w:r>
        <w:rPr>
          <w:rFonts w:ascii="Times New Roman" w:eastAsia="仿宋_GB2312" w:hAnsi="Times New Roman" w:cs="Times New Roman"/>
          <w:color w:val="000000"/>
          <w:sz w:val="32"/>
          <w:szCs w:val="32"/>
        </w:rPr>
        <w:t>（附后）</w:t>
      </w: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0"/>
        <w:rPr>
          <w:rFonts w:ascii="Times New Roman" w:eastAsia="仿宋_GB2312" w:hAnsi="Times New Roman" w:cs="Times New Roman" w:hint="eastAsia"/>
          <w:color w:val="000000"/>
          <w:sz w:val="32"/>
          <w:szCs w:val="32"/>
        </w:rPr>
      </w:pPr>
    </w:p>
    <w:p w:rsidR="00C11230" w:rsidRDefault="00C11230" w:rsidP="00C11230">
      <w:pPr>
        <w:tabs>
          <w:tab w:val="left" w:pos="765"/>
        </w:tabs>
        <w:spacing w:line="600" w:lineRule="exact"/>
        <w:ind w:firstLineChars="200" w:firstLine="643"/>
        <w:rPr>
          <w:rFonts w:ascii="Times New Roman" w:eastAsia="仿宋_GB2312" w:hAnsi="Times New Roman" w:cs="Times New Roman"/>
          <w:b/>
          <w:color w:val="000000"/>
          <w:sz w:val="32"/>
          <w:szCs w:val="32"/>
          <w:shd w:val="clear" w:color="auto" w:fill="FFFFFF"/>
        </w:rPr>
      </w:pPr>
    </w:p>
    <w:p w:rsidR="00C11230" w:rsidRDefault="00C11230" w:rsidP="00C11230">
      <w:pPr>
        <w:spacing w:line="600" w:lineRule="exact"/>
        <w:jc w:val="center"/>
        <w:rPr>
          <w:rFonts w:ascii="Times New Roman" w:eastAsia="仿宋_GB2312" w:hAnsi="Times New Roman" w:cs="Times New Roman" w:hint="eastAsia"/>
          <w:b/>
          <w:color w:val="000000"/>
          <w:sz w:val="32"/>
          <w:szCs w:val="32"/>
        </w:rPr>
      </w:pPr>
    </w:p>
    <w:p w:rsidR="00C11230" w:rsidRDefault="00C11230" w:rsidP="00C11230">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行政审批告知承诺书</w:t>
      </w:r>
    </w:p>
    <w:p w:rsidR="00C11230" w:rsidRDefault="00C11230" w:rsidP="00C11230">
      <w:pPr>
        <w:jc w:val="center"/>
        <w:rPr>
          <w:rFonts w:ascii="Times New Roman" w:eastAsia="仿宋_GB2312" w:hAnsi="Times New Roman" w:cs="Times New Roman"/>
          <w:b/>
          <w:color w:val="000000"/>
          <w:sz w:val="32"/>
          <w:szCs w:val="32"/>
        </w:rPr>
      </w:pPr>
      <w:r>
        <w:rPr>
          <w:rFonts w:ascii="Times New Roman" w:eastAsia="仿宋_GB2312" w:hAnsi="Times New Roman" w:cs="Times New Roman"/>
          <w:bCs/>
          <w:color w:val="000000"/>
          <w:sz w:val="32"/>
          <w:szCs w:val="32"/>
        </w:rPr>
        <w:lastRenderedPageBreak/>
        <w:t>（</w:t>
      </w:r>
      <w:r>
        <w:rPr>
          <w:rFonts w:ascii="Times New Roman" w:eastAsia="仿宋_GB2312" w:hAnsi="Times New Roman" w:cs="Times New Roman" w:hint="eastAsia"/>
          <w:bCs/>
          <w:color w:val="000000"/>
          <w:sz w:val="32"/>
          <w:szCs w:val="32"/>
          <w:shd w:val="clear" w:color="auto" w:fill="FFFFFF"/>
        </w:rPr>
        <w:t>电影放映单位设立审批（电影放映单位设立审批）</w:t>
      </w:r>
      <w:r>
        <w:rPr>
          <w:rFonts w:ascii="Times New Roman" w:eastAsia="仿宋_GB2312" w:hAnsi="Times New Roman" w:cs="Times New Roman"/>
          <w:bCs/>
          <w:color w:val="000000"/>
          <w:sz w:val="32"/>
          <w:szCs w:val="32"/>
        </w:rPr>
        <w:t>）</w:t>
      </w: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wordWrap w:val="0"/>
        <w:jc w:val="right"/>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第</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号</w:t>
      </w:r>
    </w:p>
    <w:p w:rsidR="00C11230" w:rsidRDefault="00C11230" w:rsidP="00C11230">
      <w:pP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申请人：</w:t>
      </w:r>
    </w:p>
    <w:p w:rsidR="00C11230" w:rsidRDefault="00C11230" w:rsidP="00C11230">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单位名称：</w:t>
      </w:r>
      <w:r>
        <w:rPr>
          <w:rFonts w:ascii="Times New Roman" w:eastAsia="仿宋_GB2312" w:hAnsi="Times New Roman" w:cs="Times New Roman"/>
          <w:color w:val="000000"/>
          <w:sz w:val="32"/>
          <w:szCs w:val="32"/>
          <w:u w:val="single"/>
        </w:rPr>
        <w:t xml:space="preserve">                      </w:t>
      </w:r>
    </w:p>
    <w:p w:rsidR="00C11230" w:rsidRDefault="00C11230" w:rsidP="00C11230">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法定代表人：</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地址：</w:t>
      </w:r>
      <w:r>
        <w:rPr>
          <w:rFonts w:ascii="Times New Roman" w:eastAsia="仿宋_GB2312" w:hAnsi="Times New Roman" w:cs="Times New Roman"/>
          <w:color w:val="000000"/>
          <w:sz w:val="32"/>
          <w:szCs w:val="32"/>
          <w:u w:val="single"/>
        </w:rPr>
        <w:t xml:space="preserve">                     </w:t>
      </w:r>
    </w:p>
    <w:p w:rsidR="00C11230" w:rsidRDefault="00C11230" w:rsidP="00C11230">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联系方式：</w:t>
      </w:r>
      <w:r>
        <w:rPr>
          <w:rFonts w:ascii="Times New Roman" w:eastAsia="仿宋_GB2312" w:hAnsi="Times New Roman" w:cs="Times New Roman"/>
          <w:color w:val="000000"/>
          <w:sz w:val="32"/>
          <w:szCs w:val="32"/>
          <w:u w:val="single"/>
        </w:rPr>
        <w:t xml:space="preserve">                       </w:t>
      </w: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委托代理人：</w:t>
      </w:r>
    </w:p>
    <w:p w:rsidR="00C11230" w:rsidRDefault="00C11230" w:rsidP="00C11230">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证件类型：</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编号：</w:t>
      </w:r>
      <w:r>
        <w:rPr>
          <w:rFonts w:ascii="Times New Roman" w:eastAsia="仿宋_GB2312" w:hAnsi="Times New Roman" w:cs="Times New Roman"/>
          <w:color w:val="000000"/>
          <w:sz w:val="32"/>
          <w:szCs w:val="32"/>
          <w:u w:val="single"/>
        </w:rPr>
        <w:t xml:space="preserve">                  </w:t>
      </w:r>
    </w:p>
    <w:p w:rsidR="00C11230" w:rsidRDefault="00C11230" w:rsidP="00C11230">
      <w:pPr>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联系方式：</w:t>
      </w:r>
      <w:r>
        <w:rPr>
          <w:rFonts w:ascii="Times New Roman" w:eastAsia="仿宋_GB2312" w:hAnsi="Times New Roman" w:cs="Times New Roman"/>
          <w:color w:val="000000"/>
          <w:sz w:val="32"/>
          <w:szCs w:val="32"/>
          <w:u w:val="single"/>
        </w:rPr>
        <w:t xml:space="preserve">                       </w:t>
      </w: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rPr>
          <w:rFonts w:ascii="Times New Roman" w:eastAsia="仿宋_GB2312" w:hAnsi="Times New Roman" w:cs="Times New Roman"/>
          <w:color w:val="000000"/>
          <w:sz w:val="32"/>
          <w:szCs w:val="32"/>
        </w:rPr>
      </w:pPr>
      <w:r>
        <w:rPr>
          <w:rFonts w:ascii="Times New Roman" w:eastAsia="仿宋_GB2312" w:hAnsi="Times New Roman" w:cs="Times New Roman"/>
          <w:b/>
          <w:color w:val="000000"/>
          <w:sz w:val="32"/>
          <w:szCs w:val="32"/>
        </w:rPr>
        <w:t>行政审批机关：</w:t>
      </w:r>
      <w:r>
        <w:rPr>
          <w:rFonts w:ascii="Times New Roman" w:eastAsia="仿宋_GB2312" w:hAnsi="Times New Roman" w:cs="Times New Roman"/>
          <w:bCs/>
          <w:color w:val="000000"/>
          <w:sz w:val="32"/>
          <w:szCs w:val="32"/>
          <w:shd w:val="clear" w:color="auto" w:fill="FFFFFF"/>
        </w:rPr>
        <w:t>县级电影主管部门</w:t>
      </w:r>
    </w:p>
    <w:p w:rsidR="00C11230" w:rsidRDefault="00C11230" w:rsidP="00C11230">
      <w:pP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联系人：</w:t>
      </w:r>
    </w:p>
    <w:p w:rsidR="00C11230" w:rsidRDefault="00C11230" w:rsidP="00C11230">
      <w:pPr>
        <w:rPr>
          <w:rFonts w:ascii="Times New Roman" w:eastAsia="仿宋_GB2312" w:hAnsi="Times New Roman" w:cs="Times New Roman"/>
          <w:b/>
          <w:color w:val="000000"/>
          <w:sz w:val="32"/>
          <w:szCs w:val="32"/>
        </w:rPr>
      </w:pPr>
      <w:r>
        <w:rPr>
          <w:rFonts w:ascii="Times New Roman" w:eastAsia="仿宋_GB2312" w:hAnsi="Times New Roman" w:cs="Times New Roman"/>
          <w:color w:val="000000"/>
          <w:sz w:val="32"/>
          <w:szCs w:val="32"/>
        </w:rPr>
        <w:t>联系方式：</w:t>
      </w:r>
    </w:p>
    <w:p w:rsidR="00C11230" w:rsidRDefault="00C11230" w:rsidP="00C11230">
      <w:pPr>
        <w:spacing w:line="600" w:lineRule="exact"/>
        <w:jc w:val="center"/>
        <w:rPr>
          <w:rFonts w:ascii="Times New Roman" w:eastAsia="仿宋_GB2312" w:hAnsi="Times New Roman" w:cs="Times New Roman"/>
          <w:b/>
          <w:color w:val="000000"/>
          <w:sz w:val="32"/>
          <w:szCs w:val="32"/>
        </w:rPr>
        <w:sectPr w:rsidR="00C11230">
          <w:footerReference w:type="default" r:id="rId5"/>
          <w:pgSz w:w="11906" w:h="16838"/>
          <w:pgMar w:top="1440" w:right="1800" w:bottom="1440" w:left="1800" w:header="851" w:footer="992" w:gutter="0"/>
          <w:cols w:space="720"/>
          <w:docGrid w:type="lines" w:linePitch="312"/>
        </w:sectPr>
      </w:pPr>
    </w:p>
    <w:p w:rsidR="00C11230" w:rsidRDefault="00C11230" w:rsidP="00C11230">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lastRenderedPageBreak/>
        <w:t>行政审批机关的告知</w:t>
      </w:r>
    </w:p>
    <w:p w:rsidR="00C11230" w:rsidRDefault="00C11230" w:rsidP="00C11230">
      <w:pPr>
        <w:spacing w:line="600" w:lineRule="exact"/>
        <w:jc w:val="center"/>
        <w:rPr>
          <w:rFonts w:ascii="Times New Roman" w:eastAsia="仿宋_GB2312" w:hAnsi="Times New Roman" w:cs="Times New Roman"/>
          <w:b/>
          <w:color w:val="000000"/>
          <w:sz w:val="32"/>
          <w:szCs w:val="32"/>
        </w:rPr>
      </w:pP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本行政审批机关就行政审批事项告知如下：</w:t>
      </w:r>
    </w:p>
    <w:p w:rsidR="00C11230" w:rsidRDefault="00C11230" w:rsidP="00C11230">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一、审批依据</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1. </w:t>
      </w:r>
      <w:r>
        <w:rPr>
          <w:rFonts w:ascii="Times New Roman" w:eastAsia="仿宋_GB2312" w:hAnsi="Times New Roman" w:cs="Times New Roman"/>
          <w:color w:val="000000"/>
          <w:sz w:val="32"/>
          <w:szCs w:val="32"/>
        </w:rPr>
        <w:t>《中华人民共和国电影产业促进法》（</w:t>
      </w:r>
      <w:r>
        <w:rPr>
          <w:rFonts w:ascii="Times New Roman" w:eastAsia="仿宋_GB2312" w:hAnsi="Times New Roman" w:cs="Times New Roman"/>
          <w:color w:val="000000"/>
          <w:sz w:val="32"/>
          <w:szCs w:val="32"/>
        </w:rPr>
        <w:t>2016</w:t>
      </w:r>
      <w:r>
        <w:rPr>
          <w:rFonts w:ascii="Times New Roman" w:eastAsia="仿宋_GB2312" w:hAnsi="Times New Roman" w:cs="Times New Roman"/>
          <w:color w:val="000000"/>
          <w:sz w:val="32"/>
          <w:szCs w:val="32"/>
        </w:rPr>
        <w:t>年）第二十五条；</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《电影管理条例》（</w:t>
      </w:r>
      <w:r>
        <w:rPr>
          <w:rFonts w:ascii="Times New Roman" w:eastAsia="仿宋_GB2312" w:hAnsi="Times New Roman" w:cs="Times New Roman"/>
          <w:color w:val="000000"/>
          <w:sz w:val="32"/>
          <w:szCs w:val="32"/>
        </w:rPr>
        <w:t>2001</w:t>
      </w:r>
      <w:r>
        <w:rPr>
          <w:rFonts w:ascii="Times New Roman" w:eastAsia="仿宋_GB2312" w:hAnsi="Times New Roman" w:cs="Times New Roman"/>
          <w:color w:val="000000"/>
          <w:sz w:val="32"/>
          <w:szCs w:val="32"/>
        </w:rPr>
        <w:t>年国务院令第</w:t>
      </w:r>
      <w:r>
        <w:rPr>
          <w:rFonts w:ascii="Times New Roman" w:eastAsia="仿宋_GB2312" w:hAnsi="Times New Roman" w:cs="Times New Roman"/>
          <w:color w:val="000000"/>
          <w:sz w:val="32"/>
          <w:szCs w:val="32"/>
        </w:rPr>
        <w:t>342</w:t>
      </w:r>
      <w:r>
        <w:rPr>
          <w:rFonts w:ascii="Times New Roman" w:eastAsia="仿宋_GB2312" w:hAnsi="Times New Roman" w:cs="Times New Roman"/>
          <w:color w:val="000000"/>
          <w:sz w:val="32"/>
          <w:szCs w:val="32"/>
        </w:rPr>
        <w:t>号）第三十八条。</w:t>
      </w:r>
    </w:p>
    <w:p w:rsidR="00C11230" w:rsidRDefault="00C11230" w:rsidP="00C11230">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二、法定条件</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有电影放映单位的名称、章程；</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有确定的业务范围；</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有适应业务范围需要的组织机构和专业人员；</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有适应业务范围需要的资金、场所和设备；</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法律、行政法规规定的其他条件。</w:t>
      </w:r>
    </w:p>
    <w:p w:rsidR="00C11230" w:rsidRDefault="00C11230" w:rsidP="00C11230">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三、应当提交的材料</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电影放映单位申请表</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市场投资可行性分析报告</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工商营业执照或企业名称核准通知书</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场所全景平面设计图和截面图</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企业固定场地房产证明或房屋租赁合同以及由房东和经营者签订的消防安全责任承诺书</w:t>
      </w:r>
    </w:p>
    <w:p w:rsidR="00C11230" w:rsidRDefault="00C11230" w:rsidP="00C11230">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电影放映员资质证明</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7</w:t>
      </w:r>
      <w:r>
        <w:rPr>
          <w:rFonts w:ascii="Times New Roman" w:eastAsia="仿宋_GB2312" w:hAnsi="Times New Roman" w:cs="Times New Roman"/>
          <w:color w:val="000000"/>
          <w:sz w:val="32"/>
          <w:szCs w:val="32"/>
        </w:rPr>
        <w:t>消防安全检查合格证</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营业执照</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公共场所卫生许可证</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放映设备、器材清单</w:t>
      </w:r>
      <w:r>
        <w:rPr>
          <w:rFonts w:ascii="Times New Roman" w:eastAsia="仿宋_GB2312" w:hAnsi="Times New Roman" w:cs="Times New Roman"/>
          <w:color w:val="000000"/>
          <w:sz w:val="32"/>
          <w:szCs w:val="32"/>
        </w:rPr>
        <w:t> </w:t>
      </w:r>
    </w:p>
    <w:p w:rsidR="00C11230" w:rsidRDefault="00C11230" w:rsidP="00C11230">
      <w:pPr>
        <w:ind w:firstLineChars="200" w:firstLine="640"/>
        <w:rPr>
          <w:rFonts w:ascii="Times New Roman" w:eastAsia="仿宋_GB2312" w:hAnsi="Times New Roman" w:cs="Times New Roman" w:hint="eastAsia"/>
          <w:color w:val="000000"/>
          <w:sz w:val="32"/>
          <w:szCs w:val="32"/>
        </w:rPr>
      </w:pP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ab/>
      </w:r>
      <w:r>
        <w:rPr>
          <w:rFonts w:ascii="Times New Roman" w:eastAsia="仿宋_GB2312" w:hAnsi="Times New Roman" w:cs="Times New Roman"/>
          <w:color w:val="000000"/>
          <w:sz w:val="32"/>
          <w:szCs w:val="32"/>
        </w:rPr>
        <w:t>法定代表人或者主要负责人的身份证明</w:t>
      </w:r>
      <w:r>
        <w:rPr>
          <w:rFonts w:ascii="Times New Roman" w:eastAsia="仿宋_GB2312" w:hAnsi="Times New Roman" w:cs="Times New Roman"/>
          <w:color w:val="000000"/>
          <w:sz w:val="32"/>
          <w:szCs w:val="32"/>
        </w:rPr>
        <w:t> </w:t>
      </w:r>
    </w:p>
    <w:p w:rsidR="00C11230" w:rsidRDefault="00C11230" w:rsidP="00C11230">
      <w:pPr>
        <w:pStyle w:val="HTML"/>
        <w:ind w:firstLineChars="200" w:firstLine="640"/>
        <w:jc w:val="both"/>
        <w:rPr>
          <w:rFonts w:ascii="Times New Roman" w:eastAsia="仿宋_GB2312" w:hAnsi="Times New Roman" w:cs="Times New Roman"/>
          <w:color w:val="000000"/>
          <w:kern w:val="2"/>
          <w:sz w:val="32"/>
          <w:szCs w:val="32"/>
        </w:rPr>
      </w:pPr>
      <w:r>
        <w:rPr>
          <w:rFonts w:ascii="Times New Roman" w:eastAsia="仿宋_GB2312" w:hAnsi="Times New Roman" w:cs="Times New Roman" w:hint="eastAsia"/>
          <w:color w:val="000000"/>
          <w:sz w:val="32"/>
          <w:szCs w:val="32"/>
        </w:rPr>
        <w:t>12</w:t>
      </w:r>
      <w:r>
        <w:rPr>
          <w:rFonts w:ascii="Times New Roman" w:eastAsia="仿宋_GB2312" w:hAnsi="Times New Roman" w:cs="Times New Roman" w:hint="eastAsia"/>
          <w:color w:val="000000"/>
          <w:kern w:val="2"/>
          <w:sz w:val="32"/>
          <w:szCs w:val="32"/>
        </w:rPr>
        <w:t>行政审批告知承诺书（选择告知承诺制的申请人提交）</w:t>
      </w:r>
    </w:p>
    <w:p w:rsidR="00C11230" w:rsidRDefault="00C11230" w:rsidP="00C11230">
      <w:pPr>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四、已经提交和需要补充提交的材料</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下列申请材料，申请人已经提交：</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u w:val="single"/>
        </w:rPr>
        <w:t xml:space="preserve">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下列材料，申请人应当</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在</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rPr>
        <w:t>日前提交</w:t>
      </w:r>
    </w:p>
    <w:p w:rsidR="00C11230" w:rsidRDefault="00C11230" w:rsidP="00C11230">
      <w:pPr>
        <w:ind w:firstLineChars="200" w:firstLine="640"/>
        <w:rPr>
          <w:rFonts w:ascii="Times New Roman" w:eastAsia="仿宋_GB2312" w:hAnsi="Times New Roman" w:cs="Times New Roman"/>
          <w:color w:val="000000"/>
          <w:spacing w:val="-6"/>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pacing w:val="-6"/>
          <w:sz w:val="32"/>
          <w:szCs w:val="32"/>
        </w:rPr>
        <w:t>在行政审批机关对承诺内容是否属实进行检查时提交：</w:t>
      </w:r>
    </w:p>
    <w:p w:rsidR="00C11230" w:rsidRDefault="00C11230" w:rsidP="00C11230">
      <w:pPr>
        <w:ind w:firstLineChars="200" w:firstLine="640"/>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u w:val="single"/>
        </w:rPr>
        <w:t xml:space="preserve">                                                </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（以上由工作人员填写）</w:t>
      </w:r>
    </w:p>
    <w:p w:rsidR="00C11230" w:rsidRDefault="00C11230" w:rsidP="00C11230">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五、承诺的期限和效力</w:t>
      </w:r>
    </w:p>
    <w:p w:rsidR="00C11230" w:rsidRDefault="00C11230" w:rsidP="00C11230">
      <w:pPr>
        <w:ind w:firstLineChars="200" w:firstLine="616"/>
        <w:rPr>
          <w:rFonts w:ascii="Times New Roman" w:eastAsia="仿宋_GB2312" w:hAnsi="Times New Roman" w:cs="Times New Roman"/>
          <w:color w:val="000000"/>
          <w:sz w:val="32"/>
          <w:szCs w:val="32"/>
        </w:rPr>
      </w:pPr>
      <w:r>
        <w:rPr>
          <w:rFonts w:ascii="Times New Roman" w:eastAsia="仿宋_GB2312" w:hAnsi="Times New Roman" w:cs="Times New Roman"/>
          <w:color w:val="000000"/>
          <w:spacing w:val="-6"/>
          <w:sz w:val="32"/>
          <w:szCs w:val="32"/>
        </w:rPr>
        <w:t>申请人愿意</w:t>
      </w:r>
      <w:proofErr w:type="gramStart"/>
      <w:r>
        <w:rPr>
          <w:rFonts w:ascii="Times New Roman" w:eastAsia="仿宋_GB2312" w:hAnsi="Times New Roman" w:cs="Times New Roman"/>
          <w:color w:val="000000"/>
          <w:spacing w:val="-6"/>
          <w:sz w:val="32"/>
          <w:szCs w:val="32"/>
        </w:rPr>
        <w:t>作出</w:t>
      </w:r>
      <w:proofErr w:type="gramEnd"/>
      <w:r>
        <w:rPr>
          <w:rFonts w:ascii="Times New Roman" w:eastAsia="仿宋_GB2312" w:hAnsi="Times New Roman" w:cs="Times New Roman"/>
          <w:color w:val="000000"/>
          <w:spacing w:val="-6"/>
          <w:sz w:val="32"/>
          <w:szCs w:val="32"/>
        </w:rPr>
        <w:t>承诺的，在收到本告知承诺书之日起</w:t>
      </w:r>
      <w:r>
        <w:rPr>
          <w:rFonts w:ascii="Times New Roman" w:eastAsia="仿宋_GB2312" w:hAnsi="Times New Roman" w:cs="Times New Roman"/>
          <w:color w:val="000000"/>
          <w:spacing w:val="-6"/>
          <w:sz w:val="32"/>
          <w:szCs w:val="32"/>
        </w:rPr>
        <w:t>3</w:t>
      </w:r>
      <w:r>
        <w:rPr>
          <w:rFonts w:ascii="Times New Roman" w:eastAsia="仿宋_GB2312" w:hAnsi="Times New Roman" w:cs="Times New Roman"/>
          <w:color w:val="000000"/>
          <w:sz w:val="32"/>
          <w:szCs w:val="32"/>
        </w:rPr>
        <w:t>日内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符合上述申请条件承诺，并</w:t>
      </w:r>
      <w:r>
        <w:rPr>
          <w:rFonts w:ascii="Times New Roman" w:eastAsia="仿宋_GB2312" w:hAnsi="Times New Roman" w:cs="Times New Roman" w:hint="eastAsia"/>
          <w:color w:val="000000"/>
          <w:sz w:val="32"/>
          <w:szCs w:val="32"/>
        </w:rPr>
        <w:t>根据审批机关要求</w:t>
      </w:r>
      <w:r>
        <w:rPr>
          <w:rFonts w:ascii="Times New Roman" w:eastAsia="仿宋_GB2312" w:hAnsi="Times New Roman" w:cs="Times New Roman"/>
          <w:color w:val="000000"/>
          <w:sz w:val="32"/>
          <w:szCs w:val="32"/>
        </w:rPr>
        <w:t>提交</w:t>
      </w:r>
      <w:r>
        <w:rPr>
          <w:rFonts w:ascii="Times New Roman" w:eastAsia="仿宋_GB2312" w:hAnsi="Times New Roman" w:cs="Times New Roman" w:hint="eastAsia"/>
          <w:color w:val="000000"/>
          <w:sz w:val="32"/>
          <w:szCs w:val="32"/>
        </w:rPr>
        <w:t>部分必要材料和</w:t>
      </w:r>
      <w:r>
        <w:rPr>
          <w:rFonts w:ascii="Times New Roman" w:eastAsia="仿宋_GB2312" w:hAnsi="Times New Roman" w:cs="Times New Roman"/>
          <w:color w:val="000000"/>
          <w:sz w:val="32"/>
          <w:szCs w:val="32"/>
        </w:rPr>
        <w:t>签章的告知承诺书后，行政审批机关将当场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行政审批决定。</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申请人逾期不</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承诺的，行政审批机关将按照法律、法规和规章的有关规定不实施行政审批。申请人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w:t>
      </w:r>
      <w:r>
        <w:rPr>
          <w:rFonts w:ascii="Times New Roman" w:eastAsia="仿宋_GB2312" w:hAnsi="Times New Roman" w:cs="Times New Roman"/>
          <w:color w:val="000000"/>
          <w:sz w:val="32"/>
          <w:szCs w:val="32"/>
        </w:rPr>
        <w:lastRenderedPageBreak/>
        <w:t>诺的，行政审批机关将依法</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处理，并由申请人依法承担相应的法律责任。</w:t>
      </w:r>
    </w:p>
    <w:p w:rsidR="00C11230" w:rsidRDefault="00C11230" w:rsidP="00C11230">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六、法律责任</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申请人应当在本告知承诺书约定的期限内提交应补充的材料。未提交材料或者提交的材料不符合要求且无法补正的，将依法撤销行政审批决定。</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本行政审批机关，将在</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准予行政审批决定后</w:t>
      </w:r>
      <w:r>
        <w:rPr>
          <w:rFonts w:ascii="Times New Roman" w:eastAsia="仿宋_GB2312" w:hAnsi="Times New Roman" w:cs="Times New Roman" w:hint="eastAsia"/>
          <w:color w:val="000000"/>
          <w:sz w:val="32"/>
          <w:szCs w:val="32"/>
        </w:rPr>
        <w:t>2</w:t>
      </w:r>
      <w:r>
        <w:rPr>
          <w:rFonts w:ascii="Times New Roman" w:eastAsia="仿宋_GB2312" w:hAnsi="Times New Roman" w:cs="Times New Roman" w:hint="eastAsia"/>
          <w:color w:val="000000"/>
          <w:sz w:val="32"/>
          <w:szCs w:val="32"/>
        </w:rPr>
        <w:t>个月</w:t>
      </w:r>
      <w:r>
        <w:rPr>
          <w:rFonts w:ascii="Times New Roman" w:eastAsia="仿宋_GB2312" w:hAnsi="Times New Roman" w:cs="Times New Roman"/>
          <w:color w:val="000000"/>
          <w:sz w:val="32"/>
          <w:szCs w:val="32"/>
        </w:rPr>
        <w:t>内对申请人的承诺内容是否属实进行检查。发现申请人实际情况与承诺内容不符的，行政审批机关将要求其限期整改；整改后仍不符合条件的，依法撤销行政审批决定并予以从重处罚。</w:t>
      </w:r>
    </w:p>
    <w:p w:rsidR="00C11230" w:rsidRDefault="00C11230" w:rsidP="00C11230">
      <w:pPr>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b/>
          <w:bCs/>
          <w:color w:val="000000"/>
          <w:sz w:val="32"/>
          <w:szCs w:val="32"/>
        </w:rPr>
        <w:t>七、诚信管理</w:t>
      </w:r>
    </w:p>
    <w:p w:rsidR="00C11230" w:rsidRDefault="00C11230" w:rsidP="00C11230">
      <w:pPr>
        <w:ind w:firstLineChars="200" w:firstLine="640"/>
        <w:rPr>
          <w:rFonts w:ascii="Times New Roman" w:eastAsia="仿宋_GB2312" w:hAnsi="Times New Roman" w:cs="Times New Roman"/>
          <w:color w:val="000000"/>
          <w:sz w:val="32"/>
          <w:szCs w:val="32"/>
        </w:rPr>
        <w:sectPr w:rsidR="00C11230">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sz w:val="32"/>
          <w:szCs w:val="32"/>
        </w:rPr>
        <w:t>对申请人</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承诺后，未在承诺期限内提交材料的，将在行政审批机关的诚信档案系统留下记录，对申请人以后的同一行政审批申请，不再适用告知承诺的审批方式。</w:t>
      </w:r>
    </w:p>
    <w:p w:rsidR="00C11230" w:rsidRDefault="00C11230" w:rsidP="00C11230">
      <w:pPr>
        <w:spacing w:line="600" w:lineRule="exact"/>
        <w:jc w:val="center"/>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lastRenderedPageBreak/>
        <w:t>申请人的承诺</w:t>
      </w:r>
    </w:p>
    <w:p w:rsidR="00C11230" w:rsidRDefault="00C11230" w:rsidP="00C11230">
      <w:pPr>
        <w:ind w:firstLineChars="200" w:firstLine="640"/>
        <w:rPr>
          <w:rFonts w:ascii="Times New Roman" w:eastAsia="仿宋_GB2312" w:hAnsi="Times New Roman" w:cs="Times New Roman"/>
          <w:color w:val="000000"/>
          <w:sz w:val="32"/>
          <w:szCs w:val="32"/>
        </w:rPr>
      </w:pP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（一）承诺所填写的信息真实、准确；</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（二）承诺已经知晓行政审批机关告知的全部内容；</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（三）承诺遵守宪法和法律，不得反对宪法确定的基本原则，不得损害国家的、集体的、社会的利益和其他公民的合法的自由和权利；</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（四）制作的出版物</w:t>
      </w:r>
      <w:proofErr w:type="gramStart"/>
      <w:r>
        <w:rPr>
          <w:rFonts w:ascii="Times New Roman" w:eastAsia="仿宋_GB2312" w:hAnsi="Times New Roman" w:cs="Times New Roman"/>
          <w:color w:val="000000"/>
          <w:sz w:val="32"/>
          <w:szCs w:val="32"/>
        </w:rPr>
        <w:t>不</w:t>
      </w:r>
      <w:proofErr w:type="gramEnd"/>
      <w:r>
        <w:rPr>
          <w:rFonts w:ascii="Times New Roman" w:eastAsia="仿宋_GB2312" w:hAnsi="Times New Roman" w:cs="Times New Roman"/>
          <w:color w:val="000000"/>
          <w:sz w:val="32"/>
          <w:szCs w:val="32"/>
        </w:rPr>
        <w:t>含有下列内容：</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反对宪法确定的基本原则的；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2.</w:t>
      </w:r>
      <w:r>
        <w:rPr>
          <w:rFonts w:ascii="Times New Roman" w:eastAsia="仿宋_GB2312" w:hAnsi="Times New Roman" w:cs="Times New Roman"/>
          <w:color w:val="000000"/>
          <w:sz w:val="32"/>
          <w:szCs w:val="32"/>
        </w:rPr>
        <w:t>危害国家统一、主权和领土完整的；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泄露国家秘密、危害国家安全或者损害国家荣誉和利益的；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煽动民族仇恨、民族歧视，破坏民族团结，或者侵害民族风俗、习惯的；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5.</w:t>
      </w:r>
      <w:r>
        <w:rPr>
          <w:rFonts w:ascii="Times New Roman" w:eastAsia="仿宋_GB2312" w:hAnsi="Times New Roman" w:cs="Times New Roman"/>
          <w:color w:val="000000"/>
          <w:sz w:val="32"/>
          <w:szCs w:val="32"/>
        </w:rPr>
        <w:t>宣扬邪教、迷信的；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6.</w:t>
      </w:r>
      <w:r>
        <w:rPr>
          <w:rFonts w:ascii="Times New Roman" w:eastAsia="仿宋_GB2312" w:hAnsi="Times New Roman" w:cs="Times New Roman"/>
          <w:color w:val="000000"/>
          <w:sz w:val="32"/>
          <w:szCs w:val="32"/>
        </w:rPr>
        <w:t>扰乱社会秩序，破坏社会稳定的；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7.</w:t>
      </w:r>
      <w:r>
        <w:rPr>
          <w:rFonts w:ascii="Times New Roman" w:eastAsia="仿宋_GB2312" w:hAnsi="Times New Roman" w:cs="Times New Roman"/>
          <w:color w:val="000000"/>
          <w:sz w:val="32"/>
          <w:szCs w:val="32"/>
        </w:rPr>
        <w:t>宣扬淫秽、赌博、暴力或者教唆犯罪的；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8.</w:t>
      </w:r>
      <w:r>
        <w:rPr>
          <w:rFonts w:ascii="Times New Roman" w:eastAsia="仿宋_GB2312" w:hAnsi="Times New Roman" w:cs="Times New Roman"/>
          <w:color w:val="000000"/>
          <w:sz w:val="32"/>
          <w:szCs w:val="32"/>
        </w:rPr>
        <w:t>侮辱或者诽谤他人，侵害他人合法权益的；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9.</w:t>
      </w:r>
      <w:r>
        <w:rPr>
          <w:rFonts w:ascii="Times New Roman" w:eastAsia="仿宋_GB2312" w:hAnsi="Times New Roman" w:cs="Times New Roman"/>
          <w:color w:val="000000"/>
          <w:sz w:val="32"/>
          <w:szCs w:val="32"/>
        </w:rPr>
        <w:t>危害社会公德或者民族优秀文化传统的；</w:t>
      </w:r>
      <w:r>
        <w:rPr>
          <w:rFonts w:ascii="Times New Roman" w:eastAsia="仿宋_GB2312" w:hAnsi="Times New Roman" w:cs="Times New Roman"/>
          <w:color w:val="000000"/>
          <w:sz w:val="32"/>
          <w:szCs w:val="32"/>
        </w:rPr>
        <w:br/>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有法律、行政法规和国家规定禁止的其他内容的。</w:t>
      </w:r>
      <w:r>
        <w:rPr>
          <w:rFonts w:ascii="Times New Roman" w:eastAsia="仿宋_GB2312" w:hAnsi="Times New Roman" w:cs="Times New Roman"/>
          <w:color w:val="000000"/>
          <w:sz w:val="32"/>
          <w:szCs w:val="32"/>
        </w:rPr>
        <w:br/>
        <w:t xml:space="preserve">   </w:t>
      </w:r>
      <w:r>
        <w:rPr>
          <w:rFonts w:ascii="Times New Roman" w:eastAsia="仿宋_GB2312" w:hAnsi="Times New Roman" w:cs="Times New Roman"/>
          <w:color w:val="000000"/>
          <w:sz w:val="32"/>
          <w:szCs w:val="32"/>
        </w:rPr>
        <w:t>（五）承诺自己能满足行政审批机关告知的条件、标准和要求；</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（六）对于约定需要提供的材料，承诺能够在规定期限内予以提供，达到法定条件前不从事相关经营活动；</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（七）上述陈述是申请人真实意思的表示；</w:t>
      </w: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（八）若违反承诺或者</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不实承诺的，愿意承担相应的法律责任。</w:t>
      </w: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请抄写：我已知晓告知承诺书的所有内容，承诺是我本人真实意思表示，若违反承诺或</w:t>
      </w:r>
      <w:proofErr w:type="gramStart"/>
      <w:r>
        <w:rPr>
          <w:rFonts w:ascii="Times New Roman" w:eastAsia="仿宋_GB2312" w:hAnsi="Times New Roman" w:cs="Times New Roman"/>
          <w:color w:val="000000"/>
          <w:sz w:val="32"/>
          <w:szCs w:val="32"/>
        </w:rPr>
        <w:t>作出</w:t>
      </w:r>
      <w:proofErr w:type="gramEnd"/>
      <w:r>
        <w:rPr>
          <w:rFonts w:ascii="Times New Roman" w:eastAsia="仿宋_GB2312" w:hAnsi="Times New Roman" w:cs="Times New Roman"/>
          <w:color w:val="000000"/>
          <w:sz w:val="32"/>
          <w:szCs w:val="32"/>
        </w:rPr>
        <w:t>不实承诺的，愿意承担相应法律责任。</w:t>
      </w: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p>
    <w:p w:rsidR="00C11230" w:rsidRDefault="00C11230" w:rsidP="00C11230">
      <w:pPr>
        <w:ind w:firstLineChars="200" w:firstLine="640"/>
        <w:rPr>
          <w:rFonts w:ascii="Times New Roman" w:eastAsia="仿宋_GB2312" w:hAnsi="Times New Roman" w:cs="Times New Roman"/>
          <w:color w:val="000000"/>
          <w:sz w:val="32"/>
          <w:szCs w:val="32"/>
        </w:rPr>
      </w:pPr>
    </w:p>
    <w:p w:rsidR="00C11230" w:rsidRDefault="00C11230" w:rsidP="00C11230">
      <w:pPr>
        <w:rPr>
          <w:rFonts w:ascii="Times New Roman" w:eastAsia="仿宋_GB2312" w:hAnsi="Times New Roman" w:cs="Times New Roman"/>
          <w:color w:val="000000"/>
          <w:sz w:val="32"/>
          <w:szCs w:val="32"/>
        </w:rPr>
      </w:pPr>
    </w:p>
    <w:p w:rsidR="00C11230" w:rsidRDefault="00C11230" w:rsidP="00C11230">
      <w:pPr>
        <w:ind w:firstLineChars="50" w:firstLine="16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申请人（委托代理人）：</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行政审批机关：</w:t>
      </w:r>
    </w:p>
    <w:p w:rsidR="00C11230" w:rsidRDefault="00C11230" w:rsidP="00C11230">
      <w:pPr>
        <w:ind w:firstLineChars="50" w:firstLine="16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（签字盖章）</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（盖章）</w:t>
      </w:r>
    </w:p>
    <w:p w:rsidR="00C11230" w:rsidRDefault="00C11230" w:rsidP="00C11230">
      <w:pPr>
        <w:ind w:firstLineChars="50" w:firstLine="160"/>
        <w:rPr>
          <w:rFonts w:ascii="Times New Roman" w:eastAsia="仿宋_GB2312" w:hAnsi="Times New Roman" w:cs="Times New Roman"/>
          <w:color w:val="000000"/>
          <w:sz w:val="32"/>
          <w:szCs w:val="32"/>
        </w:rPr>
      </w:pPr>
    </w:p>
    <w:p w:rsidR="00C11230" w:rsidRDefault="00C11230" w:rsidP="00C11230">
      <w:pPr>
        <w:ind w:firstLineChars="250" w:firstLine="80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日</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日</w:t>
      </w:r>
    </w:p>
    <w:p w:rsidR="00C11230" w:rsidRDefault="00C11230" w:rsidP="00C11230">
      <w:pPr>
        <w:ind w:firstLineChars="250" w:firstLine="800"/>
        <w:rPr>
          <w:rFonts w:ascii="Times New Roman" w:eastAsia="仿宋_GB2312" w:hAnsi="Times New Roman" w:cs="Times New Roman"/>
          <w:color w:val="000000"/>
          <w:sz w:val="32"/>
          <w:szCs w:val="32"/>
        </w:rPr>
      </w:pPr>
    </w:p>
    <w:p w:rsidR="00C11230" w:rsidRDefault="00C11230" w:rsidP="00C11230">
      <w:pPr>
        <w:ind w:firstLineChars="250" w:firstLine="800"/>
        <w:jc w:val="right"/>
        <w:rPr>
          <w:rFonts w:ascii="Times New Roman" w:eastAsia="仿宋_GB2312" w:hAnsi="Times New Roman" w:cs="Times New Roman"/>
          <w:color w:val="000000"/>
          <w:sz w:val="32"/>
          <w:szCs w:val="32"/>
        </w:rPr>
        <w:sectPr w:rsidR="00C11230">
          <w:pgSz w:w="11906" w:h="16838"/>
          <w:pgMar w:top="1440" w:right="1800" w:bottom="1440" w:left="1800" w:header="851" w:footer="992" w:gutter="0"/>
          <w:cols w:space="720"/>
          <w:docGrid w:type="lines" w:linePitch="312"/>
        </w:sectPr>
      </w:pPr>
      <w:r>
        <w:rPr>
          <w:rFonts w:ascii="Times New Roman" w:eastAsia="仿宋_GB2312" w:hAnsi="Times New Roman" w:cs="Times New Roman"/>
          <w:color w:val="000000"/>
          <w:sz w:val="32"/>
          <w:szCs w:val="32"/>
        </w:rPr>
        <w:t>（一式两份</w:t>
      </w:r>
      <w:r>
        <w:rPr>
          <w:rFonts w:ascii="Times New Roman" w:eastAsia="仿宋_GB2312" w:hAnsi="Times New Roman" w:cs="Times New Roman"/>
          <w:color w:val="000000"/>
          <w:sz w:val="32"/>
          <w:szCs w:val="32"/>
        </w:rPr>
        <w:t>)</w:t>
      </w:r>
    </w:p>
    <w:p w:rsidR="00DB0D09" w:rsidRDefault="00DB0D09">
      <w:bookmarkStart w:id="0" w:name="_GoBack"/>
      <w:bookmarkEnd w:id="0"/>
    </w:p>
    <w:sectPr w:rsidR="00DB0D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10" w:usb3="00000000" w:csb0="00040000"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11230">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C11230">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C11230">
                            <w:rPr>
                              <w:noProof/>
                              <w:sz w:val="18"/>
                              <w:lang w:val="en-US" w:eastAsia="zh-CN"/>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6wzvwIAALIFAAAOAAAAZHJzL2Uyb0RvYy54bWysVM1u1DAQviPxDpbvaX6a3W6iZqt2s0FI&#10;5UcqPIA3cRKLxLZsd7MFcYU34MSFO8/V52DsNNttKyQE5BCN7fE38818ntOzXd+hLVWaCZ7h8CjA&#10;iPJSVIw3GX7/rvAWGGlDeEU6wWmGb6jGZ8vnz04HmdJItKKrqEIAwnU6yAy3xsjU93XZ0p7oIyEp&#10;h8NaqJ4YWKrGrxQZAL3v/CgI5v4gVCWVKKnWsJuPh3jp8OualuZNXWtqUJdhyM24v3L/jf37y1OS&#10;NorIlpV3aZC/yKInjEPQPVRODEHXij2B6lmphBa1OSpF74u6ZiV1HIBNGDxic9USSR0XKI6W+zLp&#10;/wdbvt6+VYhV0DuMOOmhRbffvt5+/3n74wsKbXkGqVPwupLgZ3YXYmddLVUtL0X5QSMuVi3hDT1X&#10;SgwtJRWk5276B1dHHG1BNsMrUUEccm2EA9rVqreAUA0E6NCmm31r6M6g0oYM51Eww6iEo/A4OQlc&#10;63ySTpel0uYFFT2yRoYVdN6Bk+2lNkADXCcXG4uLgnWd637HH2yA47gDoeGqPbNJuGZ+SoJkvVgv&#10;Yi+O5msvDvLcOy9WsTcvwpNZfpyvVnn42cYN47RlVUW5DTMJK4z/rHF3Eh8lsZeWFh2rLJxNSatm&#10;s+oU2hIQduE+2yxI/sDNf5iGOwYujyiFURxcRIlXzBcnXlzEMw/Ku/CCMLlI5kGcxHnxkNIl4/Tf&#10;KaEhw8kssj3tJehP82aU1W9pBu57SpOkPTMwRTrWZ3ixdyKpFeOaV67LhrButA+qYpncVwWKN/Xc&#10;SdeqddSt2W12gGL1vBHVDYhYCRAZKBVGHxitUB8xGmCMZJjDnMOoe8nhGdiJMxlqMjaTQXgJFzNs&#10;MBrNlRkn07VUrGkBd3po5/BUCuZkfJ8DJG4XMBgchbshZifP4dp53Y/a5S8AAAD//wMAUEsDBBQA&#10;BgAIAAAAIQBNQulM1wAAAAMBAAAPAAAAZHJzL2Rvd25yZXYueG1sTI/BasMwEETvhf6D2EJvjRwX&#10;WuNaDiHQS29NSyG3jbWxTKWVkRTH/vsqvbSXhWGGmbfNZnZWTBTi4FnBelWAIO68HrhX8Pnx+lCB&#10;iAlZo/VMChaKsGlvbxqstb/wO0371ItcwrFGBSalsZYydoYcxpUfibN38sFhyjL0Uge85HJnZVkU&#10;T9LhwHnB4Eg7Q933/uwUPM9fnsZIOzqcpi6YYans26LU/d28fQGRaE5/YbjiZ3RoM9PRn1lHYRXk&#10;R9LvvXrVI4ijgrIsQLaN/M/e/gAAAP//AwBQSwECLQAUAAYACAAAACEAtoM4kv4AAADhAQAAEwAA&#10;AAAAAAAAAAAAAAAAAAAAW0NvbnRlbnRfVHlwZXNdLnhtbFBLAQItABQABgAIAAAAIQA4/SH/1gAA&#10;AJQBAAALAAAAAAAAAAAAAAAAAC8BAABfcmVscy8ucmVsc1BLAQItABQABgAIAAAAIQAgx6wzvwIA&#10;ALIFAAAOAAAAAAAAAAAAAAAAAC4CAABkcnMvZTJvRG9jLnhtbFBLAQItABQABgAIAAAAIQBNQulM&#10;1wAAAAMBAAAPAAAAAAAAAAAAAAAAABkFAABkcnMvZG93bnJldi54bWxQSwUGAAAAAAQABADzAAAA&#10;HQYAAAAA&#10;" filled="f" stroked="f">
              <v:textbox style="mso-fit-shape-to-text:t" inset="0,0,0,0">
                <w:txbxContent>
                  <w:p w:rsidR="00000000" w:rsidRDefault="00C11230">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Pr="00C11230">
                      <w:rPr>
                        <w:noProof/>
                        <w:sz w:val="18"/>
                        <w:lang w:val="en-US" w:eastAsia="zh-CN"/>
                      </w:rPr>
                      <w:t>1</w:t>
                    </w:r>
                    <w:r>
                      <w:rPr>
                        <w:rFonts w:hint="eastAsia"/>
                        <w:sz w:val="18"/>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230"/>
    <w:rsid w:val="00C11230"/>
    <w:rsid w:val="00DB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230"/>
    <w:pPr>
      <w:widowControl w:val="0"/>
      <w:jc w:val="both"/>
    </w:pPr>
    <w:rPr>
      <w:rFonts w:ascii="Calibri" w:eastAsia="方正小标宋_GBK"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C112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rsid w:val="00C11230"/>
    <w:rPr>
      <w:rFonts w:ascii="宋体" w:eastAsia="宋体" w:hAnsi="宋体" w:cs="宋体"/>
      <w:kern w:val="0"/>
      <w:sz w:val="24"/>
      <w:szCs w:val="24"/>
    </w:rPr>
  </w:style>
  <w:style w:type="paragraph" w:styleId="a3">
    <w:name w:val="footer"/>
    <w:basedOn w:val="a"/>
    <w:link w:val="Char"/>
    <w:rsid w:val="00C11230"/>
    <w:pPr>
      <w:tabs>
        <w:tab w:val="center" w:pos="4153"/>
        <w:tab w:val="right" w:pos="8306"/>
      </w:tabs>
      <w:snapToGrid w:val="0"/>
      <w:jc w:val="left"/>
    </w:pPr>
    <w:rPr>
      <w:sz w:val="18"/>
    </w:rPr>
  </w:style>
  <w:style w:type="character" w:customStyle="1" w:styleId="Char">
    <w:name w:val="页脚 Char"/>
    <w:basedOn w:val="a0"/>
    <w:link w:val="a3"/>
    <w:rsid w:val="00C11230"/>
    <w:rPr>
      <w:rFonts w:ascii="Calibri" w:eastAsia="方正小标宋_GBK" w:hAnsi="Calibri" w:cs="宋体"/>
      <w:sz w:val="1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230"/>
    <w:pPr>
      <w:widowControl w:val="0"/>
      <w:jc w:val="both"/>
    </w:pPr>
    <w:rPr>
      <w:rFonts w:ascii="Calibri" w:eastAsia="方正小标宋_GBK"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C112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kern w:val="0"/>
      <w:sz w:val="24"/>
      <w:szCs w:val="24"/>
    </w:rPr>
  </w:style>
  <w:style w:type="character" w:customStyle="1" w:styleId="HTMLChar">
    <w:name w:val="HTML 预设格式 Char"/>
    <w:basedOn w:val="a0"/>
    <w:link w:val="HTML"/>
    <w:rsid w:val="00C11230"/>
    <w:rPr>
      <w:rFonts w:ascii="宋体" w:eastAsia="宋体" w:hAnsi="宋体" w:cs="宋体"/>
      <w:kern w:val="0"/>
      <w:sz w:val="24"/>
      <w:szCs w:val="24"/>
    </w:rPr>
  </w:style>
  <w:style w:type="paragraph" w:styleId="a3">
    <w:name w:val="footer"/>
    <w:basedOn w:val="a"/>
    <w:link w:val="Char"/>
    <w:rsid w:val="00C11230"/>
    <w:pPr>
      <w:tabs>
        <w:tab w:val="center" w:pos="4153"/>
        <w:tab w:val="right" w:pos="8306"/>
      </w:tabs>
      <w:snapToGrid w:val="0"/>
      <w:jc w:val="left"/>
    </w:pPr>
    <w:rPr>
      <w:sz w:val="18"/>
    </w:rPr>
  </w:style>
  <w:style w:type="character" w:customStyle="1" w:styleId="Char">
    <w:name w:val="页脚 Char"/>
    <w:basedOn w:val="a0"/>
    <w:link w:val="a3"/>
    <w:rsid w:val="00C11230"/>
    <w:rPr>
      <w:rFonts w:ascii="Calibri" w:eastAsia="方正小标宋_GBK" w:hAnsi="Calibri" w:cs="宋体"/>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481</Words>
  <Characters>2748</Characters>
  <Application>Microsoft Office Word</Application>
  <DocSecurity>0</DocSecurity>
  <Lines>22</Lines>
  <Paragraphs>6</Paragraphs>
  <ScaleCrop>false</ScaleCrop>
  <Company>Chinese ORG</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彭满仪</dc:creator>
  <cp:lastModifiedBy>彭满仪</cp:lastModifiedBy>
  <cp:revision>1</cp:revision>
  <dcterms:created xsi:type="dcterms:W3CDTF">2021-10-09T02:26:00Z</dcterms:created>
  <dcterms:modified xsi:type="dcterms:W3CDTF">2021-10-09T02:27:00Z</dcterms:modified>
</cp:coreProperties>
</file>