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color w:val="000000"/>
          <w:kern w:val="0"/>
          <w:sz w:val="32"/>
          <w:szCs w:val="32"/>
          <w:lang w:val="zh-CN"/>
        </w:rPr>
      </w:pPr>
      <w:bookmarkStart w:id="13" w:name="_GoBack"/>
      <w:bookmarkEnd w:id="13"/>
    </w:p>
    <w:p>
      <w:pPr>
        <w:spacing w:line="60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color w:val="000000"/>
          <w:spacing w:val="57"/>
          <w:kern w:val="0"/>
          <w:sz w:val="72"/>
          <w:szCs w:val="72"/>
          <w:lang w:val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57"/>
          <w:kern w:val="0"/>
          <w:sz w:val="72"/>
          <w:szCs w:val="72"/>
          <w:lang w:val="zh-CN"/>
        </w:rPr>
        <w:t>江门市企业质量提升</w:t>
      </w:r>
    </w:p>
    <w:p>
      <w:pPr>
        <w:jc w:val="center"/>
        <w:rPr>
          <w:rFonts w:ascii="方正小标宋简体" w:hAnsi="方正小标宋简体" w:eastAsia="方正小标宋简体" w:cs="方正小标宋简体"/>
          <w:color w:val="000000"/>
          <w:spacing w:val="57"/>
          <w:kern w:val="0"/>
          <w:sz w:val="72"/>
          <w:szCs w:val="72"/>
          <w:lang w:val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57"/>
          <w:kern w:val="0"/>
          <w:sz w:val="72"/>
          <w:szCs w:val="72"/>
          <w:lang w:val="zh-CN"/>
        </w:rPr>
        <w:t>创新中心申报表</w:t>
      </w:r>
    </w:p>
    <w:p>
      <w:pPr>
        <w:spacing w:line="60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ind w:firstLine="1696" w:firstLineChars="540"/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>申报单位：</w:t>
      </w:r>
      <w:r>
        <w:rPr>
          <w:rFonts w:hint="eastAsia" w:ascii="Times New Roman" w:hAnsi="Times New Roman" w:eastAsia="仿宋_GB2312"/>
          <w:b/>
          <w:bCs/>
          <w:color w:val="000000"/>
          <w:kern w:val="0"/>
          <w:sz w:val="32"/>
          <w:szCs w:val="32"/>
          <w:u w:val="single"/>
          <w:lang w:val="zh-CN"/>
        </w:rPr>
        <w:t xml:space="preserve">                       </w:t>
      </w:r>
    </w:p>
    <w:p>
      <w:pPr>
        <w:spacing w:line="600" w:lineRule="exact"/>
        <w:ind w:firstLine="1696" w:firstLineChars="540"/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>申报日期：</w:t>
      </w:r>
      <w:r>
        <w:rPr>
          <w:rFonts w:hint="eastAsia" w:ascii="Times New Roman" w:hAnsi="Times New Roman" w:eastAsia="仿宋_GB2312"/>
          <w:b/>
          <w:bCs/>
          <w:color w:val="000000"/>
          <w:kern w:val="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 xml:space="preserve">年  </w:t>
      </w:r>
      <w:r>
        <w:rPr>
          <w:rFonts w:hint="eastAsia" w:ascii="Times New Roman" w:hAnsi="Times New Roman" w:eastAsia="仿宋_GB2312"/>
          <w:b/>
          <w:bCs/>
          <w:color w:val="000000"/>
          <w:kern w:val="0"/>
          <w:sz w:val="32"/>
          <w:szCs w:val="32"/>
          <w:u w:val="single"/>
          <w:lang w:val="zh-CN"/>
        </w:rPr>
        <w:t xml:space="preserve">     </w:t>
      </w:r>
      <w:r>
        <w:rPr>
          <w:rFonts w:hint="eastAsia"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>月</w:t>
      </w:r>
    </w:p>
    <w:p>
      <w:pPr>
        <w:spacing w:line="600" w:lineRule="exact"/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</w:pPr>
    </w:p>
    <w:p>
      <w:pPr>
        <w:spacing w:line="600" w:lineRule="exact"/>
        <w:jc w:val="center"/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>江门市市场监督管理局</w:t>
      </w:r>
      <w:r>
        <w:rPr>
          <w:rFonts w:hint="eastAsia"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>印制</w:t>
      </w:r>
    </w:p>
    <w:p>
      <w:pPr>
        <w:spacing w:line="600" w:lineRule="exact"/>
        <w:jc w:val="center"/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>二</w:t>
      </w:r>
      <w:r>
        <w:rPr>
          <w:rFonts w:hint="eastAsia"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>○</w:t>
      </w:r>
      <w:r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>二</w:t>
      </w:r>
      <w:r>
        <w:rPr>
          <w:rFonts w:hint="eastAsia"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>三</w:t>
      </w:r>
      <w:r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>年</w:t>
      </w:r>
      <w:r>
        <w:rPr>
          <w:rFonts w:hint="eastAsia"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t>五月</w:t>
      </w:r>
    </w:p>
    <w:p>
      <w:pPr>
        <w:spacing w:line="600" w:lineRule="exact"/>
        <w:jc w:val="center"/>
        <w:rPr>
          <w:rFonts w:ascii="黑体" w:hAnsi="黑体" w:eastAsia="黑体" w:cs="黑体"/>
          <w:color w:val="000000"/>
          <w:kern w:val="0"/>
          <w:sz w:val="44"/>
          <w:szCs w:val="32"/>
          <w:lang w:val="zh-CN"/>
        </w:rPr>
      </w:pPr>
      <w:r>
        <w:rPr>
          <w:rFonts w:ascii="Times New Roman" w:hAnsi="Times New Roman" w:eastAsia="仿宋_GB2312"/>
          <w:b/>
          <w:bCs/>
          <w:color w:val="000000"/>
          <w:kern w:val="0"/>
          <w:sz w:val="32"/>
          <w:szCs w:val="32"/>
          <w:lang w:val="zh-CN"/>
        </w:rPr>
        <w:br w:type="page"/>
      </w:r>
      <w:r>
        <w:rPr>
          <w:rFonts w:hint="eastAsia" w:ascii="黑体" w:hAnsi="黑体" w:eastAsia="黑体" w:cs="黑体"/>
          <w:color w:val="000000"/>
          <w:kern w:val="0"/>
          <w:sz w:val="44"/>
          <w:szCs w:val="32"/>
          <w:lang w:val="zh-CN"/>
        </w:rPr>
        <w:t>填 报 说 明</w:t>
      </w:r>
    </w:p>
    <w:p>
      <w:pPr>
        <w:spacing w:line="500" w:lineRule="exact"/>
        <w:ind w:firstLine="556"/>
        <w:rPr>
          <w:rFonts w:ascii="宋体" w:hAnsi="宋体" w:cs="宋体"/>
          <w:sz w:val="24"/>
        </w:rPr>
      </w:pPr>
    </w:p>
    <w:p>
      <w:pPr>
        <w:spacing w:line="600" w:lineRule="exact"/>
        <w:ind w:firstLine="628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1. 江门市企业质量提升创新中心申报材料由申报表、佐证材料两部分组成，所填数据及提供资料必须真实、准确，不得涉及国家安全、国家秘密。涉及商业秘密的，应当予以注明，数字及各类符号应填写正确、清楚、完整。</w:t>
      </w:r>
    </w:p>
    <w:p>
      <w:pPr>
        <w:spacing w:line="600" w:lineRule="exact"/>
        <w:ind w:firstLine="628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2. 申报表封页填写要求：申报单位栏要求填写申报企业（分支机构）全称，与公章名称一致。</w:t>
      </w:r>
    </w:p>
    <w:p>
      <w:pPr>
        <w:spacing w:line="600" w:lineRule="exact"/>
        <w:ind w:firstLine="628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3.佐证材料需附材料清单目录。</w:t>
      </w:r>
    </w:p>
    <w:p>
      <w:pPr>
        <w:spacing w:line="600" w:lineRule="exact"/>
        <w:ind w:firstLine="628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4. 申报表、佐证材料需提供一式两份的书面材料，申报表用A4规格的普通打印纸正反面打印装订成册，页码不超过100页；佐证材料用A4规格的普通打印纸正反面装订成册，页码不超过100页。申报单位还应提供申报表和佐证材料电子版各一份。</w:t>
      </w:r>
    </w:p>
    <w:p>
      <w:pPr>
        <w:spacing w:line="600" w:lineRule="exact"/>
        <w:ind w:firstLine="628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5. 申报表无论书面版还是电子版材料均须为Word文件格式，一级标题为三号黑体字，二级标题三号黑体字，三级标题及正文字体为四号宋体字，单倍行距。</w:t>
      </w:r>
    </w:p>
    <w:p>
      <w:pPr>
        <w:spacing w:line="600" w:lineRule="exact"/>
        <w:ind w:firstLine="628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6. 电子版照片须为JPG格式，申报表和佐证材料电子版</w:t>
      </w:r>
      <w:r>
        <w:fldChar w:fldCharType="begin"/>
      </w:r>
      <w:r>
        <w:instrText xml:space="preserve"> HYPERLINK "mailto:需发送至zgzlj@samr.gov.cn" </w:instrText>
      </w:r>
      <w:r>
        <w:fldChar w:fldCharType="separate"/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须发送至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  <w:t>scjgjzlfzk@jiangmen.gov.cn 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  <w:fldChar w:fldCharType="end"/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，邮件标题为“申请单位名称+联系人+手机号码”。</w:t>
      </w:r>
    </w:p>
    <w:p>
      <w:pPr>
        <w:spacing w:line="600" w:lineRule="exact"/>
        <w:ind w:firstLine="628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  <w:sectPr>
          <w:footerReference r:id="rId6" w:type="first"/>
          <w:headerReference r:id="rId3" w:type="default"/>
          <w:footerReference r:id="rId5" w:type="default"/>
          <w:headerReference r:id="rId4" w:type="even"/>
          <w:pgSz w:w="11906" w:h="16838"/>
          <w:pgMar w:top="1984" w:right="1474" w:bottom="1374" w:left="1474" w:header="851" w:footer="495" w:gutter="0"/>
          <w:pgNumType w:start="1"/>
          <w:cols w:space="720" w:num="1"/>
          <w:titlePg/>
          <w:docGrid w:type="linesAndChars" w:linePitch="287" w:charSpace="-1313"/>
        </w:sect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7.本申报表电子版可从江门市市场监督管理局门户网站下载。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 诺 声 明</w:t>
      </w:r>
    </w:p>
    <w:p>
      <w:pPr>
        <w:spacing w:line="594" w:lineRule="exact"/>
        <w:jc w:val="left"/>
        <w:rPr>
          <w:rFonts w:ascii="宋体" w:hAnsi="宋体" w:cs="宋体"/>
          <w:spacing w:val="-4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本单位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u w:val="single"/>
          <w:lang w:val="zh-CN"/>
        </w:rPr>
        <w:t xml:space="preserve">                     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自愿申报江门市企业质量提升创新中心，特作如下郑重承诺：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一、近1年内无重大质量、安全事故及消费者重大质量投诉，无相关违法、违规、违纪行为，未引起重大群体性事件，积极带头履行社会责任。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二、已充分了解江门市企业质量提升创新中心相关评选程序、规范要求，并严格遵守。不从事可能影响评审公平、公正的活动，自觉维护评审活动的严肃性、权威性和独立性。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三、所提交申报材料均由本单位本身制作填写，内容真实、准确、有效，并对申报材料内容负责。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四、通过评审后获得的经费资助，承诺用于江门市企业质量提升创新中心建设，开展质量研究、检验检测设备升级、标准改进、品牌创建、技能提升和企业质量文化建设等质量创新活动。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五、向所在行业和全社会积极宣传推广研究取得的质量创新成果，发挥示范引领作用，带动产业链质量协同提升。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六、3年有效期内每年1月31日前将上一年度中心工作总结报告递交江门市市场监督管理局。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</w:p>
    <w:p>
      <w:pPr>
        <w:spacing w:line="540" w:lineRule="exact"/>
        <w:ind w:firstLine="3840" w:firstLineChars="1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法定代表人（负责人）签字：</w:t>
      </w:r>
    </w:p>
    <w:p>
      <w:pPr>
        <w:spacing w:line="540" w:lineRule="exact"/>
        <w:ind w:firstLine="3840" w:firstLineChars="1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单位公章：</w:t>
      </w:r>
    </w:p>
    <w:p>
      <w:pPr>
        <w:spacing w:line="540" w:lineRule="exact"/>
        <w:ind w:firstLine="3840" w:firstLineChars="1200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日期：</w:t>
      </w:r>
    </w:p>
    <w:p>
      <w:pPr>
        <w:widowControl/>
        <w:jc w:val="left"/>
        <w:rPr>
          <w:rFonts w:ascii="宋体" w:hAnsi="宋体"/>
          <w:color w:val="000000"/>
          <w:kern w:val="0"/>
          <w:sz w:val="28"/>
          <w:szCs w:val="28"/>
          <w:lang w:val="zh-CN"/>
        </w:rPr>
      </w:pPr>
      <w:r>
        <w:rPr>
          <w:rFonts w:ascii="宋体" w:hAnsi="宋体"/>
          <w:color w:val="000000"/>
          <w:kern w:val="0"/>
          <w:sz w:val="28"/>
          <w:szCs w:val="28"/>
          <w:lang w:val="zh-CN"/>
        </w:rPr>
        <w:br w:type="page"/>
      </w:r>
    </w:p>
    <w:p>
      <w:pPr>
        <w:spacing w:line="60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附表一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一、基本情况</w:t>
      </w:r>
    </w:p>
    <w:p>
      <w:pPr>
        <w:spacing w:line="3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5"/>
        <w:gridCol w:w="1865"/>
        <w:gridCol w:w="1864"/>
        <w:gridCol w:w="1864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361" w:hRule="atLeast"/>
          <w:jc w:val="center"/>
        </w:trPr>
        <w:tc>
          <w:tcPr>
            <w:tcW w:w="186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申报单位</w:t>
            </w:r>
          </w:p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名称</w:t>
            </w:r>
          </w:p>
        </w:tc>
        <w:tc>
          <w:tcPr>
            <w:tcW w:w="3729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法定代表人</w:t>
            </w:r>
          </w:p>
        </w:tc>
        <w:tc>
          <w:tcPr>
            <w:tcW w:w="18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361" w:hRule="atLeast"/>
          <w:jc w:val="center"/>
        </w:trPr>
        <w:tc>
          <w:tcPr>
            <w:tcW w:w="186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所属行业</w:t>
            </w:r>
          </w:p>
        </w:tc>
        <w:tc>
          <w:tcPr>
            <w:tcW w:w="3729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行业编号</w:t>
            </w:r>
          </w:p>
        </w:tc>
        <w:tc>
          <w:tcPr>
            <w:tcW w:w="18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361" w:hRule="atLeast"/>
          <w:jc w:val="center"/>
        </w:trPr>
        <w:tc>
          <w:tcPr>
            <w:tcW w:w="186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住所/经营</w:t>
            </w:r>
          </w:p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场所</w:t>
            </w:r>
          </w:p>
        </w:tc>
        <w:tc>
          <w:tcPr>
            <w:tcW w:w="7457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361" w:hRule="atLeast"/>
          <w:jc w:val="center"/>
        </w:trPr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成立日期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统一社会信用代码</w:t>
            </w:r>
          </w:p>
        </w:tc>
        <w:tc>
          <w:tcPr>
            <w:tcW w:w="3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361" w:hRule="atLeast"/>
          <w:jc w:val="center"/>
        </w:trPr>
        <w:tc>
          <w:tcPr>
            <w:tcW w:w="186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质量提升</w:t>
            </w:r>
          </w:p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创新中心</w:t>
            </w:r>
          </w:p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负责人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  话</w:t>
            </w:r>
          </w:p>
        </w:tc>
        <w:tc>
          <w:tcPr>
            <w:tcW w:w="372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361" w:hRule="atLeast"/>
          <w:jc w:val="center"/>
        </w:trPr>
        <w:tc>
          <w:tcPr>
            <w:tcW w:w="186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372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361" w:hRule="atLeast"/>
          <w:jc w:val="center"/>
        </w:trPr>
        <w:tc>
          <w:tcPr>
            <w:tcW w:w="186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E-mail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传    真</w:t>
            </w:r>
          </w:p>
        </w:tc>
        <w:tc>
          <w:tcPr>
            <w:tcW w:w="372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spacing w:line="60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注：所属行业及行业编号依据《国民经济行业分类》（GB/T4754—2017）填写小类代码。</w:t>
      </w:r>
    </w:p>
    <w:p>
      <w:pPr>
        <w:widowControl/>
        <w:jc w:val="left"/>
        <w:rPr>
          <w:rFonts w:ascii="宋体" w:hAnsi="宋体"/>
          <w:color w:val="000000"/>
          <w:kern w:val="0"/>
          <w:sz w:val="32"/>
          <w:szCs w:val="32"/>
          <w:lang w:val="zh-CN"/>
        </w:rPr>
      </w:pPr>
      <w:r>
        <w:rPr>
          <w:rFonts w:ascii="宋体" w:hAnsi="宋体"/>
          <w:color w:val="000000"/>
          <w:kern w:val="0"/>
          <w:sz w:val="32"/>
          <w:szCs w:val="32"/>
          <w:lang w:val="zh-CN"/>
        </w:rPr>
        <w:br w:type="page"/>
      </w:r>
    </w:p>
    <w:p>
      <w:pPr>
        <w:spacing w:line="60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附表二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Toc24339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二、自评报告</w:t>
      </w:r>
      <w:bookmarkEnd w:id="0"/>
    </w:p>
    <w:p>
      <w:pPr>
        <w:spacing w:line="3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" w:hAnsi="宋体" w:cs="宋体"/>
          <w:sz w:val="24"/>
        </w:rPr>
        <w:t>（字数控制在2万字以内）</w:t>
      </w:r>
    </w:p>
    <w:p>
      <w:pPr>
        <w:spacing w:line="360" w:lineRule="auto"/>
        <w:ind w:firstLine="360" w:firstLineChars="150"/>
        <w:jc w:val="center"/>
        <w:rPr>
          <w:rFonts w:ascii="宋体" w:hAnsi="宋体" w:cs="宋体"/>
          <w:sz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0857" w:hRule="atLeast"/>
        </w:trPr>
        <w:tc>
          <w:tcPr>
            <w:tcW w:w="9418" w:type="dxa"/>
            <w:noWrap w:val="0"/>
            <w:vAlign w:val="top"/>
          </w:tcPr>
          <w:p>
            <w:pPr>
              <w:spacing w:line="6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1.基本情况：包括成立时间、业务范围、组织架构、经济效益、获奖情况等；</w:t>
            </w:r>
          </w:p>
          <w:p>
            <w:pPr>
              <w:spacing w:line="6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2.申报优势：基于《江门市关于支持建设企业质量提升创新中心实施办法（试行）》第六条有关申请企业质量提升创新中心的条件，逐条阐述是否符合有关申报要求，在开展质量提升创新方面有何优势。</w:t>
            </w:r>
          </w:p>
          <w:p>
            <w:pPr>
              <w:spacing w:line="6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3.工作设想：获评江门市企业质量提升创新中心后，如何开展质量创新活动，如何发挥示范引领作用，带动产业链质量协同提升。</w:t>
            </w:r>
          </w:p>
          <w:p>
            <w:pPr>
              <w:spacing w:line="440" w:lineRule="exact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br w:type="page"/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附表三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1" w:name="_Toc842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三、近三年主要经济效益指标</w:t>
      </w:r>
      <w:bookmarkEnd w:id="1"/>
    </w:p>
    <w:p>
      <w:pPr>
        <w:spacing w:line="3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160"/>
        <w:gridCol w:w="1080"/>
        <w:gridCol w:w="144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64" w:hRule="atLeast"/>
          <w:jc w:val="center"/>
        </w:trPr>
        <w:tc>
          <w:tcPr>
            <w:tcW w:w="105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宋体"/>
                <w:spacing w:val="-4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</w:rPr>
              <w:t>序号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宋体"/>
                <w:spacing w:val="-4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</w:rPr>
              <w:t>项目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宋体"/>
                <w:spacing w:val="-4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</w:rPr>
              <w:t>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宋体"/>
                <w:spacing w:val="-4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</w:rPr>
              <w:t>20</w:t>
            </w: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</w:rPr>
              <w:t>年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宋体"/>
                <w:spacing w:val="-4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</w:rPr>
              <w:t>202</w:t>
            </w: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</w:rPr>
              <w:t>年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宋体"/>
                <w:spacing w:val="-4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</w:rPr>
              <w:t>202</w:t>
            </w: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黑体" w:hAnsi="黑体" w:eastAsia="黑体" w:cs="宋体"/>
                <w:spacing w:val="-4"/>
                <w:sz w:val="32"/>
                <w:szCs w:val="3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64" w:hRule="atLeast"/>
          <w:jc w:val="center"/>
        </w:trPr>
        <w:tc>
          <w:tcPr>
            <w:tcW w:w="10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总资产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64" w:hRule="atLeast"/>
          <w:jc w:val="center"/>
        </w:trPr>
        <w:tc>
          <w:tcPr>
            <w:tcW w:w="10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主营业务收入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64" w:hRule="atLeast"/>
          <w:jc w:val="center"/>
        </w:trPr>
        <w:tc>
          <w:tcPr>
            <w:tcW w:w="10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3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投资收益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64" w:hRule="atLeast"/>
          <w:jc w:val="center"/>
        </w:trPr>
        <w:tc>
          <w:tcPr>
            <w:tcW w:w="10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4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营业外收入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64" w:hRule="atLeast"/>
          <w:jc w:val="center"/>
        </w:trPr>
        <w:tc>
          <w:tcPr>
            <w:tcW w:w="10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5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销售额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64" w:hRule="atLeast"/>
          <w:jc w:val="center"/>
        </w:trPr>
        <w:tc>
          <w:tcPr>
            <w:tcW w:w="10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6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利润总额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64" w:hRule="atLeast"/>
          <w:jc w:val="center"/>
        </w:trPr>
        <w:tc>
          <w:tcPr>
            <w:tcW w:w="10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7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出口总额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万美元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64" w:hRule="atLeast"/>
          <w:jc w:val="center"/>
        </w:trPr>
        <w:tc>
          <w:tcPr>
            <w:tcW w:w="10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8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上缴利税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万元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7" w:afterLines="50"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snapToGrid w:val="0"/>
        <w:spacing w:line="400" w:lineRule="exact"/>
        <w:jc w:val="left"/>
        <w:rPr>
          <w:rFonts w:ascii="宋体" w:hAnsi="宋体" w:cs="宋体"/>
          <w:spacing w:val="-4"/>
          <w:sz w:val="24"/>
        </w:rPr>
      </w:pPr>
    </w:p>
    <w:p>
      <w:pPr>
        <w:widowControl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bookmarkStart w:id="2" w:name="_Toc16441"/>
      <w:r>
        <w:rPr>
          <w:rFonts w:ascii="宋体" w:hAnsi="宋体"/>
          <w:color w:val="000000"/>
          <w:kern w:val="0"/>
          <w:sz w:val="32"/>
          <w:szCs w:val="32"/>
          <w:lang w:val="zh-CN"/>
        </w:rPr>
        <w:br w:type="page"/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附表四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四、</w:t>
      </w:r>
      <w:bookmarkStart w:id="3" w:name="_Toc450125580"/>
      <w:bookmarkStart w:id="4" w:name="_Toc448739981"/>
      <w:bookmarkStart w:id="5" w:name="_Toc448741172"/>
      <w:bookmarkStart w:id="6" w:name="_Toc450569342"/>
      <w:bookmarkStart w:id="7" w:name="_Toc449621959"/>
      <w:bookmarkStart w:id="8" w:name="_Toc448476043"/>
      <w:bookmarkStart w:id="9" w:name="_Toc448419112"/>
      <w:bookmarkStart w:id="10" w:name="_Toc448420368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申报意见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>
      <w:pPr>
        <w:spacing w:line="3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9"/>
        <w:gridCol w:w="7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23" w:hRule="atLeast"/>
          <w:jc w:val="center"/>
        </w:trPr>
        <w:tc>
          <w:tcPr>
            <w:tcW w:w="225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申报单位</w:t>
            </w:r>
          </w:p>
        </w:tc>
        <w:tc>
          <w:tcPr>
            <w:tcW w:w="713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0" w:hRule="atLeast"/>
          <w:jc w:val="center"/>
        </w:trPr>
        <w:tc>
          <w:tcPr>
            <w:tcW w:w="225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申报单位意见</w:t>
            </w:r>
          </w:p>
        </w:tc>
        <w:tc>
          <w:tcPr>
            <w:tcW w:w="713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（参考范例）</w:t>
            </w: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同意申报江门市企业质量提升创新中心。</w:t>
            </w: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申报材料均由本单位填写，内容真实、准确、有效，如有虚假、不实的地方，本单位愿意承担相应责任。</w:t>
            </w:r>
          </w:p>
          <w:p>
            <w:pPr>
              <w:spacing w:line="5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2100" w:firstLineChars="75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单位名称（盖章）：</w:t>
            </w:r>
          </w:p>
          <w:p>
            <w:pPr>
              <w:spacing w:line="500" w:lineRule="exact"/>
              <w:ind w:firstLine="2100" w:firstLineChars="75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法定代表人（负责人）（签字）：</w:t>
            </w:r>
          </w:p>
          <w:p>
            <w:pPr>
              <w:tabs>
                <w:tab w:val="left" w:pos="4967"/>
                <w:tab w:val="left" w:pos="6707"/>
              </w:tabs>
              <w:spacing w:line="500" w:lineRule="exact"/>
              <w:ind w:firstLine="2940" w:firstLineChars="105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47" w:hRule="atLeast"/>
          <w:jc w:val="center"/>
        </w:trPr>
        <w:tc>
          <w:tcPr>
            <w:tcW w:w="225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所属单位意见</w:t>
            </w:r>
          </w:p>
        </w:tc>
        <w:tc>
          <w:tcPr>
            <w:tcW w:w="7135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（参考范例）</w:t>
            </w: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经核实，xx(申报单位名称) 申报江门市企业质量提升创新中心的申报材料内容真实、准确、有效，同意xx(申报单位名称)申报江门市企业质量提升创新中心。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3575" w:firstLineChars="1277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单位名称（盖章）：</w:t>
            </w:r>
          </w:p>
          <w:p>
            <w:pPr>
              <w:spacing w:line="500" w:lineRule="exact"/>
              <w:ind w:firstLine="3575" w:firstLineChars="1277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法定代表人（签字）：</w:t>
            </w:r>
          </w:p>
          <w:p>
            <w:pPr>
              <w:spacing w:line="500" w:lineRule="exact"/>
              <w:ind w:firstLine="3575" w:firstLineChars="1277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     月     日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注：申报单位为分支机构的，由隶属企业填写本栏意见并签字盖章。企业不需填写此栏。</w:t>
            </w:r>
          </w:p>
        </w:tc>
      </w:tr>
    </w:tbl>
    <w:p>
      <w:pPr>
        <w:widowControl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附表五</w:t>
      </w:r>
      <w:bookmarkStart w:id="11" w:name="_Toc2721"/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五、审核推荐意见</w:t>
      </w:r>
      <w:bookmarkEnd w:id="11"/>
    </w:p>
    <w:p>
      <w:pPr>
        <w:spacing w:line="3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3828"/>
        <w:gridCol w:w="1275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36" w:hRule="atLeast"/>
          <w:jc w:val="center"/>
        </w:trPr>
        <w:tc>
          <w:tcPr>
            <w:tcW w:w="20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审核单位</w:t>
            </w:r>
          </w:p>
        </w:tc>
        <w:tc>
          <w:tcPr>
            <w:tcW w:w="7340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59" w:hRule="atLeast"/>
          <w:jc w:val="center"/>
        </w:trPr>
        <w:tc>
          <w:tcPr>
            <w:tcW w:w="20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382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手机</w:t>
            </w:r>
          </w:p>
        </w:tc>
        <w:tc>
          <w:tcPr>
            <w:tcW w:w="223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53" w:hRule="atLeast"/>
          <w:jc w:val="center"/>
        </w:trPr>
        <w:tc>
          <w:tcPr>
            <w:tcW w:w="20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电话</w:t>
            </w:r>
          </w:p>
        </w:tc>
        <w:tc>
          <w:tcPr>
            <w:tcW w:w="382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传真</w:t>
            </w:r>
          </w:p>
        </w:tc>
        <w:tc>
          <w:tcPr>
            <w:tcW w:w="223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856" w:hRule="atLeast"/>
          <w:jc w:val="center"/>
        </w:trPr>
        <w:tc>
          <w:tcPr>
            <w:tcW w:w="9408" w:type="dxa"/>
            <w:gridSpan w:val="4"/>
            <w:noWrap w:val="0"/>
            <w:vAlign w:val="top"/>
          </w:tcPr>
          <w:p>
            <w:pPr>
              <w:spacing w:line="60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一、材料核实情况</w:t>
            </w:r>
          </w:p>
          <w:p>
            <w:pPr>
              <w:spacing w:line="60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二、审核推荐意见</w:t>
            </w:r>
          </w:p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600" w:lineRule="exact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县（市、区）市场监督管理局（盖章）</w:t>
            </w:r>
          </w:p>
          <w:p>
            <w:pPr>
              <w:spacing w:line="600" w:lineRule="exact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</w:t>
            </w:r>
          </w:p>
          <w:p>
            <w:pPr>
              <w:spacing w:line="600" w:lineRule="exact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     月     日</w:t>
            </w:r>
          </w:p>
        </w:tc>
      </w:tr>
    </w:tbl>
    <w:p>
      <w:pPr>
        <w:widowControl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bookmarkStart w:id="12" w:name="_Toc9857"/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附表六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六、审核意见</w:t>
      </w:r>
    </w:p>
    <w:p>
      <w:pPr>
        <w:spacing w:line="3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3828"/>
        <w:gridCol w:w="1275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94" w:hRule="atLeast"/>
          <w:jc w:val="center"/>
        </w:trPr>
        <w:tc>
          <w:tcPr>
            <w:tcW w:w="20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审核单位</w:t>
            </w:r>
          </w:p>
        </w:tc>
        <w:tc>
          <w:tcPr>
            <w:tcW w:w="7340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58" w:hRule="atLeast"/>
          <w:jc w:val="center"/>
        </w:trPr>
        <w:tc>
          <w:tcPr>
            <w:tcW w:w="20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382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手机</w:t>
            </w:r>
          </w:p>
        </w:tc>
        <w:tc>
          <w:tcPr>
            <w:tcW w:w="223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65" w:hRule="atLeast"/>
          <w:jc w:val="center"/>
        </w:trPr>
        <w:tc>
          <w:tcPr>
            <w:tcW w:w="20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电话</w:t>
            </w:r>
          </w:p>
        </w:tc>
        <w:tc>
          <w:tcPr>
            <w:tcW w:w="382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传真</w:t>
            </w:r>
          </w:p>
        </w:tc>
        <w:tc>
          <w:tcPr>
            <w:tcW w:w="223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9885" w:hRule="atLeast"/>
          <w:jc w:val="center"/>
        </w:trPr>
        <w:tc>
          <w:tcPr>
            <w:tcW w:w="9408" w:type="dxa"/>
            <w:gridSpan w:val="4"/>
            <w:noWrap w:val="0"/>
            <w:vAlign w:val="top"/>
          </w:tcPr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一、材料核实情况</w:t>
            </w: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二、综合评价打分情况</w:t>
            </w: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三、公示与异议查实情况</w:t>
            </w: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四、审核意见</w:t>
            </w:r>
          </w:p>
          <w:p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江门市市场监督管理局（盖章）</w:t>
            </w:r>
          </w:p>
          <w:p>
            <w:pPr>
              <w:spacing w:line="500" w:lineRule="exact"/>
              <w:ind w:firstLine="560" w:firstLineChars="200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   </w:t>
            </w:r>
          </w:p>
          <w:p>
            <w:pPr>
              <w:spacing w:line="500" w:lineRule="exact"/>
              <w:ind w:firstLine="560" w:firstLineChars="200"/>
              <w:jc w:val="righ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年     月     日</w:t>
            </w:r>
          </w:p>
        </w:tc>
      </w:tr>
    </w:tbl>
    <w:p>
      <w:pPr>
        <w:widowControl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zh-CN"/>
        </w:rPr>
        <w:t>附表七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七、佐证材料</w:t>
      </w:r>
      <w:bookmarkEnd w:id="12"/>
    </w:p>
    <w:p>
      <w:pPr>
        <w:spacing w:line="500" w:lineRule="exact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（可单独成册，页码不超过100页）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 xml:space="preserve">按顺序提供如下证明材料（复印件、扫描件或原件）： 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一、营业执照复印件；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二、根据评审指标要点提供的佐证材料。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</w:pPr>
    </w:p>
    <w:p/>
    <w:p/>
    <w:sectPr>
      <w:pgSz w:w="11907" w:h="16840"/>
      <w:pgMar w:top="1701" w:right="1474" w:bottom="1361" w:left="1587" w:header="851" w:footer="629" w:gutter="0"/>
      <w:cols w:space="720" w:num="1"/>
      <w:titlePg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15"/>
      </w:rPr>
    </w:pP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rPr>
        <w:sz w:val="24"/>
        <w:lang w:val="zh-CN"/>
      </w:rPr>
      <w:t>4</w:t>
    </w:r>
    <w:r>
      <w:rPr>
        <w:sz w:val="24"/>
      </w:rPr>
      <w:fldChar w:fldCharType="end"/>
    </w:r>
  </w:p>
  <w:p>
    <w:pPr>
      <w:pStyle w:val="4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  <w:r>
      <w:rPr>
        <w:sz w:val="21"/>
      </w:rPr>
      <w:fldChar w:fldCharType="begin"/>
    </w:r>
    <w:r>
      <w:rPr>
        <w:sz w:val="21"/>
      </w:rPr>
      <w:instrText xml:space="preserve">PAGE   \* MERGEFORMAT</w:instrText>
    </w:r>
    <w:r>
      <w:rPr>
        <w:sz w:val="21"/>
      </w:rPr>
      <w:fldChar w:fldCharType="separate"/>
    </w:r>
    <w:r>
      <w:rPr>
        <w:sz w:val="21"/>
        <w:lang w:val="zh-CN"/>
      </w:rPr>
      <w:t>3</w:t>
    </w:r>
    <w:r>
      <w:rPr>
        <w:sz w:val="21"/>
      </w:rPr>
      <w:fldChar w:fldCharType="end"/>
    </w:r>
  </w:p>
  <w:p>
    <w:pPr>
      <w:pStyle w:val="4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trackRevisions w:val="1"/>
  <w:documentProtection w:enforcement="0"/>
  <w:defaultTabStop w:val="420"/>
  <w:hyphenationZone w:val="360"/>
  <w:drawingGridHorizontalSpacing w:val="102"/>
  <w:drawingGridVerticalSpacing w:val="287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68C"/>
    <w:rsid w:val="000112B7"/>
    <w:rsid w:val="0003331F"/>
    <w:rsid w:val="00042AA0"/>
    <w:rsid w:val="00072EDC"/>
    <w:rsid w:val="00083096"/>
    <w:rsid w:val="000B2F6C"/>
    <w:rsid w:val="000C5375"/>
    <w:rsid w:val="000D5AB6"/>
    <w:rsid w:val="00116E29"/>
    <w:rsid w:val="001311AD"/>
    <w:rsid w:val="00174C1D"/>
    <w:rsid w:val="001750A0"/>
    <w:rsid w:val="00190C97"/>
    <w:rsid w:val="001A41A9"/>
    <w:rsid w:val="001B2A6A"/>
    <w:rsid w:val="001F008B"/>
    <w:rsid w:val="00202AE2"/>
    <w:rsid w:val="00232E4E"/>
    <w:rsid w:val="00276A3D"/>
    <w:rsid w:val="002949BB"/>
    <w:rsid w:val="002B62E2"/>
    <w:rsid w:val="002D2197"/>
    <w:rsid w:val="002F7EBD"/>
    <w:rsid w:val="003028AC"/>
    <w:rsid w:val="00304B73"/>
    <w:rsid w:val="0030713A"/>
    <w:rsid w:val="00340128"/>
    <w:rsid w:val="00345114"/>
    <w:rsid w:val="0035755C"/>
    <w:rsid w:val="00386B7C"/>
    <w:rsid w:val="003A02CE"/>
    <w:rsid w:val="003F0A1C"/>
    <w:rsid w:val="00407B3E"/>
    <w:rsid w:val="00414373"/>
    <w:rsid w:val="00422361"/>
    <w:rsid w:val="00465506"/>
    <w:rsid w:val="004B0ED8"/>
    <w:rsid w:val="004C41D2"/>
    <w:rsid w:val="004D2CC5"/>
    <w:rsid w:val="0052783B"/>
    <w:rsid w:val="0054592E"/>
    <w:rsid w:val="005500E4"/>
    <w:rsid w:val="00560A31"/>
    <w:rsid w:val="00566EDA"/>
    <w:rsid w:val="0057086B"/>
    <w:rsid w:val="0058068C"/>
    <w:rsid w:val="005B79B1"/>
    <w:rsid w:val="005F610A"/>
    <w:rsid w:val="00666B27"/>
    <w:rsid w:val="006A3DE7"/>
    <w:rsid w:val="006B7992"/>
    <w:rsid w:val="006C195B"/>
    <w:rsid w:val="00717089"/>
    <w:rsid w:val="007367BD"/>
    <w:rsid w:val="00796BF5"/>
    <w:rsid w:val="007D7375"/>
    <w:rsid w:val="007E389F"/>
    <w:rsid w:val="00815213"/>
    <w:rsid w:val="00837EB0"/>
    <w:rsid w:val="00840804"/>
    <w:rsid w:val="00846669"/>
    <w:rsid w:val="008634DF"/>
    <w:rsid w:val="00876D92"/>
    <w:rsid w:val="008824D2"/>
    <w:rsid w:val="00884D06"/>
    <w:rsid w:val="008B1096"/>
    <w:rsid w:val="008B7D07"/>
    <w:rsid w:val="008F0C19"/>
    <w:rsid w:val="00913FB1"/>
    <w:rsid w:val="00917187"/>
    <w:rsid w:val="00925B55"/>
    <w:rsid w:val="00967027"/>
    <w:rsid w:val="0098265B"/>
    <w:rsid w:val="009C1961"/>
    <w:rsid w:val="009C2C7A"/>
    <w:rsid w:val="009D4D9E"/>
    <w:rsid w:val="00A02DCB"/>
    <w:rsid w:val="00A20DDC"/>
    <w:rsid w:val="00A5058B"/>
    <w:rsid w:val="00AF533F"/>
    <w:rsid w:val="00B0128A"/>
    <w:rsid w:val="00B054E2"/>
    <w:rsid w:val="00B44F09"/>
    <w:rsid w:val="00B729DB"/>
    <w:rsid w:val="00B956A0"/>
    <w:rsid w:val="00BC1A54"/>
    <w:rsid w:val="00C036D2"/>
    <w:rsid w:val="00C11B5A"/>
    <w:rsid w:val="00C1568C"/>
    <w:rsid w:val="00C27BFB"/>
    <w:rsid w:val="00C5272D"/>
    <w:rsid w:val="00C65F74"/>
    <w:rsid w:val="00C8723D"/>
    <w:rsid w:val="00CA7745"/>
    <w:rsid w:val="00CC3363"/>
    <w:rsid w:val="00CC5A26"/>
    <w:rsid w:val="00CF48F6"/>
    <w:rsid w:val="00D1632B"/>
    <w:rsid w:val="00D355D4"/>
    <w:rsid w:val="00D472BB"/>
    <w:rsid w:val="00D902A8"/>
    <w:rsid w:val="00DE6F1C"/>
    <w:rsid w:val="00DF2886"/>
    <w:rsid w:val="00DF533F"/>
    <w:rsid w:val="00DF6A44"/>
    <w:rsid w:val="00E146AD"/>
    <w:rsid w:val="00E368F6"/>
    <w:rsid w:val="00E41494"/>
    <w:rsid w:val="00E62F4C"/>
    <w:rsid w:val="00E657C6"/>
    <w:rsid w:val="00E941DF"/>
    <w:rsid w:val="00EB5183"/>
    <w:rsid w:val="00EC1D16"/>
    <w:rsid w:val="00F17478"/>
    <w:rsid w:val="00F26262"/>
    <w:rsid w:val="00F37719"/>
    <w:rsid w:val="00F4276F"/>
    <w:rsid w:val="00F62279"/>
    <w:rsid w:val="00FA07CB"/>
    <w:rsid w:val="00FA0BBF"/>
    <w:rsid w:val="00FF0EB1"/>
    <w:rsid w:val="2F1677DC"/>
    <w:rsid w:val="773C6276"/>
    <w:rsid w:val="7BDF1FF5"/>
    <w:rsid w:val="7D7B46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iPriority w:val="0"/>
    <w:pPr>
      <w:jc w:val="left"/>
    </w:pPr>
  </w:style>
  <w:style w:type="paragraph" w:styleId="3">
    <w:name w:val="Balloon Text"/>
    <w:basedOn w:val="1"/>
    <w:link w:val="10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uiPriority w:val="0"/>
    <w:rPr>
      <w:sz w:val="21"/>
      <w:szCs w:val="21"/>
    </w:rPr>
  </w:style>
  <w:style w:type="character" w:customStyle="1" w:styleId="9">
    <w:name w:val="批注文字 Char"/>
    <w:link w:val="2"/>
    <w:uiPriority w:val="0"/>
    <w:rPr>
      <w:rFonts w:ascii="Calibri" w:hAnsi="Calibri" w:eastAsia="宋体" w:cs="Times New Roman"/>
      <w:szCs w:val="24"/>
    </w:rPr>
  </w:style>
  <w:style w:type="character" w:customStyle="1" w:styleId="10">
    <w:name w:val="批注框文本 Char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link w:val="5"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Char Char Char Char1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仿宋_GB2312"/>
      <w:sz w:val="32"/>
    </w:rPr>
  </w:style>
  <w:style w:type="paragraph" w:customStyle="1" w:styleId="14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仿宋_GB2312"/>
      <w:sz w:val="32"/>
    </w:rPr>
  </w:style>
  <w:style w:type="paragraph" w:customStyle="1" w:styleId="15">
    <w:name w:val="_Style 7"/>
    <w:basedOn w:val="1"/>
    <w:uiPriority w:val="0"/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11</Pages>
  <Words>342</Words>
  <Characters>1950</Characters>
  <Lines>16</Lines>
  <Paragraphs>4</Paragraphs>
  <TotalTime>4.66666666666667</TotalTime>
  <ScaleCrop>false</ScaleCrop>
  <LinksUpToDate>false</LinksUpToDate>
  <CharactersWithSpaces>2288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2022-04-21T09:08:00Z</dcterms:created>
  <dc:creator>叶颖敏</dc:creator>
  <cp:lastModifiedBy>greatwall</cp:lastModifiedBy>
  <dcterms:modified xsi:type="dcterms:W3CDTF">2023-05-17T14:38:01Z</dcterms:modified>
  <dc:title>江门市企业质量提升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