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81" w:rsidRPr="009E4642" w:rsidRDefault="00052165">
      <w:pPr>
        <w:widowControl/>
        <w:shd w:val="clear" w:color="auto" w:fill="FFFFFF"/>
        <w:spacing w:line="500" w:lineRule="exact"/>
        <w:rPr>
          <w:rFonts w:ascii="黑体" w:eastAsia="黑体" w:hAnsi="黑体" w:cs="仿宋_GB2312"/>
          <w:kern w:val="0"/>
          <w:szCs w:val="32"/>
        </w:rPr>
      </w:pPr>
      <w:bookmarkStart w:id="0" w:name="_GoBack"/>
      <w:r w:rsidRPr="009E4642">
        <w:rPr>
          <w:rFonts w:ascii="黑体" w:eastAsia="黑体" w:hAnsi="黑体" w:cs="仿宋_GB2312" w:hint="eastAsia"/>
          <w:kern w:val="0"/>
          <w:szCs w:val="32"/>
        </w:rPr>
        <w:t>附件</w:t>
      </w:r>
      <w:r w:rsidRPr="009E4642">
        <w:rPr>
          <w:rFonts w:ascii="黑体" w:eastAsia="黑体" w:hAnsi="黑体" w:cs="仿宋_GB2312" w:hint="eastAsia"/>
          <w:kern w:val="0"/>
          <w:szCs w:val="32"/>
        </w:rPr>
        <w:t>1-1</w:t>
      </w:r>
    </w:p>
    <w:p w:rsidR="008C1981" w:rsidRPr="009E4642" w:rsidRDefault="00052165">
      <w:pPr>
        <w:jc w:val="center"/>
        <w:rPr>
          <w:rFonts w:ascii="方正小标宋简体" w:eastAsia="方正小标宋简体" w:hAnsi="方正小标宋简体" w:cs="方正小标宋简体"/>
          <w:kern w:val="0"/>
          <w:szCs w:val="32"/>
        </w:rPr>
      </w:pPr>
      <w:r w:rsidRPr="009E4642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江门市</w:t>
      </w:r>
      <w:proofErr w:type="gramStart"/>
      <w:r w:rsidRPr="009E4642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医</w:t>
      </w:r>
      <w:proofErr w:type="gramEnd"/>
      <w:r w:rsidRPr="009E4642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养结合补充保险项目照护服务定点机构申请表</w:t>
      </w:r>
    </w:p>
    <w:tbl>
      <w:tblPr>
        <w:tblW w:w="9681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965"/>
        <w:gridCol w:w="1350"/>
        <w:gridCol w:w="1755"/>
        <w:gridCol w:w="1305"/>
        <w:gridCol w:w="1800"/>
      </w:tblGrid>
      <w:tr w:rsidR="009E4642" w:rsidRPr="009E4642">
        <w:trPr>
          <w:trHeight w:val="66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机构名称</w:t>
            </w: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所在区域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9E4642" w:rsidRPr="009E4642">
        <w:trPr>
          <w:trHeight w:val="66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地址</w:t>
            </w:r>
          </w:p>
        </w:tc>
        <w:tc>
          <w:tcPr>
            <w:tcW w:w="8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 xml:space="preserve">　</w:t>
            </w:r>
          </w:p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9E4642" w:rsidRPr="009E4642">
        <w:trPr>
          <w:trHeight w:val="103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机构类型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60" w:lineRule="auto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□养老机构</w:t>
            </w:r>
          </w:p>
          <w:p w:rsidR="008C1981" w:rsidRPr="009E4642" w:rsidRDefault="00052165">
            <w:pPr>
              <w:widowControl/>
              <w:spacing w:line="360" w:lineRule="auto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□医疗机构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统一社会</w:t>
            </w:r>
          </w:p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信用代码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  <w:p w:rsidR="008C1981" w:rsidRPr="009E4642" w:rsidRDefault="008C1981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 w:rsidR="009E4642" w:rsidRPr="009E4642">
        <w:trPr>
          <w:trHeight w:val="97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所有制性质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spacing w:line="300" w:lineRule="exac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单位性质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spacing w:line="300" w:lineRule="exac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申请服务</w:t>
            </w:r>
          </w:p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类别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9E4642" w:rsidRPr="009E4642">
        <w:trPr>
          <w:trHeight w:val="977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经营类别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spacing w:line="300" w:lineRule="exac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法定</w:t>
            </w:r>
          </w:p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代表人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spacing w:line="300" w:lineRule="exac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联系方式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9E4642" w:rsidRPr="009E4642">
        <w:trPr>
          <w:trHeight w:val="97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业务主管</w:t>
            </w:r>
          </w:p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部门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spacing w:line="300" w:lineRule="exac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项目</w:t>
            </w:r>
          </w:p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联系人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spacing w:line="300" w:lineRule="exac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联系方式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9E4642" w:rsidRPr="009E4642">
        <w:trPr>
          <w:trHeight w:val="992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医疗机构</w:t>
            </w:r>
          </w:p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执业许可证登记号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spacing w:line="300" w:lineRule="exac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养老机构</w:t>
            </w:r>
          </w:p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备案编号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spacing w:line="300" w:lineRule="exac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证照有效期至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 xml:space="preserve">  </w:t>
            </w: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年</w:t>
            </w: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 xml:space="preserve"> </w:t>
            </w: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月</w:t>
            </w: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 xml:space="preserve"> </w:t>
            </w: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9E4642" w:rsidRPr="009E4642">
        <w:trPr>
          <w:trHeight w:val="97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床位数量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spacing w:line="300" w:lineRule="exac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内设医疗</w:t>
            </w:r>
          </w:p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机构情况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spacing w:line="300" w:lineRule="exac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内设医疗</w:t>
            </w:r>
          </w:p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机构名称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9E4642" w:rsidRPr="009E4642">
        <w:trPr>
          <w:trHeight w:val="1133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预估闲置</w:t>
            </w:r>
          </w:p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床位数量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spacing w:line="300" w:lineRule="exac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协议医疗</w:t>
            </w:r>
          </w:p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机构情况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spacing w:line="300" w:lineRule="exac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协议医疗</w:t>
            </w:r>
          </w:p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机构名称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9E4642" w:rsidRPr="009E4642">
        <w:trPr>
          <w:trHeight w:val="2478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 xml:space="preserve">                                                                                          </w:t>
            </w:r>
          </w:p>
          <w:p w:rsidR="008C1981" w:rsidRPr="009E4642" w:rsidRDefault="00052165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 xml:space="preserve">    </w:t>
            </w: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法定代表人（签名）：</w:t>
            </w: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 xml:space="preserve">                    </w:t>
            </w: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单位盖章（公章）</w:t>
            </w: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 xml:space="preserve">                                                                       </w:t>
            </w:r>
          </w:p>
          <w:p w:rsidR="008C1981" w:rsidRPr="009E4642" w:rsidRDefault="008C1981"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  <w:p w:rsidR="008C1981" w:rsidRPr="009E4642" w:rsidRDefault="008C1981">
            <w:pPr>
              <w:widowControl/>
              <w:spacing w:line="300" w:lineRule="exact"/>
              <w:ind w:firstLineChars="250" w:firstLine="600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  <w:p w:rsidR="008C1981" w:rsidRPr="009E4642" w:rsidRDefault="00052165">
            <w:pPr>
              <w:widowControl/>
              <w:spacing w:line="300" w:lineRule="exact"/>
              <w:ind w:firstLineChars="550" w:firstLine="1320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年</w:t>
            </w: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 xml:space="preserve">    </w:t>
            </w: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月</w:t>
            </w: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 xml:space="preserve">    </w:t>
            </w:r>
            <w:r w:rsidRPr="009E4642">
              <w:rPr>
                <w:rFonts w:ascii="仿宋_GB2312" w:hAnsi="仿宋_GB2312" w:cs="仿宋_GB2312" w:hint="eastAsia"/>
                <w:kern w:val="0"/>
                <w:sz w:val="24"/>
              </w:rPr>
              <w:t>日</w:t>
            </w:r>
          </w:p>
        </w:tc>
      </w:tr>
    </w:tbl>
    <w:p w:rsidR="008C1981" w:rsidRPr="009E4642" w:rsidRDefault="00052165">
      <w:pPr>
        <w:jc w:val="left"/>
        <w:rPr>
          <w:rFonts w:ascii="仿宋" w:eastAsia="仿宋" w:hAnsi="仿宋" w:cs="仿宋"/>
          <w:sz w:val="28"/>
          <w:szCs w:val="28"/>
        </w:rPr>
      </w:pPr>
      <w:r w:rsidRPr="009E4642">
        <w:rPr>
          <w:rFonts w:ascii="仿宋" w:eastAsia="仿宋" w:hAnsi="仿宋" w:cs="仿宋" w:hint="eastAsia"/>
          <w:sz w:val="28"/>
          <w:szCs w:val="28"/>
        </w:rPr>
        <w:t>备注：法定代表人签名并加盖单位公章</w:t>
      </w:r>
    </w:p>
    <w:p w:rsidR="008C1981" w:rsidRPr="009E4642" w:rsidRDefault="008C1981">
      <w:pPr>
        <w:widowControl/>
        <w:shd w:val="clear" w:color="auto" w:fill="FFFFFF"/>
        <w:spacing w:line="500" w:lineRule="exact"/>
        <w:rPr>
          <w:rFonts w:ascii="黑体" w:eastAsia="黑体" w:hAnsi="黑体" w:cs="仿宋_GB2312"/>
          <w:kern w:val="0"/>
          <w:szCs w:val="32"/>
        </w:rPr>
      </w:pPr>
    </w:p>
    <w:p w:rsidR="008C1981" w:rsidRPr="009E4642" w:rsidRDefault="00052165">
      <w:pPr>
        <w:widowControl/>
        <w:shd w:val="clear" w:color="auto" w:fill="FFFFFF"/>
        <w:spacing w:line="500" w:lineRule="exact"/>
        <w:rPr>
          <w:rFonts w:ascii="黑体" w:eastAsia="黑体" w:hAnsi="黑体" w:cs="仿宋_GB2312"/>
          <w:kern w:val="0"/>
          <w:szCs w:val="32"/>
        </w:rPr>
      </w:pPr>
      <w:r w:rsidRPr="009E4642">
        <w:rPr>
          <w:rFonts w:ascii="黑体" w:eastAsia="黑体" w:hAnsi="黑体" w:cs="仿宋_GB2312" w:hint="eastAsia"/>
          <w:kern w:val="0"/>
          <w:szCs w:val="32"/>
        </w:rPr>
        <w:lastRenderedPageBreak/>
        <w:t>附件</w:t>
      </w:r>
      <w:r w:rsidRPr="009E4642">
        <w:rPr>
          <w:rFonts w:ascii="黑体" w:eastAsia="黑体" w:hAnsi="黑体" w:cs="仿宋_GB2312" w:hint="eastAsia"/>
          <w:kern w:val="0"/>
          <w:szCs w:val="32"/>
        </w:rPr>
        <w:t>1-2</w:t>
      </w:r>
    </w:p>
    <w:p w:rsidR="008C1981" w:rsidRPr="009E4642" w:rsidRDefault="00052165">
      <w:pPr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9E4642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申报资料清单</w:t>
      </w:r>
    </w:p>
    <w:p w:rsidR="008C1981" w:rsidRPr="009E4642" w:rsidRDefault="008C1981">
      <w:pPr>
        <w:widowControl/>
        <w:jc w:val="left"/>
        <w:rPr>
          <w:rFonts w:ascii="等线" w:eastAsia="等线" w:hAnsi="等线"/>
          <w:kern w:val="0"/>
          <w:sz w:val="18"/>
          <w:szCs w:val="18"/>
        </w:rPr>
      </w:pPr>
    </w:p>
    <w:p w:rsidR="008C1981" w:rsidRPr="009E4642" w:rsidRDefault="00052165">
      <w:pPr>
        <w:adjustRightInd w:val="0"/>
        <w:snapToGrid w:val="0"/>
        <w:spacing w:line="576" w:lineRule="exact"/>
        <w:ind w:firstLineChars="200" w:firstLine="640"/>
        <w:rPr>
          <w:rFonts w:ascii="仿宋" w:eastAsia="仿宋" w:hAnsi="仿宋" w:cs="仿宋"/>
          <w:bCs/>
          <w:szCs w:val="32"/>
        </w:rPr>
      </w:pPr>
      <w:r w:rsidRPr="009E4642">
        <w:rPr>
          <w:rFonts w:ascii="仿宋" w:eastAsia="仿宋" w:hAnsi="仿宋" w:cs="仿宋" w:hint="eastAsia"/>
          <w:bCs/>
          <w:szCs w:val="32"/>
        </w:rPr>
        <w:t>第三方承办机构将组织对申报受理通过的服务机构进行资料初审，请准备以下资料与申请表一并提交：</w:t>
      </w:r>
    </w:p>
    <w:p w:rsidR="008C1981" w:rsidRPr="009E4642" w:rsidRDefault="00052165">
      <w:pPr>
        <w:adjustRightInd w:val="0"/>
        <w:snapToGrid w:val="0"/>
        <w:spacing w:line="576" w:lineRule="exact"/>
        <w:ind w:firstLineChars="200" w:firstLine="640"/>
        <w:rPr>
          <w:rFonts w:ascii="仿宋" w:eastAsia="仿宋" w:hAnsi="仿宋" w:cs="仿宋"/>
          <w:bCs/>
          <w:szCs w:val="32"/>
        </w:rPr>
      </w:pPr>
      <w:r w:rsidRPr="009E4642">
        <w:rPr>
          <w:rFonts w:ascii="仿宋" w:eastAsia="仿宋" w:hAnsi="仿宋" w:cs="仿宋" w:hint="eastAsia"/>
          <w:bCs/>
          <w:szCs w:val="32"/>
        </w:rPr>
        <w:t>一、养老服务机构提供《养老机构设立许可证》或《设置养老机构备案回执》复印件并加盖单位公章。</w:t>
      </w:r>
    </w:p>
    <w:p w:rsidR="008C1981" w:rsidRPr="009E4642" w:rsidRDefault="00052165">
      <w:pPr>
        <w:adjustRightInd w:val="0"/>
        <w:snapToGrid w:val="0"/>
        <w:spacing w:line="576" w:lineRule="exact"/>
        <w:ind w:firstLineChars="200" w:firstLine="640"/>
        <w:rPr>
          <w:rFonts w:ascii="仿宋" w:eastAsia="仿宋" w:hAnsi="仿宋" w:cs="仿宋"/>
          <w:bCs/>
          <w:szCs w:val="32"/>
        </w:rPr>
      </w:pPr>
      <w:r w:rsidRPr="009E4642">
        <w:rPr>
          <w:rFonts w:ascii="仿宋" w:eastAsia="仿宋" w:hAnsi="仿宋" w:cs="仿宋" w:hint="eastAsia"/>
          <w:bCs/>
          <w:szCs w:val="32"/>
        </w:rPr>
        <w:t>二、非营利性机构提供《事业单位法人证书》或《民办非企业单位登记证书》复印件并加盖单位公章。</w:t>
      </w:r>
    </w:p>
    <w:p w:rsidR="008C1981" w:rsidRPr="009E4642" w:rsidRDefault="00052165">
      <w:pPr>
        <w:adjustRightInd w:val="0"/>
        <w:snapToGrid w:val="0"/>
        <w:spacing w:line="576" w:lineRule="exact"/>
        <w:ind w:firstLineChars="200" w:firstLine="640"/>
        <w:rPr>
          <w:rFonts w:ascii="仿宋" w:eastAsia="仿宋" w:hAnsi="仿宋" w:cs="仿宋"/>
          <w:bCs/>
          <w:szCs w:val="32"/>
        </w:rPr>
      </w:pPr>
      <w:r w:rsidRPr="009E4642">
        <w:rPr>
          <w:rFonts w:ascii="仿宋" w:eastAsia="仿宋" w:hAnsi="仿宋" w:cs="仿宋" w:hint="eastAsia"/>
          <w:bCs/>
          <w:szCs w:val="32"/>
        </w:rPr>
        <w:t>三、营利性机构提供《营业执照》复印件并加盖单位公章。</w:t>
      </w:r>
    </w:p>
    <w:p w:rsidR="008C1981" w:rsidRPr="009E4642" w:rsidRDefault="00052165">
      <w:pPr>
        <w:adjustRightInd w:val="0"/>
        <w:snapToGrid w:val="0"/>
        <w:spacing w:line="576" w:lineRule="exact"/>
        <w:ind w:firstLineChars="200" w:firstLine="640"/>
        <w:rPr>
          <w:rFonts w:ascii="仿宋" w:eastAsia="仿宋" w:hAnsi="仿宋" w:cs="仿宋"/>
          <w:bCs/>
          <w:szCs w:val="32"/>
        </w:rPr>
      </w:pPr>
      <w:r w:rsidRPr="009E4642">
        <w:rPr>
          <w:rFonts w:ascii="仿宋" w:eastAsia="仿宋" w:hAnsi="仿宋" w:cs="仿宋" w:hint="eastAsia"/>
          <w:bCs/>
          <w:szCs w:val="32"/>
        </w:rPr>
        <w:t>四、服务场所产权或租赁合同等相关资料。</w:t>
      </w:r>
    </w:p>
    <w:p w:rsidR="008C1981" w:rsidRPr="009E4642" w:rsidRDefault="00052165">
      <w:pPr>
        <w:adjustRightInd w:val="0"/>
        <w:snapToGrid w:val="0"/>
        <w:spacing w:line="576" w:lineRule="exact"/>
        <w:ind w:firstLineChars="200" w:firstLine="640"/>
        <w:rPr>
          <w:rFonts w:ascii="仿宋" w:eastAsia="仿宋" w:hAnsi="仿宋" w:cs="仿宋"/>
          <w:bCs/>
          <w:szCs w:val="32"/>
        </w:rPr>
      </w:pPr>
      <w:r w:rsidRPr="009E4642">
        <w:rPr>
          <w:rFonts w:ascii="仿宋" w:eastAsia="仿宋" w:hAnsi="仿宋" w:cs="仿宋" w:hint="eastAsia"/>
          <w:bCs/>
          <w:szCs w:val="32"/>
        </w:rPr>
        <w:t>五、对应类别照护服务定点机构符合申报条件的相关证明材料。</w:t>
      </w:r>
    </w:p>
    <w:p w:rsidR="008C1981" w:rsidRPr="009E4642" w:rsidRDefault="008C1981">
      <w:pPr>
        <w:widowControl/>
        <w:jc w:val="left"/>
        <w:rPr>
          <w:rFonts w:ascii="等线" w:hAnsi="等线"/>
          <w:kern w:val="0"/>
          <w:szCs w:val="32"/>
        </w:rPr>
      </w:pPr>
    </w:p>
    <w:p w:rsidR="008C1981" w:rsidRPr="009E4642" w:rsidRDefault="008C1981">
      <w:pPr>
        <w:widowControl/>
        <w:jc w:val="left"/>
        <w:rPr>
          <w:rFonts w:ascii="等线" w:hAnsi="等线"/>
          <w:kern w:val="0"/>
          <w:szCs w:val="32"/>
        </w:rPr>
      </w:pPr>
    </w:p>
    <w:p w:rsidR="008C1981" w:rsidRPr="009E4642" w:rsidRDefault="008C1981">
      <w:pPr>
        <w:widowControl/>
        <w:jc w:val="left"/>
        <w:rPr>
          <w:rFonts w:ascii="等线" w:eastAsia="等线" w:hAnsi="等线"/>
          <w:kern w:val="0"/>
          <w:sz w:val="20"/>
        </w:rPr>
      </w:pPr>
    </w:p>
    <w:p w:rsidR="008C1981" w:rsidRPr="009E4642" w:rsidRDefault="008C1981">
      <w:pPr>
        <w:widowControl/>
        <w:jc w:val="left"/>
      </w:pPr>
    </w:p>
    <w:p w:rsidR="008C1981" w:rsidRPr="009E4642" w:rsidRDefault="008C1981">
      <w:pPr>
        <w:widowControl/>
        <w:jc w:val="left"/>
      </w:pPr>
    </w:p>
    <w:p w:rsidR="008C1981" w:rsidRPr="009E4642" w:rsidRDefault="008C1981">
      <w:pPr>
        <w:widowControl/>
        <w:jc w:val="left"/>
      </w:pPr>
    </w:p>
    <w:p w:rsidR="008C1981" w:rsidRPr="009E4642" w:rsidRDefault="008C1981">
      <w:pPr>
        <w:widowControl/>
        <w:jc w:val="left"/>
        <w:rPr>
          <w:rFonts w:ascii="等线" w:eastAsia="等线" w:hAnsi="等线"/>
          <w:kern w:val="0"/>
          <w:sz w:val="20"/>
        </w:rPr>
      </w:pPr>
    </w:p>
    <w:p w:rsidR="008C1981" w:rsidRPr="009E4642" w:rsidRDefault="008C1981">
      <w:pPr>
        <w:widowControl/>
        <w:jc w:val="left"/>
        <w:rPr>
          <w:rFonts w:ascii="等线" w:eastAsia="等线" w:hAnsi="等线"/>
          <w:kern w:val="0"/>
          <w:sz w:val="20"/>
        </w:rPr>
      </w:pPr>
    </w:p>
    <w:p w:rsidR="008C1981" w:rsidRPr="009E4642" w:rsidRDefault="008C1981">
      <w:pPr>
        <w:widowControl/>
        <w:jc w:val="left"/>
        <w:rPr>
          <w:rFonts w:ascii="等线" w:eastAsia="等线" w:hAnsi="等线"/>
          <w:kern w:val="0"/>
          <w:sz w:val="20"/>
        </w:rPr>
      </w:pPr>
    </w:p>
    <w:p w:rsidR="008C1981" w:rsidRPr="009E4642" w:rsidRDefault="00052165">
      <w:pPr>
        <w:widowControl/>
        <w:spacing w:line="312" w:lineRule="auto"/>
        <w:jc w:val="left"/>
        <w:rPr>
          <w:rFonts w:ascii="黑体" w:eastAsia="黑体" w:hAnsi="黑体" w:cs="仿宋_GB2312"/>
          <w:kern w:val="0"/>
          <w:szCs w:val="32"/>
        </w:rPr>
      </w:pPr>
      <w:r w:rsidRPr="009E4642">
        <w:rPr>
          <w:rFonts w:ascii="黑体" w:eastAsia="黑体" w:hAnsi="黑体" w:cs="仿宋_GB2312" w:hint="eastAsia"/>
          <w:kern w:val="0"/>
          <w:szCs w:val="32"/>
        </w:rPr>
        <w:lastRenderedPageBreak/>
        <w:t>附件</w:t>
      </w:r>
      <w:r w:rsidRPr="009E4642">
        <w:rPr>
          <w:rFonts w:ascii="黑体" w:eastAsia="黑体" w:hAnsi="黑体" w:cs="仿宋_GB2312" w:hint="eastAsia"/>
          <w:kern w:val="0"/>
          <w:szCs w:val="32"/>
        </w:rPr>
        <w:t>2</w:t>
      </w:r>
    </w:p>
    <w:p w:rsidR="008C1981" w:rsidRPr="009E4642" w:rsidRDefault="00052165">
      <w:pPr>
        <w:jc w:val="center"/>
        <w:rPr>
          <w:rFonts w:ascii="方正小标宋简体" w:eastAsia="方正小标宋简体" w:hAnsi="方正小标宋简体"/>
          <w:kern w:val="0"/>
          <w:sz w:val="36"/>
          <w:szCs w:val="36"/>
        </w:rPr>
      </w:pPr>
      <w:r w:rsidRPr="009E4642">
        <w:rPr>
          <w:rFonts w:ascii="方正小标宋简体" w:eastAsia="方正小标宋简体" w:hAnsi="方正小标宋简体" w:hint="eastAsia"/>
          <w:kern w:val="0"/>
          <w:sz w:val="36"/>
          <w:szCs w:val="36"/>
        </w:rPr>
        <w:t>江门市</w:t>
      </w:r>
      <w:proofErr w:type="gramStart"/>
      <w:r w:rsidRPr="009E4642">
        <w:rPr>
          <w:rFonts w:ascii="方正小标宋简体" w:eastAsia="方正小标宋简体" w:hAnsi="方正小标宋简体" w:hint="eastAsia"/>
          <w:kern w:val="0"/>
          <w:sz w:val="36"/>
          <w:szCs w:val="36"/>
        </w:rPr>
        <w:t>医</w:t>
      </w:r>
      <w:proofErr w:type="gramEnd"/>
      <w:r w:rsidRPr="009E4642">
        <w:rPr>
          <w:rFonts w:ascii="方正小标宋简体" w:eastAsia="方正小标宋简体" w:hAnsi="方正小标宋简体" w:hint="eastAsia"/>
          <w:kern w:val="0"/>
          <w:sz w:val="36"/>
          <w:szCs w:val="36"/>
        </w:rPr>
        <w:t>养结合补充保险项目照护服务定点机构</w:t>
      </w:r>
    </w:p>
    <w:p w:rsidR="008C1981" w:rsidRPr="009E4642" w:rsidRDefault="00052165">
      <w:pPr>
        <w:jc w:val="center"/>
        <w:rPr>
          <w:rFonts w:ascii="方正小标宋简体" w:eastAsia="方正小标宋简体" w:hAnsi="方正小标宋简体"/>
          <w:kern w:val="0"/>
          <w:sz w:val="36"/>
          <w:szCs w:val="36"/>
        </w:rPr>
      </w:pPr>
      <w:r w:rsidRPr="009E4642">
        <w:rPr>
          <w:rFonts w:ascii="方正小标宋简体" w:eastAsia="方正小标宋简体" w:hAnsi="方正小标宋简体" w:cs="宋体" w:hint="eastAsia"/>
          <w:kern w:val="0"/>
          <w:sz w:val="36"/>
          <w:szCs w:val="36"/>
        </w:rPr>
        <w:t>诚信承诺书</w:t>
      </w:r>
    </w:p>
    <w:p w:rsidR="008C1981" w:rsidRPr="009E4642" w:rsidRDefault="00052165">
      <w:pPr>
        <w:widowControl/>
        <w:shd w:val="clear" w:color="auto" w:fill="FFFFFF"/>
        <w:spacing w:line="600" w:lineRule="atLeast"/>
        <w:jc w:val="left"/>
        <w:rPr>
          <w:rFonts w:eastAsia="微软雅黑"/>
          <w:kern w:val="0"/>
          <w:szCs w:val="32"/>
        </w:rPr>
      </w:pPr>
      <w:r w:rsidRPr="009E4642">
        <w:rPr>
          <w:rFonts w:eastAsia="微软雅黑"/>
          <w:kern w:val="0"/>
          <w:szCs w:val="32"/>
        </w:rPr>
        <w:t> </w:t>
      </w:r>
      <w:r w:rsidRPr="009E4642">
        <w:rPr>
          <w:rFonts w:eastAsia="微软雅黑" w:hint="eastAsia"/>
          <w:kern w:val="0"/>
          <w:szCs w:val="32"/>
        </w:rPr>
        <w:t xml:space="preserve">   </w:t>
      </w:r>
    </w:p>
    <w:p w:rsidR="008C1981" w:rsidRPr="009E4642" w:rsidRDefault="00052165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仿宋" w:eastAsia="仿宋" w:hAnsi="仿宋" w:cs="仿宋"/>
          <w:bCs/>
          <w:szCs w:val="32"/>
        </w:rPr>
      </w:pPr>
      <w:r w:rsidRPr="009E4642">
        <w:rPr>
          <w:rFonts w:ascii="仿宋" w:eastAsia="仿宋" w:hAnsi="仿宋" w:cs="仿宋" w:hint="eastAsia"/>
          <w:bCs/>
          <w:szCs w:val="32"/>
        </w:rPr>
        <w:t>本单位自查符合江门市</w:t>
      </w:r>
      <w:proofErr w:type="gramStart"/>
      <w:r w:rsidRPr="009E4642">
        <w:rPr>
          <w:rFonts w:ascii="仿宋" w:eastAsia="仿宋" w:hAnsi="仿宋" w:cs="仿宋" w:hint="eastAsia"/>
          <w:bCs/>
          <w:szCs w:val="32"/>
        </w:rPr>
        <w:t>医</w:t>
      </w:r>
      <w:proofErr w:type="gramEnd"/>
      <w:r w:rsidRPr="009E4642">
        <w:rPr>
          <w:rFonts w:ascii="仿宋" w:eastAsia="仿宋" w:hAnsi="仿宋" w:cs="仿宋" w:hint="eastAsia"/>
          <w:bCs/>
          <w:szCs w:val="32"/>
        </w:rPr>
        <w:t>养结合补充保险“邑康保”项目照护服务定点机构申请条件，自愿承担江门市</w:t>
      </w:r>
      <w:proofErr w:type="gramStart"/>
      <w:r w:rsidRPr="009E4642">
        <w:rPr>
          <w:rFonts w:ascii="仿宋" w:eastAsia="仿宋" w:hAnsi="仿宋" w:cs="仿宋" w:hint="eastAsia"/>
          <w:bCs/>
          <w:szCs w:val="32"/>
        </w:rPr>
        <w:t>医</w:t>
      </w:r>
      <w:proofErr w:type="gramEnd"/>
      <w:r w:rsidRPr="009E4642">
        <w:rPr>
          <w:rFonts w:ascii="仿宋" w:eastAsia="仿宋" w:hAnsi="仿宋" w:cs="仿宋" w:hint="eastAsia"/>
          <w:bCs/>
          <w:szCs w:val="32"/>
        </w:rPr>
        <w:t>养结合补充保险“邑康保”项目照护服务定点机构有关业务，申请成为照护服务定点机构，并承诺提供的所有材料真实、完整、有效。</w:t>
      </w:r>
      <w:proofErr w:type="gramStart"/>
      <w:r w:rsidRPr="009E4642">
        <w:rPr>
          <w:rFonts w:ascii="仿宋" w:eastAsia="仿宋" w:hAnsi="仿宋" w:cs="仿宋" w:hint="eastAsia"/>
          <w:bCs/>
          <w:szCs w:val="32"/>
        </w:rPr>
        <w:t>如承诺</w:t>
      </w:r>
      <w:proofErr w:type="gramEnd"/>
      <w:r w:rsidRPr="009E4642">
        <w:rPr>
          <w:rFonts w:ascii="仿宋" w:eastAsia="仿宋" w:hAnsi="仿宋" w:cs="仿宋" w:hint="eastAsia"/>
          <w:bCs/>
          <w:szCs w:val="32"/>
        </w:rPr>
        <w:t>的内容和材料与事实不符，愿认同解除或退出照护服务定点机构、追缴相关服务费用等处理，并承担违约责任以及由此造成的一切后果。</w:t>
      </w:r>
    </w:p>
    <w:p w:rsidR="008C1981" w:rsidRPr="009E4642" w:rsidRDefault="00052165">
      <w:pPr>
        <w:widowControl/>
        <w:shd w:val="clear" w:color="auto" w:fill="FFFFFF"/>
        <w:spacing w:line="576" w:lineRule="exact"/>
        <w:ind w:firstLine="640"/>
        <w:jc w:val="left"/>
        <w:rPr>
          <w:rFonts w:ascii="仿宋" w:eastAsia="仿宋" w:hAnsi="仿宋" w:cs="仿宋"/>
          <w:bCs/>
          <w:szCs w:val="32"/>
        </w:rPr>
      </w:pPr>
      <w:r w:rsidRPr="009E4642">
        <w:rPr>
          <w:rFonts w:ascii="仿宋" w:eastAsia="仿宋" w:hAnsi="仿宋" w:cs="仿宋" w:hint="eastAsia"/>
          <w:bCs/>
          <w:szCs w:val="32"/>
        </w:rPr>
        <w:t>特此承诺。</w:t>
      </w:r>
    </w:p>
    <w:p w:rsidR="008C1981" w:rsidRPr="009E4642" w:rsidRDefault="008C1981">
      <w:pPr>
        <w:widowControl/>
        <w:shd w:val="clear" w:color="auto" w:fill="FFFFFF"/>
        <w:spacing w:line="576" w:lineRule="exact"/>
        <w:ind w:firstLine="640"/>
        <w:jc w:val="left"/>
        <w:rPr>
          <w:rFonts w:eastAsia="方正仿宋简体"/>
          <w:bCs/>
          <w:szCs w:val="32"/>
        </w:rPr>
      </w:pPr>
    </w:p>
    <w:p w:rsidR="008C1981" w:rsidRPr="009E4642" w:rsidRDefault="008C1981">
      <w:pPr>
        <w:widowControl/>
        <w:shd w:val="clear" w:color="auto" w:fill="FFFFFF"/>
        <w:spacing w:line="576" w:lineRule="exact"/>
        <w:ind w:firstLine="640"/>
        <w:jc w:val="left"/>
        <w:rPr>
          <w:rFonts w:eastAsia="方正仿宋简体"/>
          <w:bCs/>
          <w:szCs w:val="32"/>
        </w:rPr>
      </w:pPr>
    </w:p>
    <w:p w:rsidR="008C1981" w:rsidRPr="009E4642" w:rsidRDefault="00052165">
      <w:pPr>
        <w:widowControl/>
        <w:shd w:val="clear" w:color="auto" w:fill="FFFFFF"/>
        <w:spacing w:line="576" w:lineRule="exact"/>
        <w:ind w:firstLineChars="1100" w:firstLine="3520"/>
        <w:jc w:val="left"/>
        <w:rPr>
          <w:rFonts w:ascii="仿宋" w:eastAsia="仿宋" w:hAnsi="仿宋" w:cs="仿宋"/>
          <w:bCs/>
          <w:szCs w:val="32"/>
        </w:rPr>
      </w:pPr>
      <w:r w:rsidRPr="009E4642">
        <w:rPr>
          <w:rFonts w:ascii="仿宋" w:eastAsia="仿宋" w:hAnsi="仿宋" w:cs="仿宋" w:hint="eastAsia"/>
          <w:bCs/>
          <w:szCs w:val="32"/>
        </w:rPr>
        <w:t>申请机构名称（盖章）：</w:t>
      </w:r>
      <w:r w:rsidRPr="009E4642">
        <w:rPr>
          <w:rFonts w:ascii="仿宋" w:eastAsia="仿宋" w:hAnsi="仿宋" w:cs="仿宋" w:hint="eastAsia"/>
          <w:bCs/>
          <w:szCs w:val="32"/>
        </w:rPr>
        <w:t xml:space="preserve"> </w:t>
      </w:r>
    </w:p>
    <w:p w:rsidR="008C1981" w:rsidRPr="009E4642" w:rsidRDefault="00052165">
      <w:pPr>
        <w:widowControl/>
        <w:shd w:val="clear" w:color="auto" w:fill="FFFFFF"/>
        <w:spacing w:line="576" w:lineRule="exact"/>
        <w:ind w:firstLine="1760"/>
        <w:jc w:val="left"/>
        <w:rPr>
          <w:rFonts w:ascii="仿宋" w:eastAsia="仿宋" w:hAnsi="仿宋" w:cs="仿宋"/>
          <w:bCs/>
          <w:szCs w:val="32"/>
        </w:rPr>
      </w:pPr>
      <w:r w:rsidRPr="009E4642">
        <w:rPr>
          <w:rFonts w:ascii="仿宋" w:eastAsia="仿宋" w:hAnsi="仿宋" w:cs="仿宋" w:hint="eastAsia"/>
          <w:bCs/>
          <w:szCs w:val="32"/>
        </w:rPr>
        <w:t> </w:t>
      </w:r>
    </w:p>
    <w:p w:rsidR="008C1981" w:rsidRPr="009E4642" w:rsidRDefault="00052165">
      <w:pPr>
        <w:widowControl/>
        <w:shd w:val="clear" w:color="auto" w:fill="FFFFFF"/>
        <w:spacing w:line="576" w:lineRule="exact"/>
        <w:ind w:firstLineChars="600" w:firstLine="1920"/>
        <w:jc w:val="left"/>
        <w:rPr>
          <w:rFonts w:eastAsia="方正仿宋简体"/>
          <w:bCs/>
          <w:szCs w:val="32"/>
        </w:rPr>
      </w:pPr>
      <w:r w:rsidRPr="009E4642">
        <w:rPr>
          <w:rFonts w:ascii="仿宋" w:eastAsia="仿宋" w:hAnsi="仿宋" w:cs="仿宋" w:hint="eastAsia"/>
          <w:bCs/>
          <w:szCs w:val="32"/>
        </w:rPr>
        <w:t>申请机构法定代表人签字（盖章）：</w:t>
      </w:r>
    </w:p>
    <w:p w:rsidR="008C1981" w:rsidRPr="009E4642" w:rsidRDefault="00052165">
      <w:pPr>
        <w:widowControl/>
        <w:shd w:val="clear" w:color="auto" w:fill="FFFFFF"/>
        <w:spacing w:line="576" w:lineRule="exact"/>
        <w:ind w:firstLine="2400"/>
        <w:jc w:val="left"/>
        <w:rPr>
          <w:rFonts w:eastAsia="方正仿宋简体"/>
          <w:bCs/>
          <w:szCs w:val="32"/>
        </w:rPr>
      </w:pPr>
      <w:r w:rsidRPr="009E4642">
        <w:rPr>
          <w:rFonts w:eastAsia="方正仿宋简体" w:hint="eastAsia"/>
          <w:bCs/>
          <w:szCs w:val="32"/>
        </w:rPr>
        <w:t> </w:t>
      </w:r>
    </w:p>
    <w:p w:rsidR="008C1981" w:rsidRPr="009E4642" w:rsidRDefault="00052165">
      <w:pPr>
        <w:widowControl/>
        <w:shd w:val="clear" w:color="auto" w:fill="FFFFFF"/>
        <w:spacing w:line="576" w:lineRule="exact"/>
        <w:ind w:firstLineChars="1400" w:firstLine="4480"/>
        <w:jc w:val="right"/>
        <w:rPr>
          <w:rFonts w:ascii="仿宋" w:eastAsia="仿宋" w:hAnsi="仿宋" w:cs="仿宋"/>
          <w:bCs/>
          <w:szCs w:val="32"/>
        </w:rPr>
      </w:pPr>
      <w:r w:rsidRPr="009E4642">
        <w:rPr>
          <w:rFonts w:ascii="仿宋" w:eastAsia="仿宋" w:hAnsi="仿宋" w:cs="仿宋" w:hint="eastAsia"/>
          <w:bCs/>
          <w:szCs w:val="32"/>
        </w:rPr>
        <w:t>年  </w:t>
      </w:r>
      <w:r w:rsidRPr="009E4642">
        <w:rPr>
          <w:rFonts w:ascii="仿宋" w:eastAsia="仿宋" w:hAnsi="仿宋" w:cs="仿宋" w:hint="eastAsia"/>
          <w:bCs/>
          <w:szCs w:val="32"/>
        </w:rPr>
        <w:t xml:space="preserve"> </w:t>
      </w:r>
      <w:r w:rsidRPr="009E4642">
        <w:rPr>
          <w:rFonts w:ascii="仿宋" w:eastAsia="仿宋" w:hAnsi="仿宋" w:cs="仿宋" w:hint="eastAsia"/>
          <w:bCs/>
          <w:szCs w:val="32"/>
        </w:rPr>
        <w:t> 月  </w:t>
      </w:r>
      <w:r w:rsidRPr="009E4642">
        <w:rPr>
          <w:rFonts w:ascii="仿宋" w:eastAsia="仿宋" w:hAnsi="仿宋" w:cs="仿宋" w:hint="eastAsia"/>
          <w:bCs/>
          <w:szCs w:val="32"/>
        </w:rPr>
        <w:t xml:space="preserve"> </w:t>
      </w:r>
      <w:r w:rsidRPr="009E4642">
        <w:rPr>
          <w:rFonts w:ascii="仿宋" w:eastAsia="仿宋" w:hAnsi="仿宋" w:cs="仿宋" w:hint="eastAsia"/>
          <w:bCs/>
          <w:szCs w:val="32"/>
        </w:rPr>
        <w:t> 日</w:t>
      </w:r>
    </w:p>
    <w:p w:rsidR="008C1981" w:rsidRPr="009E4642" w:rsidRDefault="008C1981">
      <w:pPr>
        <w:widowControl/>
        <w:shd w:val="clear" w:color="auto" w:fill="FFFFFF"/>
        <w:spacing w:line="500" w:lineRule="exact"/>
        <w:ind w:firstLine="5760"/>
        <w:jc w:val="left"/>
        <w:rPr>
          <w:rFonts w:ascii="宋体" w:hAnsi="宋体" w:cs="宋体"/>
          <w:kern w:val="0"/>
          <w:szCs w:val="32"/>
        </w:rPr>
      </w:pPr>
    </w:p>
    <w:p w:rsidR="008C1981" w:rsidRPr="009E4642" w:rsidRDefault="008C1981">
      <w:pPr>
        <w:rPr>
          <w:rFonts w:ascii="黑体" w:eastAsia="黑体" w:hAnsi="黑体"/>
          <w:szCs w:val="36"/>
        </w:rPr>
      </w:pPr>
    </w:p>
    <w:p w:rsidR="008C1981" w:rsidRPr="009E4642" w:rsidRDefault="008C1981">
      <w:pPr>
        <w:rPr>
          <w:rFonts w:ascii="黑体" w:eastAsia="黑体" w:hAnsi="黑体"/>
          <w:szCs w:val="36"/>
        </w:rPr>
      </w:pPr>
    </w:p>
    <w:p w:rsidR="008C1981" w:rsidRPr="009E4642" w:rsidRDefault="00052165">
      <w:pPr>
        <w:spacing w:line="312" w:lineRule="auto"/>
        <w:jc w:val="left"/>
        <w:rPr>
          <w:rFonts w:ascii="黑体" w:eastAsia="黑体" w:hAnsi="黑体"/>
          <w:szCs w:val="32"/>
        </w:rPr>
      </w:pPr>
      <w:r w:rsidRPr="009E4642">
        <w:rPr>
          <w:rFonts w:ascii="黑体" w:eastAsia="黑体" w:hAnsi="黑体" w:hint="eastAsia"/>
          <w:szCs w:val="32"/>
        </w:rPr>
        <w:lastRenderedPageBreak/>
        <w:t>附件</w:t>
      </w:r>
      <w:r w:rsidRPr="009E4642">
        <w:rPr>
          <w:rFonts w:ascii="黑体" w:eastAsia="黑体" w:hAnsi="黑体"/>
          <w:szCs w:val="32"/>
        </w:rPr>
        <w:t>3</w:t>
      </w:r>
    </w:p>
    <w:p w:rsidR="008C1981" w:rsidRPr="009E4642" w:rsidRDefault="00052165">
      <w:pPr>
        <w:spacing w:line="312" w:lineRule="auto"/>
        <w:ind w:rightChars="-378" w:right="-1210" w:firstLineChars="2600" w:firstLine="7280"/>
        <w:jc w:val="left"/>
        <w:rPr>
          <w:rFonts w:eastAsia="黑体"/>
          <w:sz w:val="28"/>
          <w:szCs w:val="28"/>
          <w:u w:val="single"/>
        </w:rPr>
      </w:pPr>
      <w:r w:rsidRPr="009E4642">
        <w:rPr>
          <w:rFonts w:eastAsia="黑体" w:hint="eastAsia"/>
          <w:sz w:val="28"/>
          <w:szCs w:val="28"/>
        </w:rPr>
        <w:t>编号</w:t>
      </w:r>
      <w:r w:rsidRPr="009E4642">
        <w:rPr>
          <w:rFonts w:eastAsia="黑体"/>
          <w:sz w:val="28"/>
          <w:szCs w:val="28"/>
          <w:u w:val="single"/>
        </w:rPr>
        <w:t xml:space="preserve">       </w:t>
      </w:r>
    </w:p>
    <w:p w:rsidR="008C1981" w:rsidRPr="009E4642" w:rsidRDefault="00052165" w:rsidP="00912EB3">
      <w:pPr>
        <w:spacing w:line="600" w:lineRule="auto"/>
        <w:ind w:leftChars="-405" w:left="-446" w:rightChars="-378" w:right="-1210" w:hangingChars="236" w:hanging="850"/>
        <w:jc w:val="center"/>
        <w:rPr>
          <w:rFonts w:ascii="方正小标宋简体" w:eastAsia="方正小标宋简体" w:hAnsi="方正小标宋简体" w:cs="方正小标宋简体"/>
          <w:sz w:val="36"/>
          <w:szCs w:val="40"/>
        </w:rPr>
      </w:pPr>
      <w:r w:rsidRPr="009E4642">
        <w:rPr>
          <w:rFonts w:ascii="方正小标宋简体" w:eastAsia="方正小标宋简体" w:hAnsi="方正小标宋简体" w:cs="方正小标宋简体" w:hint="eastAsia"/>
          <w:sz w:val="36"/>
          <w:szCs w:val="40"/>
        </w:rPr>
        <w:t>江门市</w:t>
      </w:r>
      <w:proofErr w:type="gramStart"/>
      <w:r w:rsidRPr="009E4642">
        <w:rPr>
          <w:rFonts w:ascii="方正小标宋简体" w:eastAsia="方正小标宋简体" w:hAnsi="方正小标宋简体" w:cs="方正小标宋简体" w:hint="eastAsia"/>
          <w:sz w:val="36"/>
          <w:szCs w:val="40"/>
        </w:rPr>
        <w:t>医</w:t>
      </w:r>
      <w:proofErr w:type="gramEnd"/>
      <w:r w:rsidRPr="009E4642">
        <w:rPr>
          <w:rFonts w:ascii="方正小标宋简体" w:eastAsia="方正小标宋简体" w:hAnsi="方正小标宋简体" w:cs="方正小标宋简体" w:hint="eastAsia"/>
          <w:sz w:val="36"/>
          <w:szCs w:val="40"/>
        </w:rPr>
        <w:t>养结合补充保险项目照护服务定点机构现场核查表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667"/>
        <w:gridCol w:w="1486"/>
        <w:gridCol w:w="629"/>
        <w:gridCol w:w="1425"/>
        <w:gridCol w:w="1827"/>
        <w:gridCol w:w="183"/>
        <w:gridCol w:w="1238"/>
        <w:gridCol w:w="124"/>
        <w:gridCol w:w="1991"/>
      </w:tblGrid>
      <w:tr w:rsidR="009E4642" w:rsidRPr="009E4642">
        <w:trPr>
          <w:trHeight w:val="340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机构名称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所属区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9E4642" w:rsidRPr="009E4642">
        <w:trPr>
          <w:trHeight w:val="340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机构负责人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联系人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联系电话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9E4642" w:rsidRPr="009E4642">
        <w:trPr>
          <w:trHeight w:val="340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机构地址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邮政编码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9E4642" w:rsidRPr="009E4642">
        <w:trPr>
          <w:trHeight w:val="444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单位性质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□事业单位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 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□企业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  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□民办非企业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所有制形式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□公立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□非公立</w:t>
            </w:r>
          </w:p>
        </w:tc>
      </w:tr>
      <w:tr w:rsidR="009E4642" w:rsidRPr="009E4642">
        <w:trPr>
          <w:trHeight w:val="3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项目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序号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核查细目及要求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核查方式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核查记录</w:t>
            </w:r>
          </w:p>
        </w:tc>
      </w:tr>
      <w:tr w:rsidR="009E4642" w:rsidRPr="009E4642">
        <w:trPr>
          <w:trHeight w:val="634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合法</w:t>
            </w:r>
          </w:p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证照</w:t>
            </w:r>
          </w:p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情况</w:t>
            </w:r>
          </w:p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（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8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分）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有《养老机构设立许可证》正、副本且在有效期内，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或有《设置养老机构备案回执》（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分）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查阅文件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是□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否□</w:t>
            </w:r>
          </w:p>
        </w:tc>
      </w:tr>
      <w:tr w:rsidR="009E4642" w:rsidRPr="009E4642">
        <w:trPr>
          <w:trHeight w:val="890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*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《事业单位法人证书》或《民办非企业单位登记证书》正、副本（适用于非营利性机构）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/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有营业执照正、副本且在有效期内（适用于营利性机构）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（</w:t>
            </w:r>
            <w:r w:rsidRPr="009E4642"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  <w:t>2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分）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查阅文件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是□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否□</w:t>
            </w:r>
          </w:p>
        </w:tc>
      </w:tr>
      <w:tr w:rsidR="009E4642" w:rsidRPr="009E4642">
        <w:trPr>
          <w:trHeight w:val="390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有《食品卫生许可证》且在有效期内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（</w:t>
            </w:r>
            <w:r w:rsidRPr="009E4642"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  <w:t>2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分）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查阅文件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是□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否□</w:t>
            </w:r>
          </w:p>
        </w:tc>
      </w:tr>
      <w:tr w:rsidR="009E4642" w:rsidRPr="009E4642">
        <w:trPr>
          <w:trHeight w:val="917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有与工作相适应的固定服务场所和相应的设施设备，从获认定为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照护服务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定点机构之日起，具有服务场所使用权或租赁合同剩余有效期限是否在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2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年以上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（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分）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查阅文件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是□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否□</w:t>
            </w:r>
          </w:p>
        </w:tc>
      </w:tr>
      <w:tr w:rsidR="009E4642" w:rsidRPr="009E4642">
        <w:trPr>
          <w:trHeight w:val="626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设施</w:t>
            </w:r>
          </w:p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设备</w:t>
            </w:r>
          </w:p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情况（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30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分）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配备单人床、床头柜、衣柜、呼叫铃等设备及用具，洗手间及浴室配备扶手，提供适宜的居住环境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（</w:t>
            </w:r>
            <w:r w:rsidRPr="009E4642"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  <w:t>10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分）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现场查看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是□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否□</w:t>
            </w:r>
          </w:p>
        </w:tc>
      </w:tr>
      <w:tr w:rsidR="009E4642" w:rsidRPr="009E4642">
        <w:trPr>
          <w:trHeight w:val="605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/>
                <w:sz w:val="22"/>
                <w:szCs w:val="22"/>
              </w:rPr>
              <w:t>6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有配置适合老人使用的健身、康复设备的康复室或健身场所、老人活动室或阅览室等活动场所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分）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现场查看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是□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否□</w:t>
            </w:r>
          </w:p>
        </w:tc>
      </w:tr>
      <w:tr w:rsidR="009E4642" w:rsidRPr="009E4642">
        <w:trPr>
          <w:trHeight w:val="435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/>
                <w:sz w:val="22"/>
                <w:szCs w:val="22"/>
              </w:rPr>
              <w:t>7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配置独立的饭堂、就餐区域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（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分）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现场查看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是□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否□</w:t>
            </w:r>
          </w:p>
        </w:tc>
      </w:tr>
      <w:tr w:rsidR="009E4642" w:rsidRPr="009E4642">
        <w:trPr>
          <w:trHeight w:val="435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8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老人的生活场所、活动场所和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公共区域有明显标志和安全标志，如未有相关标志，此项不得分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（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分）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现场查看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是□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否□</w:t>
            </w:r>
          </w:p>
        </w:tc>
      </w:tr>
      <w:tr w:rsidR="009E4642" w:rsidRPr="009E4642">
        <w:trPr>
          <w:trHeight w:val="1506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服务</w:t>
            </w:r>
          </w:p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管理</w:t>
            </w:r>
          </w:p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情况</w:t>
            </w:r>
          </w:p>
          <w:p w:rsidR="008C1981" w:rsidRPr="009E4642" w:rsidRDefault="00052165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9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有服务管理体系，包括服务流程、服务质量监控制度、服务投诉处理机制、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服务对象保障机制、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服务风险应急预案、疫情防控预案和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安全生产防范保障预案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等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；</w:t>
            </w:r>
          </w:p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①体系建设健全且完整，有对应的执行记录（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分）；</w:t>
            </w:r>
          </w:p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②体系建设健全且完整，但未有对应的执行记录（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10-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分）；</w:t>
            </w:r>
          </w:p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③体系建设不健全，且未有对应的执行记录（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分）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查阅文件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是□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否□</w:t>
            </w:r>
          </w:p>
        </w:tc>
      </w:tr>
      <w:tr w:rsidR="009E4642" w:rsidRPr="009E4642">
        <w:trPr>
          <w:trHeight w:val="1161"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与服务对象签订入住协议或合同</w:t>
            </w:r>
          </w:p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①签订率达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100%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</w:t>
            </w:r>
            <w:r w:rsidRPr="009E4642">
              <w:rPr>
                <w:rFonts w:ascii="仿宋" w:eastAsia="仿宋" w:hAnsi="仿宋" w:cs="仿宋"/>
                <w:kern w:val="0"/>
                <w:sz w:val="22"/>
                <w:szCs w:val="22"/>
              </w:rPr>
              <w:t>10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分）；</w:t>
            </w:r>
          </w:p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②签订率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90%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以上未达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100%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得</w:t>
            </w:r>
            <w:proofErr w:type="gramStart"/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按签订率比例</w:t>
            </w:r>
            <w:proofErr w:type="gramEnd"/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计分（</w:t>
            </w:r>
            <w:r w:rsidRPr="009E4642">
              <w:rPr>
                <w:rFonts w:ascii="仿宋" w:eastAsia="仿宋" w:hAnsi="仿宋" w:cs="仿宋"/>
                <w:kern w:val="0"/>
                <w:sz w:val="22"/>
                <w:szCs w:val="22"/>
              </w:rPr>
              <w:t>5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分）；</w:t>
            </w:r>
          </w:p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③签订率低于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90%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，此项不得分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查阅文件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是□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否□</w:t>
            </w:r>
          </w:p>
        </w:tc>
      </w:tr>
      <w:tr w:rsidR="009E4642" w:rsidRPr="009E4642">
        <w:trPr>
          <w:trHeight w:val="410"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/>
                <w:sz w:val="22"/>
                <w:szCs w:val="22"/>
              </w:rPr>
              <w:t>1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ind w:left="220" w:hangingChars="100" w:hanging="22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有入院评估制度，实施分级分类收费、服务（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分）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查阅文件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是□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否□</w:t>
            </w:r>
          </w:p>
        </w:tc>
      </w:tr>
      <w:tr w:rsidR="009E4642" w:rsidRPr="009E4642">
        <w:trPr>
          <w:trHeight w:val="405"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*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内设医疗机构或与医疗机构签订的医疗合作协议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</w:t>
            </w:r>
            <w:r w:rsidRPr="009E4642">
              <w:rPr>
                <w:rFonts w:ascii="仿宋" w:eastAsia="仿宋" w:hAnsi="仿宋" w:cs="仿宋"/>
                <w:kern w:val="0"/>
                <w:sz w:val="22"/>
                <w:szCs w:val="22"/>
              </w:rPr>
              <w:t>5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分）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查阅文件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是□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否□</w:t>
            </w:r>
          </w:p>
        </w:tc>
      </w:tr>
      <w:tr w:rsidR="009E4642" w:rsidRPr="009E4642">
        <w:trPr>
          <w:trHeight w:val="420"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/>
                <w:sz w:val="22"/>
                <w:szCs w:val="22"/>
              </w:rPr>
              <w:t>1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完全不能自理老人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的配备比例不低于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∶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，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部分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自理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老人的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配比不低于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1: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12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，</w:t>
            </w:r>
            <w:proofErr w:type="gramStart"/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且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专业</w:t>
            </w:r>
            <w:proofErr w:type="gramEnd"/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技术人员持有相应专业技术等级证书情况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，配比人员未达要求，此项不得分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8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分）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查阅文件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是□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否□</w:t>
            </w:r>
          </w:p>
        </w:tc>
      </w:tr>
      <w:tr w:rsidR="009E4642" w:rsidRPr="009E4642">
        <w:trPr>
          <w:trHeight w:val="440"/>
          <w:jc w:val="center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/>
                <w:sz w:val="22"/>
                <w:szCs w:val="22"/>
              </w:rPr>
              <w:t>1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定期组织工作人员进行业务培训（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8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分）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查阅记录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是□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否□</w:t>
            </w:r>
          </w:p>
        </w:tc>
      </w:tr>
      <w:tr w:rsidR="009E4642" w:rsidRPr="009E4642">
        <w:trPr>
          <w:trHeight w:val="340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信息</w:t>
            </w:r>
          </w:p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设备</w:t>
            </w:r>
          </w:p>
          <w:p w:rsidR="008C1981" w:rsidRPr="009E4642" w:rsidRDefault="00052165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/>
                <w:sz w:val="22"/>
                <w:szCs w:val="22"/>
              </w:rPr>
              <w:t>1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计算机硬件设备、通信链路满足费用结算、服务管理要求（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分）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现场查看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highlight w:val="yellow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是□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否□</w:t>
            </w:r>
          </w:p>
        </w:tc>
      </w:tr>
      <w:tr w:rsidR="009E4642" w:rsidRPr="009E4642">
        <w:trPr>
          <w:trHeight w:val="416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/>
                <w:sz w:val="22"/>
                <w:szCs w:val="22"/>
              </w:rPr>
              <w:t>1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配备相关技术人员开展信息系统维护工作（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分）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现场查看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/>
                <w:sz w:val="22"/>
                <w:szCs w:val="22"/>
                <w:highlight w:val="yellow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是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□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否□</w:t>
            </w:r>
          </w:p>
        </w:tc>
      </w:tr>
      <w:tr w:rsidR="009E4642" w:rsidRPr="009E4642">
        <w:trPr>
          <w:trHeight w:val="471"/>
          <w:jc w:val="center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/>
                <w:bCs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</w:rPr>
              <w:t>核查</w:t>
            </w:r>
            <w:r w:rsidRPr="009E4642">
              <w:rPr>
                <w:rFonts w:ascii="仿宋" w:eastAsia="仿宋" w:hAnsi="仿宋" w:cs="仿宋" w:hint="eastAsia"/>
                <w:bCs/>
                <w:sz w:val="22"/>
                <w:szCs w:val="22"/>
              </w:rPr>
              <w:t>成绩</w:t>
            </w:r>
          </w:p>
        </w:tc>
        <w:tc>
          <w:tcPr>
            <w:tcW w:w="8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adjustRightInd w:val="0"/>
              <w:snapToGrid w:val="0"/>
              <w:spacing w:line="312" w:lineRule="auto"/>
              <w:rPr>
                <w:rFonts w:ascii="仿宋" w:eastAsia="仿宋" w:hAnsi="仿宋" w:cs="仿宋"/>
                <w:bCs/>
                <w:sz w:val="22"/>
                <w:szCs w:val="22"/>
              </w:rPr>
            </w:pPr>
          </w:p>
        </w:tc>
      </w:tr>
      <w:tr w:rsidR="009E4642" w:rsidRPr="009E4642">
        <w:trPr>
          <w:trHeight w:val="486"/>
          <w:jc w:val="center"/>
        </w:trPr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 w:val="22"/>
                <w:szCs w:val="22"/>
              </w:rPr>
            </w:pPr>
          </w:p>
        </w:tc>
        <w:tc>
          <w:tcPr>
            <w:tcW w:w="8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312" w:lineRule="auto"/>
              <w:rPr>
                <w:rFonts w:ascii="仿宋" w:eastAsia="仿宋" w:hAnsi="仿宋" w:cs="仿宋"/>
                <w:bCs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bCs/>
                <w:sz w:val="22"/>
                <w:szCs w:val="22"/>
              </w:rPr>
              <w:t>核查分数满分为</w:t>
            </w:r>
            <w:r w:rsidRPr="009E4642">
              <w:rPr>
                <w:rFonts w:ascii="仿宋" w:eastAsia="仿宋" w:hAnsi="仿宋" w:cs="仿宋" w:hint="eastAsia"/>
                <w:bCs/>
                <w:sz w:val="22"/>
                <w:szCs w:val="22"/>
              </w:rPr>
              <w:t>100</w:t>
            </w:r>
            <w:r w:rsidRPr="009E4642">
              <w:rPr>
                <w:rFonts w:ascii="仿宋" w:eastAsia="仿宋" w:hAnsi="仿宋" w:cs="仿宋" w:hint="eastAsia"/>
                <w:bCs/>
                <w:sz w:val="22"/>
                <w:szCs w:val="22"/>
              </w:rPr>
              <w:t>分，核查成绩达</w:t>
            </w:r>
            <w:r w:rsidRPr="009E4642">
              <w:rPr>
                <w:rFonts w:ascii="仿宋" w:eastAsia="仿宋" w:hAnsi="仿宋" w:cs="仿宋" w:hint="eastAsia"/>
                <w:bCs/>
                <w:sz w:val="22"/>
                <w:szCs w:val="22"/>
              </w:rPr>
              <w:t>75</w:t>
            </w:r>
            <w:r w:rsidRPr="009E4642">
              <w:rPr>
                <w:rFonts w:ascii="仿宋" w:eastAsia="仿宋" w:hAnsi="仿宋" w:cs="仿宋" w:hint="eastAsia"/>
                <w:bCs/>
                <w:sz w:val="22"/>
                <w:szCs w:val="22"/>
              </w:rPr>
              <w:t>分（含</w:t>
            </w:r>
            <w:r w:rsidRPr="009E4642">
              <w:rPr>
                <w:rFonts w:ascii="仿宋" w:eastAsia="仿宋" w:hAnsi="仿宋" w:cs="仿宋" w:hint="eastAsia"/>
                <w:bCs/>
                <w:sz w:val="22"/>
                <w:szCs w:val="22"/>
              </w:rPr>
              <w:t>75</w:t>
            </w:r>
            <w:r w:rsidRPr="009E4642">
              <w:rPr>
                <w:rFonts w:ascii="仿宋" w:eastAsia="仿宋" w:hAnsi="仿宋" w:cs="仿宋" w:hint="eastAsia"/>
                <w:bCs/>
                <w:sz w:val="22"/>
                <w:szCs w:val="22"/>
              </w:rPr>
              <w:t>分）或以上评定为照护服务定点机构。</w:t>
            </w:r>
          </w:p>
        </w:tc>
      </w:tr>
      <w:tr w:rsidR="009E4642" w:rsidRPr="009E4642">
        <w:trPr>
          <w:trHeight w:val="656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重大扣分项</w:t>
            </w:r>
          </w:p>
        </w:tc>
        <w:tc>
          <w:tcPr>
            <w:tcW w:w="8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9E4642" w:rsidRPr="009E4642">
        <w:trPr>
          <w:trHeight w:val="425"/>
          <w:jc w:val="center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是否纳入照护服务定点机构</w:t>
            </w:r>
          </w:p>
        </w:tc>
        <w:tc>
          <w:tcPr>
            <w:tcW w:w="7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是□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否□</w:t>
            </w:r>
          </w:p>
        </w:tc>
      </w:tr>
      <w:tr w:rsidR="009E4642" w:rsidRPr="009E4642">
        <w:trPr>
          <w:trHeight w:val="510"/>
          <w:jc w:val="center"/>
        </w:trPr>
        <w:tc>
          <w:tcPr>
            <w:tcW w:w="10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黑体" w:eastAsia="黑体" w:hAnsi="黑体" w:cs="黑体" w:hint="eastAsia"/>
                <w:bCs/>
                <w:kern w:val="0"/>
                <w:sz w:val="22"/>
                <w:szCs w:val="22"/>
              </w:rPr>
              <w:t>核查小组确认</w:t>
            </w:r>
          </w:p>
        </w:tc>
      </w:tr>
      <w:tr w:rsidR="009E4642" w:rsidRPr="009E4642">
        <w:trPr>
          <w:trHeight w:val="1645"/>
          <w:jc w:val="center"/>
        </w:trPr>
        <w:tc>
          <w:tcPr>
            <w:tcW w:w="10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adjustRightInd w:val="0"/>
              <w:snapToGrid w:val="0"/>
              <w:spacing w:line="312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现场核查小组成员签名：</w:t>
            </w:r>
          </w:p>
          <w:p w:rsidR="008C1981" w:rsidRPr="009E4642" w:rsidRDefault="008C1981">
            <w:pPr>
              <w:adjustRightInd w:val="0"/>
              <w:snapToGrid w:val="0"/>
              <w:spacing w:line="312" w:lineRule="auto"/>
              <w:ind w:right="64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8C1981" w:rsidRPr="009E4642" w:rsidRDefault="0005216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                                                        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年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   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 xml:space="preserve">    </w:t>
            </w:r>
            <w:r w:rsidRPr="009E4642">
              <w:rPr>
                <w:rFonts w:ascii="仿宋" w:eastAsia="仿宋" w:hAnsi="仿宋" w:cs="仿宋" w:hint="eastAsia"/>
                <w:sz w:val="22"/>
                <w:szCs w:val="22"/>
              </w:rPr>
              <w:t>日</w:t>
            </w:r>
          </w:p>
        </w:tc>
      </w:tr>
    </w:tbl>
    <w:p w:rsidR="008C1981" w:rsidRPr="009E4642" w:rsidRDefault="00052165">
      <w:pPr>
        <w:adjustRightInd w:val="0"/>
        <w:snapToGrid w:val="0"/>
        <w:spacing w:line="312" w:lineRule="auto"/>
        <w:ind w:leftChars="-265" w:left="-360" w:rightChars="-446" w:right="-1427" w:hangingChars="222" w:hanging="488"/>
        <w:rPr>
          <w:rFonts w:ascii="仿宋" w:eastAsia="仿宋" w:hAnsi="仿宋" w:cs="仿宋"/>
          <w:kern w:val="0"/>
          <w:sz w:val="22"/>
          <w:szCs w:val="22"/>
        </w:rPr>
      </w:pPr>
      <w:r w:rsidRPr="009E4642">
        <w:rPr>
          <w:rFonts w:ascii="仿宋" w:eastAsia="仿宋" w:hAnsi="仿宋" w:cs="仿宋" w:hint="eastAsia"/>
          <w:kern w:val="0"/>
          <w:sz w:val="22"/>
          <w:szCs w:val="22"/>
        </w:rPr>
        <w:t>备注：在核查项目的“□”打“√”，标注“</w:t>
      </w:r>
      <w:r w:rsidRPr="009E4642">
        <w:rPr>
          <w:rFonts w:ascii="仿宋" w:eastAsia="仿宋" w:hAnsi="仿宋" w:cs="仿宋" w:hint="eastAsia"/>
          <w:kern w:val="0"/>
          <w:sz w:val="22"/>
          <w:szCs w:val="22"/>
        </w:rPr>
        <w:t>*</w:t>
      </w:r>
      <w:r w:rsidRPr="009E4642">
        <w:rPr>
          <w:rFonts w:ascii="仿宋" w:eastAsia="仿宋" w:hAnsi="仿宋" w:cs="仿宋" w:hint="eastAsia"/>
          <w:kern w:val="0"/>
          <w:sz w:val="22"/>
          <w:szCs w:val="22"/>
        </w:rPr>
        <w:t>”为非必核查项目，无需核查该项目时，</w:t>
      </w:r>
    </w:p>
    <w:p w:rsidR="008C1981" w:rsidRPr="009E4642" w:rsidRDefault="00052165">
      <w:pPr>
        <w:adjustRightInd w:val="0"/>
        <w:snapToGrid w:val="0"/>
        <w:spacing w:line="312" w:lineRule="auto"/>
        <w:ind w:leftChars="-265" w:left="-360" w:rightChars="-446" w:right="-1427" w:hangingChars="222" w:hanging="488"/>
        <w:rPr>
          <w:rFonts w:ascii="黑体" w:eastAsia="黑体" w:hAnsi="黑体"/>
          <w:szCs w:val="32"/>
        </w:rPr>
      </w:pPr>
      <w:r w:rsidRPr="009E4642">
        <w:rPr>
          <w:rFonts w:ascii="仿宋" w:eastAsia="仿宋" w:hAnsi="仿宋" w:cs="仿宋" w:hint="eastAsia"/>
          <w:kern w:val="0"/>
          <w:sz w:val="22"/>
          <w:szCs w:val="22"/>
        </w:rPr>
        <w:t>则在“□”中画“—”线。</w:t>
      </w:r>
    </w:p>
    <w:p w:rsidR="008C1981" w:rsidRPr="009E4642" w:rsidRDefault="008C1981">
      <w:pPr>
        <w:adjustRightInd w:val="0"/>
        <w:snapToGrid w:val="0"/>
        <w:spacing w:line="312" w:lineRule="auto"/>
        <w:ind w:leftChars="-265" w:left="-138" w:rightChars="-446" w:right="-1427" w:hangingChars="222" w:hanging="710"/>
        <w:rPr>
          <w:rFonts w:ascii="黑体" w:eastAsia="黑体" w:hAnsi="黑体"/>
          <w:szCs w:val="32"/>
        </w:rPr>
      </w:pPr>
    </w:p>
    <w:p w:rsidR="008C1981" w:rsidRPr="009E4642" w:rsidRDefault="008C1981">
      <w:pPr>
        <w:adjustRightInd w:val="0"/>
        <w:snapToGrid w:val="0"/>
        <w:spacing w:line="312" w:lineRule="auto"/>
        <w:ind w:leftChars="-265" w:left="-138" w:rightChars="-446" w:right="-1427" w:hangingChars="222" w:hanging="710"/>
        <w:rPr>
          <w:rFonts w:ascii="黑体" w:eastAsia="黑体" w:hAnsi="黑体"/>
          <w:szCs w:val="32"/>
        </w:rPr>
      </w:pPr>
    </w:p>
    <w:p w:rsidR="008C1981" w:rsidRPr="009E4642" w:rsidRDefault="008C1981">
      <w:pPr>
        <w:spacing w:line="600" w:lineRule="exact"/>
        <w:jc w:val="right"/>
        <w:rPr>
          <w:rFonts w:eastAsia="方正仿宋简体"/>
          <w:highlight w:val="yellow"/>
        </w:rPr>
        <w:sectPr w:rsidR="008C1981" w:rsidRPr="009E4642">
          <w:footerReference w:type="even" r:id="rId9"/>
          <w:footerReference w:type="default" r:id="rId10"/>
          <w:pgSz w:w="11906" w:h="16838"/>
          <w:pgMar w:top="1757" w:right="1587" w:bottom="1729" w:left="1588" w:header="851" w:footer="1176" w:gutter="0"/>
          <w:cols w:space="425"/>
          <w:docGrid w:type="lines" w:linePitch="312"/>
        </w:sectPr>
      </w:pPr>
    </w:p>
    <w:p w:rsidR="008C1981" w:rsidRPr="009E4642" w:rsidRDefault="00052165">
      <w:pPr>
        <w:widowControl/>
        <w:adjustRightInd w:val="0"/>
        <w:snapToGrid w:val="0"/>
        <w:spacing w:line="312" w:lineRule="auto"/>
        <w:jc w:val="left"/>
        <w:rPr>
          <w:rFonts w:ascii="黑体" w:eastAsia="黑体" w:hAnsi="黑体"/>
          <w:kern w:val="0"/>
          <w:sz w:val="30"/>
          <w:szCs w:val="30"/>
        </w:rPr>
      </w:pPr>
      <w:r w:rsidRPr="009E4642">
        <w:rPr>
          <w:rFonts w:ascii="黑体" w:eastAsia="黑体" w:hAnsi="黑体" w:hint="eastAsia"/>
          <w:kern w:val="0"/>
          <w:sz w:val="30"/>
          <w:szCs w:val="30"/>
        </w:rPr>
        <w:lastRenderedPageBreak/>
        <w:t>附件</w:t>
      </w:r>
      <w:r w:rsidRPr="009E4642">
        <w:rPr>
          <w:rFonts w:ascii="黑体" w:eastAsia="黑体" w:hAnsi="黑体"/>
          <w:kern w:val="0"/>
          <w:sz w:val="30"/>
          <w:szCs w:val="30"/>
        </w:rPr>
        <w:t>4</w:t>
      </w:r>
    </w:p>
    <w:p w:rsidR="008C1981" w:rsidRPr="009E4642" w:rsidRDefault="008C1981">
      <w:pPr>
        <w:widowControl/>
        <w:adjustRightInd w:val="0"/>
        <w:snapToGrid w:val="0"/>
        <w:spacing w:line="312" w:lineRule="auto"/>
        <w:jc w:val="center"/>
        <w:rPr>
          <w:rFonts w:ascii="黑体" w:eastAsia="黑体" w:hAnsi="黑体"/>
          <w:b/>
          <w:bCs/>
          <w:sz w:val="36"/>
          <w:szCs w:val="40"/>
        </w:rPr>
      </w:pPr>
    </w:p>
    <w:p w:rsidR="008C1981" w:rsidRPr="009E4642" w:rsidRDefault="00052165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E4642">
        <w:rPr>
          <w:rFonts w:ascii="方正小标宋简体" w:eastAsia="方正小标宋简体" w:hAnsi="方正小标宋简体" w:cs="方正小标宋简体" w:hint="eastAsia"/>
          <w:sz w:val="36"/>
          <w:szCs w:val="36"/>
        </w:rPr>
        <w:t>江门市</w:t>
      </w:r>
      <w:proofErr w:type="gramStart"/>
      <w:r w:rsidRPr="009E4642">
        <w:rPr>
          <w:rFonts w:ascii="方正小标宋简体" w:eastAsia="方正小标宋简体" w:hAnsi="方正小标宋简体" w:cs="方正小标宋简体" w:hint="eastAsia"/>
          <w:sz w:val="36"/>
          <w:szCs w:val="36"/>
        </w:rPr>
        <w:t>医</w:t>
      </w:r>
      <w:proofErr w:type="gramEnd"/>
      <w:r w:rsidRPr="009E4642">
        <w:rPr>
          <w:rFonts w:ascii="方正小标宋简体" w:eastAsia="方正小标宋简体" w:hAnsi="方正小标宋简体" w:cs="方正小标宋简体" w:hint="eastAsia"/>
          <w:sz w:val="36"/>
          <w:szCs w:val="36"/>
        </w:rPr>
        <w:t>养</w:t>
      </w:r>
      <w:r w:rsidRPr="009E4642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结合补充保险</w:t>
      </w:r>
      <w:r w:rsidRPr="009E4642">
        <w:rPr>
          <w:rFonts w:ascii="方正小标宋简体" w:eastAsia="方正小标宋简体" w:hAnsi="方正小标宋简体" w:cs="方正小标宋简体" w:hint="eastAsia"/>
          <w:sz w:val="36"/>
          <w:szCs w:val="36"/>
        </w:rPr>
        <w:t>照护服务</w:t>
      </w:r>
      <w:r w:rsidRPr="009E4642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定点机构</w:t>
      </w:r>
    </w:p>
    <w:p w:rsidR="008C1981" w:rsidRPr="009E4642" w:rsidRDefault="00052165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</w:pPr>
      <w:r w:rsidRPr="009E4642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申请结果告知书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29"/>
        <w:gridCol w:w="6965"/>
      </w:tblGrid>
      <w:tr w:rsidR="009E4642" w:rsidRPr="009E4642">
        <w:trPr>
          <w:trHeight w:val="34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告知书编号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GZS-202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-XXX</w:t>
            </w:r>
          </w:p>
        </w:tc>
      </w:tr>
      <w:tr w:rsidR="009E4642" w:rsidRPr="009E4642">
        <w:trPr>
          <w:trHeight w:val="34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9E4642" w:rsidRPr="009E4642">
        <w:trPr>
          <w:trHeight w:val="340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办理事项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江门市</w:t>
            </w:r>
            <w:proofErr w:type="gramStart"/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医</w:t>
            </w:r>
            <w:proofErr w:type="gramEnd"/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养结合补充保险照护服务定点机构遴选申请</w:t>
            </w:r>
          </w:p>
        </w:tc>
      </w:tr>
      <w:tr w:rsidR="009E4642" w:rsidRPr="009E4642">
        <w:trPr>
          <w:trHeight w:val="340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Hans"/>
              </w:rPr>
              <w:t>遴选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结果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Hans"/>
              </w:rPr>
              <w:sym w:font="Wingdings" w:char="00A8"/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Hans"/>
              </w:rPr>
              <w:t>符合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Hans"/>
              </w:rPr>
              <w:t>/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Hans"/>
              </w:rPr>
              <w:sym w:font="Wingdings" w:char="00A8"/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不符合照护服务定点机构条件</w:t>
            </w:r>
          </w:p>
        </w:tc>
      </w:tr>
      <w:tr w:rsidR="009E4642" w:rsidRPr="009E4642">
        <w:trPr>
          <w:trHeight w:val="340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zh-Hans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Hans"/>
              </w:rPr>
              <w:t>遴选结果</w:t>
            </w:r>
          </w:p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Hans"/>
              </w:rPr>
              <w:t>不符合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原因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经评估，由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Hans"/>
              </w:rPr>
              <w:t>于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           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，不予通过。</w:t>
            </w:r>
          </w:p>
        </w:tc>
      </w:tr>
      <w:tr w:rsidR="009E4642" w:rsidRPr="009E4642">
        <w:trPr>
          <w:trHeight w:val="340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查询方式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电话：</w:t>
            </w:r>
          </w:p>
        </w:tc>
      </w:tr>
      <w:tr w:rsidR="009E4642" w:rsidRPr="009E4642">
        <w:trPr>
          <w:trHeight w:val="340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4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1.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本告知书一式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Hans"/>
              </w:rPr>
              <w:t>三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份，一份交申请单位，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Hans"/>
              </w:rPr>
              <w:t>一份交民政部门，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一份存档备查；</w:t>
            </w:r>
          </w:p>
          <w:p w:rsidR="008C1981" w:rsidRPr="009E4642" w:rsidRDefault="0005216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2.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申请单位如有疑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问，可通过电话进行查询，若咨询后仍对本告知书有异议，可向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Hans"/>
              </w:rPr>
              <w:t>江门市</w:t>
            </w:r>
            <w:proofErr w:type="gramStart"/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Hans"/>
              </w:rPr>
              <w:t>医</w:t>
            </w:r>
            <w:proofErr w:type="gramEnd"/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Hans"/>
              </w:rPr>
              <w:t>养结合补充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保险第三方承办机构提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出书面复核申请。</w:t>
            </w:r>
          </w:p>
        </w:tc>
      </w:tr>
      <w:tr w:rsidR="008C1981" w:rsidRPr="009E4642">
        <w:trPr>
          <w:trHeight w:val="340"/>
          <w:jc w:val="center"/>
        </w:trPr>
        <w:tc>
          <w:tcPr>
            <w:tcW w:w="8794" w:type="dxa"/>
            <w:gridSpan w:val="2"/>
            <w:vAlign w:val="bottom"/>
          </w:tcPr>
          <w:p w:rsidR="008C1981" w:rsidRPr="009E4642" w:rsidRDefault="008C1981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8C1981" w:rsidRPr="009E4642" w:rsidRDefault="00052165">
            <w:pPr>
              <w:spacing w:line="312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经办人签名：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联系方式：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  <w:p w:rsidR="008C1981" w:rsidRPr="009E4642" w:rsidRDefault="00052165">
            <w:pPr>
              <w:spacing w:line="312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  <w:p w:rsidR="008C1981" w:rsidRPr="009E4642" w:rsidRDefault="008C1981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8C1981" w:rsidRPr="009E4642" w:rsidRDefault="00052165">
            <w:pPr>
              <w:widowControl/>
              <w:adjustRightInd w:val="0"/>
              <w:snapToGrid w:val="0"/>
              <w:spacing w:line="312" w:lineRule="auto"/>
              <w:ind w:right="480" w:firstLineChars="1000" w:firstLine="28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经办单位（盖章）：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  <w:p w:rsidR="008C1981" w:rsidRPr="009E4642" w:rsidRDefault="00052165">
            <w:pPr>
              <w:widowControl/>
              <w:adjustRightInd w:val="0"/>
              <w:snapToGrid w:val="0"/>
              <w:spacing w:line="312" w:lineRule="auto"/>
              <w:ind w:right="480" w:firstLineChars="550" w:firstLine="154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</w:t>
            </w:r>
          </w:p>
          <w:p w:rsidR="008C1981" w:rsidRPr="009E4642" w:rsidRDefault="00052165">
            <w:pPr>
              <w:widowControl/>
              <w:adjustRightInd w:val="0"/>
              <w:snapToGrid w:val="0"/>
              <w:spacing w:line="312" w:lineRule="auto"/>
              <w:ind w:right="480" w:firstLineChars="550" w:firstLine="1540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日期：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C1981" w:rsidRPr="009E4642" w:rsidRDefault="008C1981">
      <w:pPr>
        <w:widowControl/>
        <w:adjustRightInd w:val="0"/>
        <w:snapToGrid w:val="0"/>
        <w:spacing w:line="312" w:lineRule="auto"/>
        <w:jc w:val="left"/>
        <w:rPr>
          <w:rFonts w:ascii="黑体" w:eastAsia="黑体" w:hAnsi="黑体"/>
          <w:kern w:val="0"/>
          <w:szCs w:val="32"/>
        </w:rPr>
      </w:pPr>
    </w:p>
    <w:p w:rsidR="008C1981" w:rsidRPr="009E4642" w:rsidRDefault="00052165">
      <w:pPr>
        <w:widowControl/>
        <w:adjustRightInd w:val="0"/>
        <w:snapToGrid w:val="0"/>
        <w:spacing w:line="312" w:lineRule="auto"/>
        <w:jc w:val="left"/>
        <w:rPr>
          <w:rFonts w:ascii="黑体" w:eastAsia="黑体" w:hAnsi="黑体"/>
          <w:kern w:val="0"/>
          <w:szCs w:val="32"/>
        </w:rPr>
      </w:pPr>
      <w:r w:rsidRPr="009E4642">
        <w:rPr>
          <w:rFonts w:ascii="黑体" w:eastAsia="黑体" w:hAnsi="黑体" w:hint="eastAsia"/>
          <w:kern w:val="0"/>
          <w:szCs w:val="32"/>
        </w:rPr>
        <w:lastRenderedPageBreak/>
        <w:t>附件</w:t>
      </w:r>
      <w:r w:rsidRPr="009E4642">
        <w:rPr>
          <w:rFonts w:ascii="黑体" w:eastAsia="黑体" w:hAnsi="黑体"/>
          <w:kern w:val="0"/>
          <w:szCs w:val="32"/>
        </w:rPr>
        <w:t>5</w:t>
      </w:r>
    </w:p>
    <w:p w:rsidR="008C1981" w:rsidRPr="009E4642" w:rsidRDefault="00052165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E4642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江门市医养结合补充保险</w:t>
      </w:r>
      <w:r w:rsidRPr="009E4642">
        <w:rPr>
          <w:rFonts w:ascii="方正小标宋简体" w:eastAsia="方正小标宋简体" w:hAnsi="方正小标宋简体" w:cs="方正小标宋简体" w:hint="eastAsia"/>
          <w:sz w:val="36"/>
          <w:szCs w:val="36"/>
        </w:rPr>
        <w:t>照护服务定点机构</w:t>
      </w:r>
    </w:p>
    <w:p w:rsidR="008C1981" w:rsidRPr="009E4642" w:rsidRDefault="00052165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</w:pPr>
      <w:r w:rsidRPr="009E4642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申请复核结果告知书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6666"/>
      </w:tblGrid>
      <w:tr w:rsidR="009E4642" w:rsidRPr="009E4642">
        <w:trPr>
          <w:trHeight w:val="340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告知书编号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（原告知书编号）</w:t>
            </w:r>
          </w:p>
        </w:tc>
      </w:tr>
      <w:tr w:rsidR="009E4642" w:rsidRPr="009E4642">
        <w:trPr>
          <w:trHeight w:val="340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8C198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E4642" w:rsidRPr="009E4642">
        <w:trPr>
          <w:trHeight w:val="340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办理事项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江门市</w:t>
            </w:r>
            <w:proofErr w:type="gramStart"/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医</w:t>
            </w:r>
            <w:proofErr w:type="gramEnd"/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养结合补充保险照护服务定点机构复核申请</w:t>
            </w:r>
          </w:p>
        </w:tc>
      </w:tr>
      <w:tr w:rsidR="009E4642" w:rsidRPr="009E4642">
        <w:trPr>
          <w:trHeight w:val="340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复核结果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经复核，</w:t>
            </w: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  <w:u w:val="single"/>
              </w:rPr>
              <w:t>维持</w:t>
            </w: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  <w:u w:val="single"/>
              </w:rPr>
              <w:t>/</w:t>
            </w: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  <w:u w:val="single"/>
              </w:rPr>
              <w:t>驳回</w:t>
            </w: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原告知书（编号</w:t>
            </w: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      </w:t>
            </w: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）。（或手工录入）</w:t>
            </w:r>
          </w:p>
        </w:tc>
      </w:tr>
      <w:tr w:rsidR="009E4642" w:rsidRPr="009E4642">
        <w:trPr>
          <w:trHeight w:val="340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依</w:t>
            </w: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据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（手工录入）</w:t>
            </w:r>
          </w:p>
        </w:tc>
      </w:tr>
      <w:tr w:rsidR="009E4642" w:rsidRPr="009E4642">
        <w:trPr>
          <w:trHeight w:val="340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查询方式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电话：</w:t>
            </w:r>
          </w:p>
        </w:tc>
      </w:tr>
      <w:tr w:rsidR="009E4642" w:rsidRPr="009E4642">
        <w:trPr>
          <w:trHeight w:val="340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81" w:rsidRPr="009E4642" w:rsidRDefault="0005216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1.</w:t>
            </w: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本告知书一式</w:t>
            </w: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  <w:lang w:eastAsia="zh-Hans"/>
              </w:rPr>
              <w:t>三</w:t>
            </w: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份，一份交申请单位，</w:t>
            </w: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  <w:lang w:eastAsia="zh-Hans"/>
              </w:rPr>
              <w:t>一份交民政部门，</w:t>
            </w: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一份存档备查；</w:t>
            </w:r>
          </w:p>
          <w:p w:rsidR="008C1981" w:rsidRPr="009E4642" w:rsidRDefault="0005216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2.</w:t>
            </w: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申请单位如有疑问，可通第三方承办机构进行咨询；</w:t>
            </w:r>
          </w:p>
          <w:p w:rsidR="008C1981" w:rsidRPr="009E4642" w:rsidRDefault="0005216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3.</w:t>
            </w: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本复核结果为最终结果。</w:t>
            </w:r>
          </w:p>
        </w:tc>
      </w:tr>
      <w:tr w:rsidR="008C1981" w:rsidRPr="009E4642">
        <w:trPr>
          <w:trHeight w:val="340"/>
          <w:jc w:val="center"/>
        </w:trPr>
        <w:tc>
          <w:tcPr>
            <w:tcW w:w="8794" w:type="dxa"/>
            <w:gridSpan w:val="2"/>
            <w:vAlign w:val="bottom"/>
          </w:tcPr>
          <w:p w:rsidR="008C1981" w:rsidRPr="009E4642" w:rsidRDefault="008C1981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  <w:p w:rsidR="008C1981" w:rsidRPr="009E4642" w:rsidRDefault="00052165">
            <w:pPr>
              <w:adjustRightInd w:val="0"/>
              <w:snapToGrid w:val="0"/>
              <w:spacing w:line="312" w:lineRule="auto"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经办人签名：</w:t>
            </w: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                </w:t>
            </w: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联系方式：</w:t>
            </w:r>
            <w:r w:rsidRPr="009E4642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              </w:t>
            </w:r>
          </w:p>
          <w:p w:rsidR="008C1981" w:rsidRPr="009E4642" w:rsidRDefault="008C1981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  <w:p w:rsidR="008C1981" w:rsidRPr="009E4642" w:rsidRDefault="008C1981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  <w:p w:rsidR="008C1981" w:rsidRPr="009E4642" w:rsidRDefault="00052165">
            <w:pPr>
              <w:widowControl/>
              <w:adjustRightInd w:val="0"/>
              <w:snapToGrid w:val="0"/>
              <w:spacing w:line="312" w:lineRule="auto"/>
              <w:ind w:right="480" w:firstLineChars="1000" w:firstLine="28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经办单位（盖章）：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  <w:p w:rsidR="008C1981" w:rsidRPr="009E4642" w:rsidRDefault="00052165">
            <w:pPr>
              <w:widowControl/>
              <w:adjustRightInd w:val="0"/>
              <w:snapToGrid w:val="0"/>
              <w:spacing w:line="312" w:lineRule="auto"/>
              <w:ind w:right="480" w:firstLineChars="550" w:firstLine="154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</w:t>
            </w:r>
          </w:p>
          <w:p w:rsidR="008C1981" w:rsidRPr="009E4642" w:rsidRDefault="00052165">
            <w:pPr>
              <w:widowControl/>
              <w:adjustRightInd w:val="0"/>
              <w:snapToGrid w:val="0"/>
              <w:spacing w:line="312" w:lineRule="auto"/>
              <w:ind w:right="480" w:firstLineChars="550" w:firstLine="1540"/>
              <w:jc w:val="righ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日期：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 w:rsidRPr="009E464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  <w:p w:rsidR="008C1981" w:rsidRPr="009E4642" w:rsidRDefault="008C1981">
            <w:pPr>
              <w:widowControl/>
              <w:adjustRightInd w:val="0"/>
              <w:snapToGrid w:val="0"/>
              <w:spacing w:line="312" w:lineRule="auto"/>
              <w:ind w:right="480" w:firstLineChars="550" w:firstLine="154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8C1981" w:rsidRPr="009E4642" w:rsidRDefault="008C1981">
      <w:pPr>
        <w:spacing w:line="312" w:lineRule="auto"/>
        <w:jc w:val="center"/>
        <w:rPr>
          <w:rFonts w:ascii="宋体" w:hAnsi="宋体"/>
          <w:sz w:val="36"/>
          <w:szCs w:val="44"/>
        </w:rPr>
      </w:pPr>
    </w:p>
    <w:p w:rsidR="008C1981" w:rsidRPr="009E4642" w:rsidRDefault="008C1981">
      <w:pPr>
        <w:spacing w:line="312" w:lineRule="auto"/>
        <w:jc w:val="center"/>
        <w:rPr>
          <w:rFonts w:ascii="宋体" w:hAnsi="宋体"/>
          <w:sz w:val="36"/>
          <w:szCs w:val="44"/>
        </w:rPr>
      </w:pPr>
    </w:p>
    <w:p w:rsidR="008C1981" w:rsidRPr="009E4642" w:rsidRDefault="00052165">
      <w:pPr>
        <w:widowControl/>
        <w:jc w:val="left"/>
        <w:rPr>
          <w:rFonts w:eastAsia="黑体"/>
        </w:rPr>
      </w:pPr>
      <w:r w:rsidRPr="009E4642">
        <w:rPr>
          <w:rFonts w:ascii="黑体" w:eastAsia="黑体" w:hAnsi="黑体" w:cs="仿宋_GB2312" w:hint="eastAsia"/>
          <w:szCs w:val="32"/>
        </w:rPr>
        <w:lastRenderedPageBreak/>
        <w:t>附件</w:t>
      </w:r>
      <w:r w:rsidRPr="009E4642">
        <w:rPr>
          <w:rFonts w:ascii="黑体" w:eastAsia="黑体" w:hAnsi="黑体" w:cs="仿宋_GB2312"/>
          <w:szCs w:val="32"/>
        </w:rPr>
        <w:t>6</w:t>
      </w:r>
    </w:p>
    <w:p w:rsidR="008C1981" w:rsidRPr="009E4642" w:rsidRDefault="00052165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9E4642">
        <w:rPr>
          <w:rFonts w:ascii="方正小标宋简体" w:eastAsia="方正小标宋简体" w:hAnsi="方正小标宋简体" w:cs="方正小标宋简体" w:hint="eastAsia"/>
          <w:sz w:val="40"/>
          <w:szCs w:val="40"/>
        </w:rPr>
        <w:t>江门市</w:t>
      </w:r>
      <w:proofErr w:type="gramStart"/>
      <w:r w:rsidRPr="009E4642">
        <w:rPr>
          <w:rFonts w:ascii="方正小标宋简体" w:eastAsia="方正小标宋简体" w:hAnsi="方正小标宋简体" w:cs="方正小标宋简体" w:hint="eastAsia"/>
          <w:sz w:val="40"/>
          <w:szCs w:val="40"/>
        </w:rPr>
        <w:t>医</w:t>
      </w:r>
      <w:proofErr w:type="gramEnd"/>
      <w:r w:rsidRPr="009E4642">
        <w:rPr>
          <w:rFonts w:ascii="方正小标宋简体" w:eastAsia="方正小标宋简体" w:hAnsi="方正小标宋简体" w:cs="方正小标宋简体" w:hint="eastAsia"/>
          <w:sz w:val="40"/>
          <w:szCs w:val="40"/>
        </w:rPr>
        <w:t>养结合补充保险“邑康保”项目</w:t>
      </w:r>
    </w:p>
    <w:p w:rsidR="008C1981" w:rsidRPr="009E4642" w:rsidRDefault="00052165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9E4642">
        <w:rPr>
          <w:rFonts w:ascii="方正小标宋简体" w:eastAsia="方正小标宋简体" w:hAnsi="方正小标宋简体" w:cs="方正小标宋简体" w:hint="eastAsia"/>
          <w:sz w:val="40"/>
          <w:szCs w:val="40"/>
        </w:rPr>
        <w:t>照护服务定点机构承诺书</w:t>
      </w:r>
    </w:p>
    <w:p w:rsidR="008C1981" w:rsidRPr="009E4642" w:rsidRDefault="008C1981">
      <w:pPr>
        <w:widowControl/>
        <w:jc w:val="left"/>
        <w:rPr>
          <w:rFonts w:ascii="等线" w:eastAsia="等线" w:hAnsi="等线"/>
          <w:kern w:val="0"/>
          <w:sz w:val="20"/>
        </w:rPr>
      </w:pPr>
    </w:p>
    <w:p w:rsidR="008C1981" w:rsidRPr="009E4642" w:rsidRDefault="00052165">
      <w:pPr>
        <w:widowControl/>
        <w:spacing w:line="576" w:lineRule="exact"/>
        <w:ind w:firstLineChars="200" w:firstLine="640"/>
        <w:jc w:val="left"/>
        <w:rPr>
          <w:rFonts w:ascii="仿宋" w:eastAsia="仿宋" w:hAnsi="仿宋" w:cs="仿宋"/>
          <w:kern w:val="0"/>
          <w:szCs w:val="32"/>
        </w:rPr>
      </w:pPr>
      <w:r w:rsidRPr="009E4642">
        <w:rPr>
          <w:rFonts w:ascii="仿宋" w:eastAsia="仿宋" w:hAnsi="仿宋" w:cs="仿宋" w:hint="eastAsia"/>
          <w:kern w:val="0"/>
          <w:szCs w:val="32"/>
        </w:rPr>
        <w:t>本单位已知悉江门市</w:t>
      </w:r>
      <w:proofErr w:type="gramStart"/>
      <w:r w:rsidRPr="009E4642">
        <w:rPr>
          <w:rFonts w:ascii="仿宋" w:eastAsia="仿宋" w:hAnsi="仿宋" w:cs="仿宋" w:hint="eastAsia"/>
          <w:kern w:val="0"/>
          <w:szCs w:val="32"/>
        </w:rPr>
        <w:t>医</w:t>
      </w:r>
      <w:proofErr w:type="gramEnd"/>
      <w:r w:rsidRPr="009E4642">
        <w:rPr>
          <w:rFonts w:ascii="仿宋" w:eastAsia="仿宋" w:hAnsi="仿宋" w:cs="仿宋" w:hint="eastAsia"/>
          <w:kern w:val="0"/>
          <w:szCs w:val="32"/>
        </w:rPr>
        <w:t>养结合补充保险“邑康保”项目（以下简称“邑康保”项目）照护服务定点机构所要求的条件、职责以及义务等内容，并郑重承诺如下：</w:t>
      </w:r>
    </w:p>
    <w:p w:rsidR="008C1981" w:rsidRPr="009E4642" w:rsidRDefault="00052165">
      <w:pPr>
        <w:widowControl/>
        <w:numPr>
          <w:ilvl w:val="0"/>
          <w:numId w:val="1"/>
        </w:numPr>
        <w:spacing w:line="576" w:lineRule="exact"/>
        <w:ind w:firstLineChars="200" w:firstLine="640"/>
        <w:jc w:val="left"/>
        <w:rPr>
          <w:rFonts w:ascii="仿宋" w:eastAsia="仿宋" w:hAnsi="仿宋" w:cs="仿宋"/>
          <w:kern w:val="0"/>
          <w:szCs w:val="32"/>
        </w:rPr>
      </w:pPr>
      <w:r w:rsidRPr="009E4642">
        <w:rPr>
          <w:rFonts w:ascii="仿宋" w:eastAsia="仿宋" w:hAnsi="仿宋" w:cs="仿宋" w:hint="eastAsia"/>
          <w:kern w:val="0"/>
          <w:szCs w:val="32"/>
        </w:rPr>
        <w:t>承诺自愿承担“邑康保”项目</w:t>
      </w:r>
      <w:proofErr w:type="gramStart"/>
      <w:r w:rsidRPr="009E4642">
        <w:rPr>
          <w:rFonts w:ascii="仿宋" w:eastAsia="仿宋" w:hAnsi="仿宋" w:cs="仿宋" w:hint="eastAsia"/>
          <w:kern w:val="0"/>
          <w:szCs w:val="32"/>
        </w:rPr>
        <w:t>照护保障</w:t>
      </w:r>
      <w:proofErr w:type="gramEnd"/>
      <w:r w:rsidRPr="009E4642">
        <w:rPr>
          <w:rFonts w:ascii="仿宋" w:eastAsia="仿宋" w:hAnsi="仿宋" w:cs="仿宋" w:hint="eastAsia"/>
          <w:kern w:val="0"/>
          <w:szCs w:val="32"/>
        </w:rPr>
        <w:t>服务有关业务，配合第三方承办机构做好能力评估流程中的各项相关工作。</w:t>
      </w:r>
    </w:p>
    <w:p w:rsidR="008C1981" w:rsidRPr="009E4642" w:rsidRDefault="00052165">
      <w:pPr>
        <w:widowControl/>
        <w:numPr>
          <w:ilvl w:val="0"/>
          <w:numId w:val="1"/>
        </w:numPr>
        <w:spacing w:line="576" w:lineRule="exact"/>
        <w:ind w:firstLineChars="200" w:firstLine="640"/>
        <w:jc w:val="left"/>
        <w:rPr>
          <w:rFonts w:ascii="仿宋" w:eastAsia="仿宋" w:hAnsi="仿宋" w:cs="仿宋"/>
          <w:kern w:val="0"/>
          <w:szCs w:val="32"/>
        </w:rPr>
      </w:pPr>
      <w:r w:rsidRPr="009E4642">
        <w:rPr>
          <w:rFonts w:ascii="仿宋" w:eastAsia="仿宋" w:hAnsi="仿宋" w:cs="仿宋" w:hint="eastAsia"/>
          <w:kern w:val="0"/>
          <w:szCs w:val="32"/>
        </w:rPr>
        <w:t>承诺接受主管部门或“邑康保”项目委托的第三方承办机构对</w:t>
      </w:r>
      <w:proofErr w:type="gramStart"/>
      <w:r w:rsidRPr="009E4642">
        <w:rPr>
          <w:rFonts w:ascii="仿宋" w:eastAsia="仿宋" w:hAnsi="仿宋" w:cs="仿宋" w:hint="eastAsia"/>
          <w:kern w:val="0"/>
          <w:szCs w:val="32"/>
        </w:rPr>
        <w:t>照护保障</w:t>
      </w:r>
      <w:proofErr w:type="gramEnd"/>
      <w:r w:rsidRPr="009E4642">
        <w:rPr>
          <w:rFonts w:ascii="仿宋" w:eastAsia="仿宋" w:hAnsi="仿宋" w:cs="仿宋" w:hint="eastAsia"/>
          <w:kern w:val="0"/>
          <w:szCs w:val="32"/>
        </w:rPr>
        <w:t>服务情况进行日常管理和考核，并提供真实、准确、完整的资料数据。</w:t>
      </w:r>
    </w:p>
    <w:p w:rsidR="008C1981" w:rsidRPr="009E4642" w:rsidRDefault="00052165">
      <w:pPr>
        <w:widowControl/>
        <w:numPr>
          <w:ilvl w:val="0"/>
          <w:numId w:val="1"/>
        </w:numPr>
        <w:spacing w:line="576" w:lineRule="exact"/>
        <w:ind w:firstLineChars="200" w:firstLine="640"/>
        <w:jc w:val="left"/>
        <w:rPr>
          <w:rFonts w:ascii="仿宋" w:eastAsia="仿宋" w:hAnsi="仿宋" w:cs="仿宋"/>
          <w:kern w:val="0"/>
          <w:szCs w:val="32"/>
        </w:rPr>
      </w:pPr>
      <w:r w:rsidRPr="009E4642">
        <w:rPr>
          <w:rFonts w:ascii="仿宋" w:eastAsia="仿宋" w:hAnsi="仿宋" w:cs="仿宋" w:hint="eastAsia"/>
          <w:kern w:val="0"/>
          <w:szCs w:val="32"/>
        </w:rPr>
        <w:t>承诺在服务有效期内保证符合“邑康保”项目申请条件的待遇享受人员按规定享受补贴待遇。</w:t>
      </w:r>
    </w:p>
    <w:p w:rsidR="008C1981" w:rsidRPr="009E4642" w:rsidRDefault="00052165">
      <w:pPr>
        <w:widowControl/>
        <w:spacing w:line="576" w:lineRule="exact"/>
        <w:ind w:firstLineChars="200" w:firstLine="640"/>
        <w:jc w:val="left"/>
        <w:rPr>
          <w:rFonts w:ascii="仿宋" w:eastAsia="仿宋" w:hAnsi="仿宋" w:cs="仿宋"/>
          <w:kern w:val="0"/>
          <w:szCs w:val="32"/>
        </w:rPr>
      </w:pPr>
      <w:r w:rsidRPr="009E4642">
        <w:rPr>
          <w:rFonts w:ascii="仿宋" w:eastAsia="仿宋" w:hAnsi="仿宋" w:cs="仿宋" w:hint="eastAsia"/>
          <w:kern w:val="0"/>
          <w:szCs w:val="32"/>
        </w:rPr>
        <w:t>四、承诺积极主动开展“邑康保”项目的宣传推广工作，并及时回应、转介相关客户咨询，不对“邑康保”项目政策及业务经办管理进行误导性、欺骗性广告宣传；并向待遇享受人员或其监护人（代理人）提供补贴服务范围内的费用查询服务和费用清单打印服务，承担解释责任。</w:t>
      </w:r>
    </w:p>
    <w:p w:rsidR="008C1981" w:rsidRPr="009E4642" w:rsidRDefault="00052165">
      <w:pPr>
        <w:widowControl/>
        <w:spacing w:line="576" w:lineRule="exact"/>
        <w:ind w:firstLine="560"/>
        <w:jc w:val="left"/>
        <w:rPr>
          <w:rFonts w:ascii="仿宋" w:eastAsia="仿宋" w:hAnsi="仿宋" w:cs="仿宋"/>
          <w:kern w:val="0"/>
          <w:szCs w:val="32"/>
        </w:rPr>
      </w:pPr>
      <w:r w:rsidRPr="009E4642">
        <w:rPr>
          <w:rFonts w:ascii="仿宋" w:eastAsia="仿宋" w:hAnsi="仿宋" w:cs="仿宋" w:hint="eastAsia"/>
          <w:kern w:val="0"/>
          <w:szCs w:val="32"/>
        </w:rPr>
        <w:t>五、承诺建立“邑康保”项目服务人员及服务对象登记管理制度，根据人员、设备等情况以及承办能力，合理安排和开展服</w:t>
      </w:r>
      <w:r w:rsidRPr="009E4642">
        <w:rPr>
          <w:rFonts w:ascii="仿宋" w:eastAsia="仿宋" w:hAnsi="仿宋" w:cs="仿宋" w:hint="eastAsia"/>
          <w:kern w:val="0"/>
          <w:szCs w:val="32"/>
        </w:rPr>
        <w:lastRenderedPageBreak/>
        <w:t>务工作，为重度失能服务对象提供合理的照护服务或</w:t>
      </w:r>
      <w:proofErr w:type="gramStart"/>
      <w:r w:rsidRPr="009E4642">
        <w:rPr>
          <w:rFonts w:ascii="仿宋" w:eastAsia="仿宋" w:hAnsi="仿宋" w:cs="仿宋" w:hint="eastAsia"/>
          <w:kern w:val="0"/>
          <w:szCs w:val="32"/>
        </w:rPr>
        <w:t>医</w:t>
      </w:r>
      <w:proofErr w:type="gramEnd"/>
      <w:r w:rsidRPr="009E4642">
        <w:rPr>
          <w:rFonts w:ascii="仿宋" w:eastAsia="仿宋" w:hAnsi="仿宋" w:cs="仿宋" w:hint="eastAsia"/>
          <w:kern w:val="0"/>
          <w:szCs w:val="32"/>
        </w:rPr>
        <w:t>养结合服务，做好服务记录，确保服务质量。</w:t>
      </w:r>
    </w:p>
    <w:p w:rsidR="008C1981" w:rsidRPr="009E4642" w:rsidRDefault="00052165">
      <w:pPr>
        <w:widowControl/>
        <w:spacing w:line="576" w:lineRule="exact"/>
        <w:ind w:firstLine="560"/>
        <w:jc w:val="left"/>
        <w:rPr>
          <w:rFonts w:ascii="仿宋" w:eastAsia="仿宋" w:hAnsi="仿宋" w:cs="仿宋"/>
          <w:kern w:val="0"/>
          <w:szCs w:val="32"/>
        </w:rPr>
      </w:pPr>
      <w:r w:rsidRPr="009E4642">
        <w:rPr>
          <w:rFonts w:ascii="仿宋" w:eastAsia="仿宋" w:hAnsi="仿宋" w:cs="仿宋" w:hint="eastAsia"/>
          <w:kern w:val="0"/>
          <w:szCs w:val="32"/>
        </w:rPr>
        <w:t>六、承诺</w:t>
      </w:r>
      <w:proofErr w:type="gramStart"/>
      <w:r w:rsidRPr="009E4642">
        <w:rPr>
          <w:rFonts w:ascii="仿宋" w:eastAsia="仿宋" w:hAnsi="仿宋" w:cs="仿宋" w:hint="eastAsia"/>
          <w:kern w:val="0"/>
          <w:szCs w:val="32"/>
        </w:rPr>
        <w:t>不</w:t>
      </w:r>
      <w:proofErr w:type="gramEnd"/>
      <w:r w:rsidRPr="009E4642">
        <w:rPr>
          <w:rFonts w:ascii="仿宋" w:eastAsia="仿宋" w:hAnsi="仿宋" w:cs="仿宋"/>
          <w:kern w:val="0"/>
          <w:szCs w:val="32"/>
        </w:rPr>
        <w:t>擅自提高收费标准、分解收费项目多收费</w:t>
      </w:r>
      <w:r w:rsidRPr="009E4642">
        <w:rPr>
          <w:rFonts w:ascii="仿宋" w:eastAsia="仿宋" w:hAnsi="仿宋" w:cs="仿宋" w:hint="eastAsia"/>
          <w:kern w:val="0"/>
          <w:szCs w:val="32"/>
        </w:rPr>
        <w:t>，不</w:t>
      </w:r>
      <w:r w:rsidRPr="009E4642">
        <w:rPr>
          <w:rFonts w:ascii="仿宋" w:eastAsia="仿宋" w:hAnsi="仿宋" w:cs="仿宋"/>
          <w:kern w:val="0"/>
          <w:szCs w:val="32"/>
        </w:rPr>
        <w:t>违反有关规定收费</w:t>
      </w:r>
      <w:r w:rsidRPr="009E4642">
        <w:rPr>
          <w:rFonts w:ascii="仿宋" w:eastAsia="仿宋" w:hAnsi="仿宋" w:cs="仿宋"/>
          <w:kern w:val="0"/>
          <w:szCs w:val="32"/>
        </w:rPr>
        <w:t>。</w:t>
      </w:r>
    </w:p>
    <w:p w:rsidR="008C1981" w:rsidRPr="009E4642" w:rsidRDefault="00052165">
      <w:pPr>
        <w:widowControl/>
        <w:spacing w:line="576" w:lineRule="exact"/>
        <w:ind w:firstLine="560"/>
        <w:jc w:val="left"/>
        <w:rPr>
          <w:rFonts w:ascii="仿宋" w:eastAsia="仿宋" w:hAnsi="仿宋" w:cs="仿宋"/>
          <w:kern w:val="0"/>
          <w:szCs w:val="32"/>
        </w:rPr>
      </w:pPr>
      <w:r w:rsidRPr="009E4642">
        <w:rPr>
          <w:rFonts w:ascii="仿宋" w:eastAsia="仿宋" w:hAnsi="仿宋" w:cs="仿宋" w:hint="eastAsia"/>
          <w:kern w:val="0"/>
          <w:szCs w:val="32"/>
        </w:rPr>
        <w:t>七、承诺不</w:t>
      </w:r>
      <w:r w:rsidRPr="009E4642">
        <w:rPr>
          <w:rFonts w:ascii="仿宋" w:eastAsia="仿宋" w:hAnsi="仿宋" w:cs="仿宋"/>
          <w:kern w:val="0"/>
          <w:szCs w:val="32"/>
        </w:rPr>
        <w:t>采取串换或虚报服务项目等违规手段申报项目补贴费用。</w:t>
      </w:r>
    </w:p>
    <w:p w:rsidR="008C1981" w:rsidRPr="009E4642" w:rsidRDefault="00052165">
      <w:pPr>
        <w:widowControl/>
        <w:spacing w:line="576" w:lineRule="exact"/>
        <w:ind w:firstLine="560"/>
        <w:jc w:val="left"/>
        <w:rPr>
          <w:rFonts w:ascii="仿宋" w:eastAsia="仿宋" w:hAnsi="仿宋" w:cs="仿宋"/>
          <w:kern w:val="0"/>
          <w:szCs w:val="32"/>
        </w:rPr>
      </w:pPr>
      <w:r w:rsidRPr="009E4642">
        <w:rPr>
          <w:rFonts w:ascii="仿宋" w:eastAsia="仿宋" w:hAnsi="仿宋" w:cs="仿宋" w:hint="eastAsia"/>
          <w:kern w:val="0"/>
          <w:szCs w:val="32"/>
        </w:rPr>
        <w:t>八、承诺</w:t>
      </w:r>
      <w:r w:rsidRPr="009E4642">
        <w:rPr>
          <w:rFonts w:ascii="仿宋" w:eastAsia="仿宋" w:hAnsi="仿宋" w:cs="仿宋"/>
          <w:kern w:val="0"/>
          <w:szCs w:val="32"/>
        </w:rPr>
        <w:t>按要求对本单位计算机软、硬件设施设备进行配置、部署，完成通信链路的联通、系统环境配置、系统测试和系统验收工作；做好本单位内部相关人员信息系统操作技能培训，</w:t>
      </w:r>
      <w:r w:rsidRPr="009E4642">
        <w:rPr>
          <w:rFonts w:ascii="仿宋" w:eastAsia="仿宋" w:hAnsi="仿宋" w:cs="仿宋" w:hint="eastAsia"/>
          <w:kern w:val="0"/>
          <w:szCs w:val="32"/>
        </w:rPr>
        <w:t>避免</w:t>
      </w:r>
      <w:r w:rsidRPr="009E4642">
        <w:rPr>
          <w:rFonts w:ascii="仿宋" w:eastAsia="仿宋" w:hAnsi="仿宋" w:cs="仿宋"/>
          <w:kern w:val="0"/>
          <w:szCs w:val="32"/>
        </w:rPr>
        <w:t>出现信息系统操作不当而影响重度失能人员享受待遇、费用结算及申报等情形。</w:t>
      </w:r>
    </w:p>
    <w:p w:rsidR="008C1981" w:rsidRPr="009E4642" w:rsidRDefault="00052165">
      <w:pPr>
        <w:widowControl/>
        <w:spacing w:line="576" w:lineRule="exact"/>
        <w:ind w:firstLine="560"/>
        <w:jc w:val="left"/>
        <w:rPr>
          <w:rFonts w:ascii="仿宋" w:eastAsia="仿宋" w:hAnsi="仿宋" w:cs="仿宋"/>
          <w:kern w:val="0"/>
          <w:szCs w:val="32"/>
        </w:rPr>
      </w:pPr>
      <w:r w:rsidRPr="009E4642">
        <w:rPr>
          <w:rFonts w:ascii="仿宋" w:eastAsia="仿宋" w:hAnsi="仿宋" w:cs="仿宋" w:hint="eastAsia"/>
          <w:kern w:val="0"/>
          <w:szCs w:val="32"/>
        </w:rPr>
        <w:t>九、承诺保证</w:t>
      </w:r>
      <w:r w:rsidRPr="009E4642">
        <w:rPr>
          <w:rFonts w:ascii="仿宋" w:eastAsia="仿宋" w:hAnsi="仿宋" w:cs="仿宋"/>
          <w:kern w:val="0"/>
          <w:szCs w:val="32"/>
        </w:rPr>
        <w:t>信息系统</w:t>
      </w:r>
      <w:proofErr w:type="gramStart"/>
      <w:r w:rsidRPr="009E4642">
        <w:rPr>
          <w:rFonts w:ascii="仿宋" w:eastAsia="仿宋" w:hAnsi="仿宋" w:cs="仿宋" w:hint="eastAsia"/>
          <w:kern w:val="0"/>
          <w:szCs w:val="32"/>
        </w:rPr>
        <w:t>只限本</w:t>
      </w:r>
      <w:proofErr w:type="gramEnd"/>
      <w:r w:rsidRPr="009E4642">
        <w:rPr>
          <w:rFonts w:ascii="仿宋" w:eastAsia="仿宋" w:hAnsi="仿宋" w:cs="仿宋" w:hint="eastAsia"/>
          <w:kern w:val="0"/>
          <w:szCs w:val="32"/>
        </w:rPr>
        <w:t>单位</w:t>
      </w:r>
      <w:r w:rsidRPr="009E4642">
        <w:rPr>
          <w:rFonts w:ascii="仿宋" w:eastAsia="仿宋" w:hAnsi="仿宋" w:cs="仿宋"/>
          <w:kern w:val="0"/>
          <w:szCs w:val="32"/>
        </w:rPr>
        <w:t>使用，</w:t>
      </w:r>
      <w:r w:rsidRPr="009E4642">
        <w:rPr>
          <w:rFonts w:ascii="仿宋" w:eastAsia="仿宋" w:hAnsi="仿宋" w:cs="仿宋" w:hint="eastAsia"/>
          <w:kern w:val="0"/>
          <w:szCs w:val="32"/>
        </w:rPr>
        <w:t>杜绝</w:t>
      </w:r>
      <w:r w:rsidRPr="009E4642">
        <w:rPr>
          <w:rFonts w:ascii="仿宋" w:eastAsia="仿宋" w:hAnsi="仿宋" w:cs="仿宋"/>
          <w:kern w:val="0"/>
          <w:szCs w:val="32"/>
        </w:rPr>
        <w:t>发生信息外泄事故。</w:t>
      </w:r>
    </w:p>
    <w:p w:rsidR="008C1981" w:rsidRPr="009E4642" w:rsidRDefault="00052165">
      <w:pPr>
        <w:widowControl/>
        <w:spacing w:line="576" w:lineRule="exact"/>
        <w:ind w:firstLineChars="200" w:firstLine="640"/>
        <w:jc w:val="left"/>
        <w:rPr>
          <w:rFonts w:ascii="仿宋" w:eastAsia="仿宋" w:hAnsi="仿宋" w:cs="仿宋"/>
          <w:kern w:val="0"/>
          <w:szCs w:val="32"/>
        </w:rPr>
      </w:pPr>
      <w:proofErr w:type="gramStart"/>
      <w:r w:rsidRPr="009E4642">
        <w:rPr>
          <w:rFonts w:ascii="仿宋" w:eastAsia="仿宋" w:hAnsi="仿宋" w:cs="仿宋" w:hint="eastAsia"/>
          <w:kern w:val="0"/>
          <w:szCs w:val="32"/>
        </w:rPr>
        <w:t>如承诺</w:t>
      </w:r>
      <w:proofErr w:type="gramEnd"/>
      <w:r w:rsidRPr="009E4642">
        <w:rPr>
          <w:rFonts w:ascii="仿宋" w:eastAsia="仿宋" w:hAnsi="仿宋" w:cs="仿宋" w:hint="eastAsia"/>
          <w:kern w:val="0"/>
          <w:szCs w:val="32"/>
        </w:rPr>
        <w:t>的内容与事实不符，愿认同解除或退出照护服务定点机构等处理，并承担违约责任以及由此造成的一切后果。</w:t>
      </w:r>
    </w:p>
    <w:p w:rsidR="008C1981" w:rsidRPr="009E4642" w:rsidRDefault="008C1981">
      <w:pPr>
        <w:widowControl/>
        <w:spacing w:line="576" w:lineRule="exact"/>
        <w:ind w:firstLineChars="200" w:firstLine="640"/>
        <w:jc w:val="left"/>
        <w:rPr>
          <w:rFonts w:ascii="仿宋" w:eastAsia="仿宋" w:hAnsi="仿宋" w:cs="仿宋"/>
          <w:kern w:val="0"/>
          <w:szCs w:val="32"/>
        </w:rPr>
      </w:pPr>
    </w:p>
    <w:p w:rsidR="008C1981" w:rsidRPr="009E4642" w:rsidRDefault="00052165">
      <w:pPr>
        <w:widowControl/>
        <w:spacing w:line="576" w:lineRule="exact"/>
        <w:ind w:firstLineChars="200" w:firstLine="640"/>
        <w:jc w:val="left"/>
        <w:rPr>
          <w:rFonts w:ascii="仿宋" w:eastAsia="仿宋" w:hAnsi="仿宋" w:cs="仿宋"/>
          <w:kern w:val="0"/>
          <w:szCs w:val="32"/>
        </w:rPr>
      </w:pPr>
      <w:r w:rsidRPr="009E4642">
        <w:rPr>
          <w:rFonts w:ascii="仿宋" w:eastAsia="仿宋" w:hAnsi="仿宋" w:cs="仿宋" w:hint="eastAsia"/>
          <w:kern w:val="0"/>
          <w:szCs w:val="32"/>
        </w:rPr>
        <w:t>特此承诺。</w:t>
      </w:r>
    </w:p>
    <w:p w:rsidR="008C1981" w:rsidRPr="009E4642" w:rsidRDefault="008C1981">
      <w:pPr>
        <w:widowControl/>
        <w:spacing w:line="576" w:lineRule="exact"/>
        <w:jc w:val="left"/>
        <w:rPr>
          <w:rFonts w:ascii="仿宋" w:eastAsia="仿宋" w:hAnsi="仿宋" w:cs="仿宋"/>
          <w:kern w:val="0"/>
          <w:szCs w:val="32"/>
        </w:rPr>
      </w:pPr>
    </w:p>
    <w:p w:rsidR="008C1981" w:rsidRPr="009E4642" w:rsidRDefault="00052165">
      <w:pPr>
        <w:widowControl/>
        <w:wordWrap w:val="0"/>
        <w:spacing w:line="576" w:lineRule="exact"/>
        <w:jc w:val="right"/>
        <w:rPr>
          <w:rFonts w:ascii="仿宋" w:eastAsia="仿宋" w:hAnsi="仿宋" w:cs="仿宋"/>
          <w:kern w:val="0"/>
          <w:szCs w:val="32"/>
        </w:rPr>
      </w:pPr>
      <w:r w:rsidRPr="009E4642">
        <w:rPr>
          <w:rFonts w:ascii="仿宋" w:eastAsia="仿宋" w:hAnsi="仿宋" w:cs="仿宋" w:hint="eastAsia"/>
          <w:kern w:val="0"/>
          <w:szCs w:val="32"/>
        </w:rPr>
        <w:t>单位</w:t>
      </w:r>
      <w:r w:rsidRPr="009E4642">
        <w:rPr>
          <w:rFonts w:ascii="仿宋" w:eastAsia="仿宋" w:hAnsi="仿宋" w:cs="仿宋" w:hint="eastAsia"/>
          <w:kern w:val="0"/>
          <w:szCs w:val="32"/>
        </w:rPr>
        <w:t>(</w:t>
      </w:r>
      <w:r w:rsidRPr="009E4642">
        <w:rPr>
          <w:rFonts w:ascii="仿宋" w:eastAsia="仿宋" w:hAnsi="仿宋" w:cs="仿宋" w:hint="eastAsia"/>
          <w:kern w:val="0"/>
          <w:szCs w:val="32"/>
        </w:rPr>
        <w:t>盖章</w:t>
      </w:r>
      <w:r w:rsidRPr="009E4642">
        <w:rPr>
          <w:rFonts w:ascii="仿宋" w:eastAsia="仿宋" w:hAnsi="仿宋" w:cs="仿宋" w:hint="eastAsia"/>
          <w:kern w:val="0"/>
          <w:szCs w:val="32"/>
        </w:rPr>
        <w:t xml:space="preserve">):                </w:t>
      </w:r>
    </w:p>
    <w:p w:rsidR="008C1981" w:rsidRPr="009E4642" w:rsidRDefault="008C1981">
      <w:pPr>
        <w:widowControl/>
        <w:spacing w:line="576" w:lineRule="exact"/>
        <w:jc w:val="right"/>
        <w:rPr>
          <w:rFonts w:ascii="仿宋" w:eastAsia="仿宋" w:hAnsi="仿宋" w:cs="仿宋"/>
          <w:kern w:val="0"/>
          <w:szCs w:val="32"/>
        </w:rPr>
      </w:pPr>
    </w:p>
    <w:p w:rsidR="008C1981" w:rsidRPr="009E4642" w:rsidRDefault="00052165">
      <w:pPr>
        <w:widowControl/>
        <w:spacing w:line="576" w:lineRule="exact"/>
        <w:jc w:val="right"/>
        <w:rPr>
          <w:rFonts w:ascii="仿宋" w:eastAsia="仿宋" w:hAnsi="仿宋" w:cs="仿宋"/>
          <w:kern w:val="0"/>
          <w:szCs w:val="32"/>
        </w:rPr>
      </w:pPr>
      <w:r w:rsidRPr="009E4642">
        <w:rPr>
          <w:rFonts w:ascii="仿宋" w:eastAsia="仿宋" w:hAnsi="仿宋" w:cs="仿宋" w:hint="eastAsia"/>
          <w:kern w:val="0"/>
          <w:szCs w:val="32"/>
        </w:rPr>
        <w:t>年</w:t>
      </w:r>
      <w:r w:rsidRPr="009E4642">
        <w:rPr>
          <w:rFonts w:ascii="仿宋" w:eastAsia="仿宋" w:hAnsi="仿宋" w:cs="仿宋" w:hint="eastAsia"/>
          <w:kern w:val="0"/>
          <w:szCs w:val="32"/>
        </w:rPr>
        <w:t xml:space="preserve">    </w:t>
      </w:r>
      <w:r w:rsidRPr="009E4642">
        <w:rPr>
          <w:rFonts w:ascii="仿宋" w:eastAsia="仿宋" w:hAnsi="仿宋" w:cs="仿宋" w:hint="eastAsia"/>
          <w:kern w:val="0"/>
          <w:szCs w:val="32"/>
        </w:rPr>
        <w:t>月</w:t>
      </w:r>
      <w:r w:rsidRPr="009E4642">
        <w:rPr>
          <w:rFonts w:ascii="仿宋" w:eastAsia="仿宋" w:hAnsi="仿宋" w:cs="仿宋" w:hint="eastAsia"/>
          <w:kern w:val="0"/>
          <w:szCs w:val="32"/>
        </w:rPr>
        <w:t xml:space="preserve">    </w:t>
      </w:r>
      <w:r w:rsidRPr="009E4642">
        <w:rPr>
          <w:rFonts w:ascii="仿宋" w:eastAsia="仿宋" w:hAnsi="仿宋" w:cs="仿宋" w:hint="eastAsia"/>
          <w:kern w:val="0"/>
          <w:szCs w:val="32"/>
        </w:rPr>
        <w:t>日</w:t>
      </w:r>
    </w:p>
    <w:p w:rsidR="008C1981" w:rsidRPr="009E4642" w:rsidRDefault="008C1981">
      <w:pPr>
        <w:widowControl/>
        <w:jc w:val="right"/>
        <w:rPr>
          <w:rFonts w:ascii="仿宋" w:eastAsia="仿宋" w:hAnsi="仿宋" w:cs="仿宋"/>
          <w:kern w:val="0"/>
          <w:sz w:val="28"/>
          <w:szCs w:val="28"/>
        </w:rPr>
      </w:pPr>
    </w:p>
    <w:p w:rsidR="008C1981" w:rsidRPr="009E4642" w:rsidRDefault="00052165">
      <w:pPr>
        <w:widowControl/>
        <w:jc w:val="left"/>
        <w:rPr>
          <w:rFonts w:eastAsia="黑体"/>
        </w:rPr>
      </w:pPr>
      <w:r w:rsidRPr="009E4642">
        <w:rPr>
          <w:rFonts w:ascii="黑体" w:eastAsia="黑体" w:hAnsi="黑体" w:cs="仿宋_GB2312" w:hint="eastAsia"/>
          <w:szCs w:val="32"/>
        </w:rPr>
        <w:lastRenderedPageBreak/>
        <w:t>附件</w:t>
      </w:r>
      <w:r w:rsidRPr="009E4642">
        <w:rPr>
          <w:rFonts w:ascii="黑体" w:eastAsia="黑体" w:hAnsi="黑体" w:cs="仿宋_GB2312"/>
          <w:szCs w:val="32"/>
        </w:rPr>
        <w:t>7</w:t>
      </w:r>
    </w:p>
    <w:p w:rsidR="008C1981" w:rsidRPr="009E4642" w:rsidRDefault="0005216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E4642">
        <w:rPr>
          <w:rFonts w:ascii="方正小标宋简体" w:eastAsia="方正小标宋简体" w:hAnsi="方正小标宋简体" w:cs="方正小标宋简体" w:hint="eastAsia"/>
          <w:sz w:val="36"/>
          <w:szCs w:val="36"/>
        </w:rPr>
        <w:t>江门市</w:t>
      </w:r>
      <w:proofErr w:type="gramStart"/>
      <w:r w:rsidRPr="009E4642">
        <w:rPr>
          <w:rFonts w:ascii="方正小标宋简体" w:eastAsia="方正小标宋简体" w:hAnsi="方正小标宋简体" w:cs="方正小标宋简体" w:hint="eastAsia"/>
          <w:sz w:val="36"/>
          <w:szCs w:val="36"/>
        </w:rPr>
        <w:t>医</w:t>
      </w:r>
      <w:proofErr w:type="gramEnd"/>
      <w:r w:rsidRPr="009E4642">
        <w:rPr>
          <w:rFonts w:ascii="方正小标宋简体" w:eastAsia="方正小标宋简体" w:hAnsi="方正小标宋简体" w:cs="方正小标宋简体" w:hint="eastAsia"/>
          <w:sz w:val="36"/>
          <w:szCs w:val="36"/>
        </w:rPr>
        <w:t>养结合补充保险“邑康保”项目</w:t>
      </w:r>
    </w:p>
    <w:p w:rsidR="008C1981" w:rsidRPr="009E4642" w:rsidRDefault="0005216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E4642">
        <w:rPr>
          <w:rFonts w:ascii="方正小标宋简体" w:eastAsia="方正小标宋简体" w:hAnsi="方正小标宋简体" w:cs="方正小标宋简体" w:hint="eastAsia"/>
          <w:sz w:val="36"/>
          <w:szCs w:val="36"/>
        </w:rPr>
        <w:t>照护服务定点机构确认书</w:t>
      </w:r>
    </w:p>
    <w:p w:rsidR="008C1981" w:rsidRPr="009E4642" w:rsidRDefault="008C1981">
      <w:pPr>
        <w:spacing w:line="520" w:lineRule="exact"/>
        <w:jc w:val="center"/>
        <w:rPr>
          <w:rFonts w:ascii="方正楷体_GBK" w:eastAsia="方正楷体_GBK" w:hAnsi="方正楷体_GBK" w:cs="方正楷体_GBK"/>
          <w:szCs w:val="32"/>
        </w:rPr>
      </w:pPr>
    </w:p>
    <w:p w:rsidR="008C1981" w:rsidRPr="009E4642" w:rsidRDefault="00052165">
      <w:pPr>
        <w:widowControl/>
        <w:ind w:firstLineChars="200" w:firstLine="640"/>
        <w:rPr>
          <w:rFonts w:ascii="仿宋" w:eastAsia="仿宋" w:hAnsi="仿宋" w:cs="仿宋"/>
          <w:kern w:val="0"/>
          <w:szCs w:val="32"/>
        </w:rPr>
      </w:pPr>
      <w:r w:rsidRPr="009E4642">
        <w:rPr>
          <w:rFonts w:ascii="仿宋" w:eastAsia="仿宋" w:hAnsi="仿宋" w:cs="仿宋" w:hint="eastAsia"/>
          <w:kern w:val="0"/>
          <w:szCs w:val="32"/>
        </w:rPr>
        <w:t>本单位已阅</w:t>
      </w:r>
      <w:proofErr w:type="gramStart"/>
      <w:r w:rsidRPr="009E4642">
        <w:rPr>
          <w:rFonts w:ascii="仿宋" w:eastAsia="仿宋" w:hAnsi="仿宋" w:cs="仿宋" w:hint="eastAsia"/>
          <w:kern w:val="0"/>
          <w:szCs w:val="32"/>
        </w:rPr>
        <w:t>悉江门市医</w:t>
      </w:r>
      <w:proofErr w:type="gramEnd"/>
      <w:r w:rsidRPr="009E4642">
        <w:rPr>
          <w:rFonts w:ascii="仿宋" w:eastAsia="仿宋" w:hAnsi="仿宋" w:cs="仿宋" w:hint="eastAsia"/>
          <w:kern w:val="0"/>
          <w:szCs w:val="32"/>
        </w:rPr>
        <w:t>养结合补充保险“邑康保”项目照护服务定点机构所要求的条件以及职责等内容，结合本单位工作实际，□愿意</w:t>
      </w:r>
      <w:r w:rsidRPr="009E4642">
        <w:rPr>
          <w:rFonts w:ascii="仿宋" w:eastAsia="仿宋" w:hAnsi="仿宋" w:cs="仿宋" w:hint="eastAsia"/>
          <w:kern w:val="0"/>
          <w:szCs w:val="32"/>
        </w:rPr>
        <w:t xml:space="preserve"> </w:t>
      </w:r>
      <w:r w:rsidRPr="009E4642">
        <w:rPr>
          <w:rFonts w:ascii="仿宋" w:eastAsia="仿宋" w:hAnsi="仿宋" w:cs="仿宋" w:hint="eastAsia"/>
          <w:kern w:val="0"/>
          <w:szCs w:val="32"/>
        </w:rPr>
        <w:t>□不愿意</w:t>
      </w:r>
      <w:r w:rsidRPr="009E4642">
        <w:rPr>
          <w:rFonts w:ascii="仿宋" w:eastAsia="仿宋" w:hAnsi="仿宋" w:cs="仿宋" w:hint="eastAsia"/>
          <w:kern w:val="0"/>
          <w:szCs w:val="32"/>
        </w:rPr>
        <w:t xml:space="preserve"> </w:t>
      </w:r>
      <w:r w:rsidRPr="009E4642">
        <w:rPr>
          <w:rFonts w:ascii="仿宋" w:eastAsia="仿宋" w:hAnsi="仿宋" w:cs="仿宋" w:hint="eastAsia"/>
          <w:kern w:val="0"/>
          <w:szCs w:val="32"/>
        </w:rPr>
        <w:t>成为“邑康保”项目照护服务定点机构。</w:t>
      </w:r>
    </w:p>
    <w:p w:rsidR="008C1981" w:rsidRPr="009E4642" w:rsidRDefault="008C1981">
      <w:pPr>
        <w:widowControl/>
        <w:rPr>
          <w:rFonts w:ascii="仿宋" w:eastAsia="仿宋" w:hAnsi="仿宋" w:cs="仿宋"/>
          <w:kern w:val="0"/>
          <w:szCs w:val="32"/>
        </w:rPr>
      </w:pPr>
    </w:p>
    <w:p w:rsidR="008C1981" w:rsidRPr="009E4642" w:rsidRDefault="008C1981">
      <w:pPr>
        <w:widowControl/>
        <w:ind w:firstLineChars="1600" w:firstLine="5120"/>
        <w:rPr>
          <w:rFonts w:ascii="仿宋" w:eastAsia="仿宋" w:hAnsi="仿宋" w:cs="仿宋"/>
          <w:kern w:val="0"/>
          <w:szCs w:val="32"/>
        </w:rPr>
      </w:pPr>
    </w:p>
    <w:p w:rsidR="008C1981" w:rsidRPr="009E4642" w:rsidRDefault="00052165">
      <w:pPr>
        <w:widowControl/>
        <w:ind w:firstLineChars="1600" w:firstLine="5120"/>
        <w:rPr>
          <w:rFonts w:ascii="仿宋" w:eastAsia="仿宋" w:hAnsi="仿宋" w:cs="仿宋"/>
          <w:kern w:val="0"/>
          <w:szCs w:val="32"/>
        </w:rPr>
      </w:pPr>
      <w:r w:rsidRPr="009E4642">
        <w:rPr>
          <w:rFonts w:ascii="仿宋" w:eastAsia="仿宋" w:hAnsi="仿宋" w:cs="仿宋" w:hint="eastAsia"/>
          <w:kern w:val="0"/>
          <w:szCs w:val="32"/>
        </w:rPr>
        <w:t>单位（盖章）</w:t>
      </w:r>
    </w:p>
    <w:p w:rsidR="008C1981" w:rsidRPr="009E4642" w:rsidRDefault="00052165">
      <w:pPr>
        <w:widowControl/>
        <w:jc w:val="right"/>
        <w:rPr>
          <w:rFonts w:ascii="仿宋" w:eastAsia="仿宋" w:hAnsi="仿宋" w:cs="仿宋"/>
          <w:kern w:val="0"/>
          <w:szCs w:val="32"/>
        </w:rPr>
      </w:pPr>
      <w:r w:rsidRPr="009E4642">
        <w:rPr>
          <w:rFonts w:ascii="仿宋" w:eastAsia="仿宋" w:hAnsi="仿宋" w:cs="仿宋" w:hint="eastAsia"/>
          <w:kern w:val="0"/>
          <w:szCs w:val="32"/>
        </w:rPr>
        <w:t xml:space="preserve">   </w:t>
      </w:r>
      <w:r w:rsidRPr="009E4642">
        <w:rPr>
          <w:rFonts w:ascii="仿宋" w:eastAsia="仿宋" w:hAnsi="仿宋" w:cs="仿宋" w:hint="eastAsia"/>
          <w:kern w:val="0"/>
          <w:szCs w:val="32"/>
        </w:rPr>
        <w:t>年</w:t>
      </w:r>
      <w:r w:rsidRPr="009E4642">
        <w:rPr>
          <w:rFonts w:ascii="仿宋" w:eastAsia="仿宋" w:hAnsi="仿宋" w:cs="仿宋" w:hint="eastAsia"/>
          <w:kern w:val="0"/>
          <w:szCs w:val="32"/>
        </w:rPr>
        <w:t xml:space="preserve">    </w:t>
      </w:r>
      <w:r w:rsidRPr="009E4642">
        <w:rPr>
          <w:rFonts w:ascii="仿宋" w:eastAsia="仿宋" w:hAnsi="仿宋" w:cs="仿宋" w:hint="eastAsia"/>
          <w:kern w:val="0"/>
          <w:szCs w:val="32"/>
        </w:rPr>
        <w:t>月</w:t>
      </w:r>
      <w:r w:rsidRPr="009E4642">
        <w:rPr>
          <w:rFonts w:ascii="仿宋" w:eastAsia="仿宋" w:hAnsi="仿宋" w:cs="仿宋" w:hint="eastAsia"/>
          <w:kern w:val="0"/>
          <w:szCs w:val="32"/>
        </w:rPr>
        <w:t xml:space="preserve">    </w:t>
      </w:r>
      <w:r w:rsidRPr="009E4642">
        <w:rPr>
          <w:rFonts w:ascii="仿宋" w:eastAsia="仿宋" w:hAnsi="仿宋" w:cs="仿宋" w:hint="eastAsia"/>
          <w:kern w:val="0"/>
          <w:szCs w:val="32"/>
        </w:rPr>
        <w:t>日</w:t>
      </w:r>
    </w:p>
    <w:bookmarkEnd w:id="0"/>
    <w:p w:rsidR="008C1981" w:rsidRPr="009E4642" w:rsidRDefault="008C1981">
      <w:pPr>
        <w:widowControl/>
        <w:rPr>
          <w:rFonts w:ascii="仿宋" w:eastAsia="仿宋" w:hAnsi="仿宋" w:cs="仿宋"/>
          <w:kern w:val="0"/>
          <w:szCs w:val="32"/>
        </w:rPr>
      </w:pPr>
    </w:p>
    <w:sectPr w:rsidR="008C1981" w:rsidRPr="009E4642">
      <w:pgSz w:w="11906" w:h="16838"/>
      <w:pgMar w:top="2098" w:right="1474" w:bottom="1843" w:left="1588" w:header="851" w:footer="11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65" w:rsidRDefault="00052165">
      <w:r>
        <w:separator/>
      </w:r>
    </w:p>
  </w:endnote>
  <w:endnote w:type="continuationSeparator" w:id="0">
    <w:p w:rsidR="00052165" w:rsidRDefault="0005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81" w:rsidRDefault="00052165">
    <w:pPr>
      <w:pStyle w:val="a5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1</w:t>
    </w:r>
    <w:r>
      <w:fldChar w:fldCharType="end"/>
    </w:r>
  </w:p>
  <w:p w:rsidR="008C1981" w:rsidRDefault="008C198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81" w:rsidRDefault="00052165">
    <w:pPr>
      <w:pStyle w:val="a5"/>
      <w:framePr w:wrap="around" w:vAnchor="text" w:hAnchor="margin" w:xAlign="outside" w:y="1"/>
      <w:ind w:left="320" w:right="320"/>
      <w:rPr>
        <w:rStyle w:val="aa"/>
        <w:rFonts w:ascii="宋体"/>
        <w:b/>
        <w:sz w:val="28"/>
      </w:rPr>
    </w:pPr>
    <w:r>
      <w:rPr>
        <w:rStyle w:val="aa"/>
        <w:rFonts w:hint="eastAsia"/>
        <w:sz w:val="28"/>
      </w:rPr>
      <w:t>—</w:t>
    </w:r>
    <w:r>
      <w:rPr>
        <w:rStyle w:val="aa"/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begin"/>
    </w:r>
    <w:r>
      <w:rPr>
        <w:rStyle w:val="aa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 w:rsidR="009E4642">
      <w:rPr>
        <w:rStyle w:val="aa"/>
        <w:rFonts w:ascii="Times New Roman" w:hAnsi="Times New Roman"/>
        <w:noProof/>
        <w:sz w:val="28"/>
      </w:rPr>
      <w:t>7</w:t>
    </w:r>
    <w:r>
      <w:rPr>
        <w:rFonts w:ascii="Times New Roman" w:hAnsi="Times New Roman"/>
        <w:sz w:val="28"/>
      </w:rPr>
      <w:fldChar w:fldCharType="end"/>
    </w:r>
    <w:r>
      <w:rPr>
        <w:rStyle w:val="aa"/>
        <w:rFonts w:ascii="Times New Roman" w:hAnsi="Times New Roman"/>
        <w:sz w:val="28"/>
      </w:rPr>
      <w:t xml:space="preserve"> </w:t>
    </w:r>
    <w:r>
      <w:rPr>
        <w:rStyle w:val="aa"/>
        <w:rFonts w:hint="eastAsia"/>
        <w:sz w:val="28"/>
      </w:rPr>
      <w:t>—</w:t>
    </w:r>
  </w:p>
  <w:p w:rsidR="008C1981" w:rsidRDefault="008C198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65" w:rsidRDefault="00052165">
      <w:r>
        <w:separator/>
      </w:r>
    </w:p>
  </w:footnote>
  <w:footnote w:type="continuationSeparator" w:id="0">
    <w:p w:rsidR="00052165" w:rsidRDefault="00052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262461"/>
    <w:multiLevelType w:val="singleLevel"/>
    <w:tmpl w:val="D026246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刚刚">
    <w15:presenceInfo w15:providerId="None" w15:userId="陈刚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GMxNDNlMGM0NTcyYTk3MDNmOTUyMGZlNGJlYTYifQ=="/>
  </w:docVars>
  <w:rsids>
    <w:rsidRoot w:val="006C331C"/>
    <w:rsid w:val="AF3DB02F"/>
    <w:rsid w:val="B7D7F001"/>
    <w:rsid w:val="B9F71A86"/>
    <w:rsid w:val="BDED34D6"/>
    <w:rsid w:val="BEB13DC3"/>
    <w:rsid w:val="BEDF40F3"/>
    <w:rsid w:val="BF275433"/>
    <w:rsid w:val="BF7E8CFA"/>
    <w:rsid w:val="D4973AEA"/>
    <w:rsid w:val="D7FD7545"/>
    <w:rsid w:val="DFE95FD5"/>
    <w:rsid w:val="DFFC9DD2"/>
    <w:rsid w:val="E54FA320"/>
    <w:rsid w:val="EBD5DCE3"/>
    <w:rsid w:val="EFBF6272"/>
    <w:rsid w:val="F65736E9"/>
    <w:rsid w:val="F7EE131E"/>
    <w:rsid w:val="F7FB3688"/>
    <w:rsid w:val="FB77E1C3"/>
    <w:rsid w:val="FBB00ECD"/>
    <w:rsid w:val="FC3F948F"/>
    <w:rsid w:val="FDFF3AF9"/>
    <w:rsid w:val="FE6C14A1"/>
    <w:rsid w:val="FEFE3321"/>
    <w:rsid w:val="FF66EE5B"/>
    <w:rsid w:val="FFFB40E8"/>
    <w:rsid w:val="FFFF4481"/>
    <w:rsid w:val="00014F8B"/>
    <w:rsid w:val="00035EC5"/>
    <w:rsid w:val="00052165"/>
    <w:rsid w:val="00056ED8"/>
    <w:rsid w:val="0006495A"/>
    <w:rsid w:val="00071285"/>
    <w:rsid w:val="000B0A4E"/>
    <w:rsid w:val="000D0759"/>
    <w:rsid w:val="000E383D"/>
    <w:rsid w:val="00155351"/>
    <w:rsid w:val="00167AD8"/>
    <w:rsid w:val="00172ADA"/>
    <w:rsid w:val="00175320"/>
    <w:rsid w:val="00186FFF"/>
    <w:rsid w:val="001C022F"/>
    <w:rsid w:val="001C4320"/>
    <w:rsid w:val="0025193C"/>
    <w:rsid w:val="00287585"/>
    <w:rsid w:val="002917BE"/>
    <w:rsid w:val="00302D69"/>
    <w:rsid w:val="003D756A"/>
    <w:rsid w:val="004131C3"/>
    <w:rsid w:val="004413BC"/>
    <w:rsid w:val="00443BC5"/>
    <w:rsid w:val="0048610E"/>
    <w:rsid w:val="00486D08"/>
    <w:rsid w:val="00487D69"/>
    <w:rsid w:val="004C5491"/>
    <w:rsid w:val="005157B0"/>
    <w:rsid w:val="00516733"/>
    <w:rsid w:val="00533C4B"/>
    <w:rsid w:val="00563274"/>
    <w:rsid w:val="005650D2"/>
    <w:rsid w:val="00577BF8"/>
    <w:rsid w:val="00586B09"/>
    <w:rsid w:val="005B150D"/>
    <w:rsid w:val="0060443A"/>
    <w:rsid w:val="00637065"/>
    <w:rsid w:val="00667A59"/>
    <w:rsid w:val="00680878"/>
    <w:rsid w:val="006C331C"/>
    <w:rsid w:val="006C76AE"/>
    <w:rsid w:val="006E6E03"/>
    <w:rsid w:val="006F1F4D"/>
    <w:rsid w:val="0072139E"/>
    <w:rsid w:val="00727E27"/>
    <w:rsid w:val="00794F86"/>
    <w:rsid w:val="007D37C8"/>
    <w:rsid w:val="008218F0"/>
    <w:rsid w:val="00841528"/>
    <w:rsid w:val="00841550"/>
    <w:rsid w:val="00896023"/>
    <w:rsid w:val="008C1981"/>
    <w:rsid w:val="008C1EC7"/>
    <w:rsid w:val="008C30D3"/>
    <w:rsid w:val="00912EB3"/>
    <w:rsid w:val="0091420A"/>
    <w:rsid w:val="00924AA6"/>
    <w:rsid w:val="0094759A"/>
    <w:rsid w:val="009513DB"/>
    <w:rsid w:val="00962DAA"/>
    <w:rsid w:val="0099337D"/>
    <w:rsid w:val="009E4642"/>
    <w:rsid w:val="00A52588"/>
    <w:rsid w:val="00A97814"/>
    <w:rsid w:val="00B31ADB"/>
    <w:rsid w:val="00B36012"/>
    <w:rsid w:val="00B8694C"/>
    <w:rsid w:val="00BA3187"/>
    <w:rsid w:val="00BB1AE7"/>
    <w:rsid w:val="00BB7FB9"/>
    <w:rsid w:val="00BF7E8D"/>
    <w:rsid w:val="00C92126"/>
    <w:rsid w:val="00CC20F7"/>
    <w:rsid w:val="00CD73FE"/>
    <w:rsid w:val="00D20BE7"/>
    <w:rsid w:val="00D26221"/>
    <w:rsid w:val="00D44109"/>
    <w:rsid w:val="00E00B81"/>
    <w:rsid w:val="00E1334B"/>
    <w:rsid w:val="00E72AA0"/>
    <w:rsid w:val="00E829FE"/>
    <w:rsid w:val="00E92C7A"/>
    <w:rsid w:val="00EE0F85"/>
    <w:rsid w:val="00F0064A"/>
    <w:rsid w:val="00F343EA"/>
    <w:rsid w:val="00F455FE"/>
    <w:rsid w:val="00FD5D11"/>
    <w:rsid w:val="013712F7"/>
    <w:rsid w:val="030A6CC4"/>
    <w:rsid w:val="03375739"/>
    <w:rsid w:val="05AA2098"/>
    <w:rsid w:val="0671705A"/>
    <w:rsid w:val="073D2E74"/>
    <w:rsid w:val="07966D78"/>
    <w:rsid w:val="07B6209A"/>
    <w:rsid w:val="086135D7"/>
    <w:rsid w:val="094822F4"/>
    <w:rsid w:val="09497430"/>
    <w:rsid w:val="0BE60935"/>
    <w:rsid w:val="0DED16BC"/>
    <w:rsid w:val="0DF73447"/>
    <w:rsid w:val="0FE33A04"/>
    <w:rsid w:val="10303AE2"/>
    <w:rsid w:val="110B781C"/>
    <w:rsid w:val="12EA1DE5"/>
    <w:rsid w:val="13C60168"/>
    <w:rsid w:val="14336886"/>
    <w:rsid w:val="147068D6"/>
    <w:rsid w:val="16AB24F1"/>
    <w:rsid w:val="17A96D35"/>
    <w:rsid w:val="17AD77C6"/>
    <w:rsid w:val="17F60290"/>
    <w:rsid w:val="19067AD5"/>
    <w:rsid w:val="19A95DC7"/>
    <w:rsid w:val="19CC03D7"/>
    <w:rsid w:val="1A206975"/>
    <w:rsid w:val="1A2662D5"/>
    <w:rsid w:val="1C4761B2"/>
    <w:rsid w:val="1D823D48"/>
    <w:rsid w:val="1E25455A"/>
    <w:rsid w:val="1EE2069D"/>
    <w:rsid w:val="205B0707"/>
    <w:rsid w:val="21134B3E"/>
    <w:rsid w:val="21463409"/>
    <w:rsid w:val="21DD6EFA"/>
    <w:rsid w:val="22ED62EB"/>
    <w:rsid w:val="236478D2"/>
    <w:rsid w:val="24FD3B3B"/>
    <w:rsid w:val="25537974"/>
    <w:rsid w:val="25CB1E8B"/>
    <w:rsid w:val="264464E0"/>
    <w:rsid w:val="26812549"/>
    <w:rsid w:val="271D560E"/>
    <w:rsid w:val="275D6EBB"/>
    <w:rsid w:val="27B801ED"/>
    <w:rsid w:val="28DE1ED5"/>
    <w:rsid w:val="297B5976"/>
    <w:rsid w:val="29EB48A9"/>
    <w:rsid w:val="2A067935"/>
    <w:rsid w:val="2A5070E6"/>
    <w:rsid w:val="2C106849"/>
    <w:rsid w:val="2DD37B2E"/>
    <w:rsid w:val="2DE47F8D"/>
    <w:rsid w:val="2F7F453B"/>
    <w:rsid w:val="30FC55EE"/>
    <w:rsid w:val="326C082A"/>
    <w:rsid w:val="348F0812"/>
    <w:rsid w:val="354F706D"/>
    <w:rsid w:val="35A95619"/>
    <w:rsid w:val="36010FB1"/>
    <w:rsid w:val="379A16BD"/>
    <w:rsid w:val="37D641E2"/>
    <w:rsid w:val="386E60E8"/>
    <w:rsid w:val="39455658"/>
    <w:rsid w:val="39893797"/>
    <w:rsid w:val="398B750F"/>
    <w:rsid w:val="39EA9A89"/>
    <w:rsid w:val="3A930267"/>
    <w:rsid w:val="3AEFAB2A"/>
    <w:rsid w:val="3B5769C7"/>
    <w:rsid w:val="3BF21AC7"/>
    <w:rsid w:val="3E0B50C2"/>
    <w:rsid w:val="3EB9FA65"/>
    <w:rsid w:val="3EDB599E"/>
    <w:rsid w:val="3F626F64"/>
    <w:rsid w:val="3F7BA135"/>
    <w:rsid w:val="3F964E60"/>
    <w:rsid w:val="3FB3132C"/>
    <w:rsid w:val="3FF55DAA"/>
    <w:rsid w:val="413F1E5E"/>
    <w:rsid w:val="415A055F"/>
    <w:rsid w:val="41725113"/>
    <w:rsid w:val="437F67AA"/>
    <w:rsid w:val="447D65EE"/>
    <w:rsid w:val="452B7DF8"/>
    <w:rsid w:val="46E62229"/>
    <w:rsid w:val="4800068B"/>
    <w:rsid w:val="48496F13"/>
    <w:rsid w:val="489363E0"/>
    <w:rsid w:val="49FF142E"/>
    <w:rsid w:val="4AF60EA8"/>
    <w:rsid w:val="4D2F49D1"/>
    <w:rsid w:val="4E6F6FA8"/>
    <w:rsid w:val="51A2016F"/>
    <w:rsid w:val="51B741F9"/>
    <w:rsid w:val="51FA74D0"/>
    <w:rsid w:val="526B217C"/>
    <w:rsid w:val="52A32E2E"/>
    <w:rsid w:val="52B952CD"/>
    <w:rsid w:val="538C1E8A"/>
    <w:rsid w:val="5419714E"/>
    <w:rsid w:val="549E649B"/>
    <w:rsid w:val="5563713A"/>
    <w:rsid w:val="564A5D75"/>
    <w:rsid w:val="57B343A9"/>
    <w:rsid w:val="57D9EB6F"/>
    <w:rsid w:val="59511195"/>
    <w:rsid w:val="5B7B9501"/>
    <w:rsid w:val="5CF31EAE"/>
    <w:rsid w:val="5E4775F9"/>
    <w:rsid w:val="5E4A0354"/>
    <w:rsid w:val="5E4F43F3"/>
    <w:rsid w:val="5EC23124"/>
    <w:rsid w:val="5FCD17D4"/>
    <w:rsid w:val="60BD61EA"/>
    <w:rsid w:val="617F354E"/>
    <w:rsid w:val="62050C45"/>
    <w:rsid w:val="62C87F59"/>
    <w:rsid w:val="634D130E"/>
    <w:rsid w:val="635D6150"/>
    <w:rsid w:val="646B597A"/>
    <w:rsid w:val="64D37E39"/>
    <w:rsid w:val="65AC2438"/>
    <w:rsid w:val="66187E6C"/>
    <w:rsid w:val="66B477F6"/>
    <w:rsid w:val="66D631AA"/>
    <w:rsid w:val="67F66575"/>
    <w:rsid w:val="67FF7197"/>
    <w:rsid w:val="69036813"/>
    <w:rsid w:val="696F5C56"/>
    <w:rsid w:val="697D7C9D"/>
    <w:rsid w:val="6C346984"/>
    <w:rsid w:val="6CBC11B2"/>
    <w:rsid w:val="6CD40BF2"/>
    <w:rsid w:val="6CDC3602"/>
    <w:rsid w:val="6DBA085D"/>
    <w:rsid w:val="6DEA7FA1"/>
    <w:rsid w:val="6E1D3D1D"/>
    <w:rsid w:val="6E622130"/>
    <w:rsid w:val="6EC05776"/>
    <w:rsid w:val="6F532778"/>
    <w:rsid w:val="6F668271"/>
    <w:rsid w:val="6FC14D32"/>
    <w:rsid w:val="6FEA5D29"/>
    <w:rsid w:val="6FFB2C07"/>
    <w:rsid w:val="70313354"/>
    <w:rsid w:val="7135932C"/>
    <w:rsid w:val="71E13C65"/>
    <w:rsid w:val="729A1F96"/>
    <w:rsid w:val="72B7DBA6"/>
    <w:rsid w:val="72F1790E"/>
    <w:rsid w:val="73D019E7"/>
    <w:rsid w:val="765659F1"/>
    <w:rsid w:val="76DD61DF"/>
    <w:rsid w:val="76EE7439"/>
    <w:rsid w:val="773A661F"/>
    <w:rsid w:val="7755292F"/>
    <w:rsid w:val="776D4F5A"/>
    <w:rsid w:val="79142376"/>
    <w:rsid w:val="79790109"/>
    <w:rsid w:val="79DFC39B"/>
    <w:rsid w:val="7A7C650E"/>
    <w:rsid w:val="7B615D46"/>
    <w:rsid w:val="7B6B383B"/>
    <w:rsid w:val="7B6E5D6D"/>
    <w:rsid w:val="7B739100"/>
    <w:rsid w:val="7BF77060"/>
    <w:rsid w:val="7CF0780B"/>
    <w:rsid w:val="7DFFEE33"/>
    <w:rsid w:val="7ECC20D2"/>
    <w:rsid w:val="7F139C95"/>
    <w:rsid w:val="7F1C1F84"/>
    <w:rsid w:val="7F764556"/>
    <w:rsid w:val="7F7F36DC"/>
    <w:rsid w:val="7F7F3F8D"/>
    <w:rsid w:val="7FF37189"/>
    <w:rsid w:val="7FFF5C72"/>
    <w:rsid w:val="9CEEB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Pr>
      <w:rFonts w:eastAsia="宋体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仿宋_GB2312" w:hAnsi="Times New Roman" w:cs="Times New Roman"/>
      <w:kern w:val="2"/>
      <w:sz w:val="3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Times New Roman" w:eastAsia="仿宋_GB2312" w:hAnsi="Times New Roman" w:cs="Times New Roman"/>
      <w:b/>
      <w:bCs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Pr>
      <w:rFonts w:eastAsia="宋体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仿宋_GB2312" w:hAnsi="Times New Roman" w:cs="Times New Roman"/>
      <w:kern w:val="2"/>
      <w:sz w:val="3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Times New Roman" w:eastAsia="仿宋_GB2312" w:hAnsi="Times New Roman" w:cs="Times New Roman"/>
      <w:b/>
      <w:bCs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618</Words>
  <Characters>3529</Characters>
  <Application>Microsoft Office Word</Application>
  <DocSecurity>0</DocSecurity>
  <Lines>29</Lines>
  <Paragraphs>8</Paragraphs>
  <ScaleCrop>false</ScaleCrop>
  <Company>gz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收发员</dc:creator>
  <cp:lastModifiedBy>林升云</cp:lastModifiedBy>
  <cp:revision>8</cp:revision>
  <cp:lastPrinted>2021-12-18T12:11:00Z</cp:lastPrinted>
  <dcterms:created xsi:type="dcterms:W3CDTF">2023-11-15T07:49:00Z</dcterms:created>
  <dcterms:modified xsi:type="dcterms:W3CDTF">2023-11-15T07:50:00Z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F0305F5F6B5C4D72A7287C803D13E518</vt:lpwstr>
  </property>
</Properties>
</file>