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2D0591">
      <w:pPr>
        <w:widowControl/>
        <w:ind w:left="5040" w:hanging="5040" w:hangingChars="1800"/>
        <w:jc w:val="left"/>
        <w:rPr>
          <w:rFonts w:hint="default" w:ascii="仿宋" w:hAnsi="仿宋" w:eastAsia="仿宋"/>
          <w:sz w:val="28"/>
          <w:szCs w:val="28"/>
          <w:lang w:val="en-US" w:eastAsia="zh-CN"/>
        </w:rPr>
      </w:pPr>
      <w:r>
        <w:rPr>
          <w:rFonts w:hint="eastAsia" w:ascii="仿宋" w:hAnsi="仿宋" w:eastAsia="仿宋"/>
          <w:sz w:val="28"/>
          <w:szCs w:val="28"/>
          <w:lang w:val="en-US" w:eastAsia="zh-CN"/>
        </w:rPr>
        <w:t>附件1：</w:t>
      </w:r>
      <w:r>
        <w:rPr>
          <w:rFonts w:hint="eastAsia" w:ascii="仿宋" w:hAnsi="仿宋" w:eastAsia="仿宋"/>
          <w:sz w:val="28"/>
          <w:szCs w:val="28"/>
        </w:rPr>
        <w:br w:type="textWrapping"/>
      </w:r>
      <w:r>
        <w:rPr>
          <w:rFonts w:hint="eastAsia" w:ascii="仿宋" w:hAnsi="仿宋" w:eastAsia="仿宋"/>
          <w:sz w:val="28"/>
          <w:szCs w:val="28"/>
        </w:rPr>
        <w:t>询价函编号： W202</w:t>
      </w:r>
      <w:r>
        <w:rPr>
          <w:rFonts w:hint="eastAsia" w:ascii="仿宋" w:hAnsi="仿宋" w:eastAsia="仿宋"/>
          <w:sz w:val="28"/>
          <w:szCs w:val="28"/>
          <w:lang w:val="en-US" w:eastAsia="zh-CN"/>
        </w:rPr>
        <w:t>412115</w:t>
      </w:r>
    </w:p>
    <w:p w14:paraId="0DA523C6">
      <w:pPr>
        <w:widowControl/>
        <w:jc w:val="right"/>
        <w:rPr>
          <w:rFonts w:ascii="方正小标宋简体" w:hAnsi="宋体" w:eastAsia="方正小标宋简体"/>
          <w:sz w:val="24"/>
          <w:szCs w:val="24"/>
        </w:rPr>
      </w:pPr>
    </w:p>
    <w:p w14:paraId="09D33F9C">
      <w:pPr>
        <w:widowControl/>
        <w:jc w:val="center"/>
        <w:rPr>
          <w:rFonts w:ascii="方正小标宋简体" w:hAnsi="宋体" w:eastAsia="方正小标宋简体"/>
          <w:sz w:val="44"/>
          <w:szCs w:val="44"/>
        </w:rPr>
      </w:pPr>
      <w:r>
        <w:rPr>
          <w:rFonts w:hint="eastAsia" w:ascii="方正小标宋简体" w:hAnsi="宋体" w:eastAsia="方正小标宋简体"/>
          <w:sz w:val="44"/>
          <w:szCs w:val="44"/>
        </w:rPr>
        <w:t>报 价 单</w:t>
      </w:r>
      <w:bookmarkStart w:id="0" w:name="_GoBack"/>
      <w:bookmarkEnd w:id="0"/>
    </w:p>
    <w:p w14:paraId="6568B966">
      <w:pPr>
        <w:widowControl/>
        <w:jc w:val="center"/>
        <w:rPr>
          <w:rFonts w:ascii="方正小标宋简体" w:hAnsi="宋体" w:eastAsia="方正小标宋简体"/>
          <w:sz w:val="44"/>
          <w:szCs w:val="44"/>
        </w:rPr>
      </w:pPr>
    </w:p>
    <w:p w14:paraId="1379DA3F">
      <w:pPr>
        <w:spacing w:line="360" w:lineRule="auto"/>
        <w:jc w:val="left"/>
        <w:rPr>
          <w:rFonts w:ascii="仿宋" w:hAnsi="仿宋" w:eastAsia="仿宋"/>
          <w:sz w:val="28"/>
          <w:szCs w:val="28"/>
        </w:rPr>
      </w:pPr>
      <w:r>
        <w:rPr>
          <w:rFonts w:hint="eastAsia" w:ascii="仿宋" w:hAnsi="仿宋" w:eastAsia="仿宋"/>
          <w:sz w:val="28"/>
          <w:szCs w:val="28"/>
        </w:rPr>
        <w:t>报价单位（章）：</w:t>
      </w:r>
      <w:r>
        <w:rPr>
          <w:rFonts w:hint="eastAsia" w:ascii="仿宋" w:hAnsi="仿宋" w:eastAsia="仿宋"/>
          <w:sz w:val="28"/>
          <w:szCs w:val="28"/>
          <w:u w:val="single"/>
        </w:rPr>
        <w:t xml:space="preserve">                                          </w:t>
      </w:r>
    </w:p>
    <w:p w14:paraId="149FF54D">
      <w:pPr>
        <w:spacing w:line="360" w:lineRule="auto"/>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 xml:space="preserve"> 联系电话：</w:t>
      </w:r>
      <w:r>
        <w:rPr>
          <w:rFonts w:hint="eastAsia" w:ascii="仿宋" w:hAnsi="仿宋" w:eastAsia="仿宋"/>
          <w:sz w:val="28"/>
          <w:szCs w:val="28"/>
          <w:u w:val="single"/>
        </w:rPr>
        <w:t xml:space="preserve">                   </w:t>
      </w:r>
    </w:p>
    <w:p w14:paraId="6E12245F">
      <w:pPr>
        <w:spacing w:line="360" w:lineRule="auto"/>
        <w:jc w:val="left"/>
        <w:rPr>
          <w:rFonts w:ascii="仿宋" w:hAnsi="仿宋" w:eastAsia="仿宋"/>
          <w:sz w:val="28"/>
          <w:szCs w:val="28"/>
        </w:rPr>
      </w:pPr>
      <w:r>
        <w:rPr>
          <w:rFonts w:hint="eastAsia" w:ascii="仿宋" w:hAnsi="仿宋" w:eastAsia="仿宋"/>
          <w:sz w:val="28"/>
          <w:szCs w:val="28"/>
        </w:rPr>
        <w:t>报价有效日期至：</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277"/>
        <w:gridCol w:w="817"/>
        <w:gridCol w:w="2611"/>
      </w:tblGrid>
      <w:tr w14:paraId="66C0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13AEF8E">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序号</w:t>
            </w:r>
          </w:p>
        </w:tc>
        <w:tc>
          <w:tcPr>
            <w:tcW w:w="4277" w:type="dxa"/>
          </w:tcPr>
          <w:p w14:paraId="47B6A980">
            <w:pPr>
              <w:spacing w:line="360" w:lineRule="auto"/>
              <w:jc w:val="center"/>
              <w:rPr>
                <w:rFonts w:ascii="仿宋" w:hAnsi="仿宋" w:eastAsia="仿宋" w:cs="Times New Roman"/>
                <w:kern w:val="0"/>
                <w:sz w:val="28"/>
                <w:szCs w:val="28"/>
              </w:rPr>
            </w:pPr>
            <w:r>
              <w:rPr>
                <w:rFonts w:hint="eastAsia" w:ascii="仿宋" w:hAnsi="仿宋" w:eastAsia="仿宋" w:cs="Times New Roman"/>
                <w:kern w:val="0"/>
                <w:sz w:val="28"/>
                <w:szCs w:val="28"/>
              </w:rPr>
              <w:t>报价项目说明</w:t>
            </w:r>
          </w:p>
        </w:tc>
        <w:tc>
          <w:tcPr>
            <w:tcW w:w="817" w:type="dxa"/>
          </w:tcPr>
          <w:p w14:paraId="01FADC1E">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权重</w:t>
            </w:r>
          </w:p>
        </w:tc>
        <w:tc>
          <w:tcPr>
            <w:tcW w:w="2611" w:type="dxa"/>
          </w:tcPr>
          <w:p w14:paraId="17EF0FAD">
            <w:pPr>
              <w:spacing w:line="360" w:lineRule="auto"/>
              <w:jc w:val="right"/>
              <w:rPr>
                <w:rFonts w:ascii="仿宋" w:hAnsi="仿宋" w:eastAsia="仿宋" w:cs="Times New Roman"/>
                <w:kern w:val="0"/>
                <w:sz w:val="28"/>
                <w:szCs w:val="28"/>
              </w:rPr>
            </w:pPr>
            <w:r>
              <w:rPr>
                <w:rFonts w:hint="eastAsia" w:ascii="仿宋" w:hAnsi="仿宋" w:eastAsia="仿宋" w:cs="Times New Roman"/>
                <w:kern w:val="0"/>
                <w:sz w:val="28"/>
                <w:szCs w:val="28"/>
              </w:rPr>
              <w:t>单</w:t>
            </w:r>
            <w:r>
              <w:rPr>
                <w:rFonts w:ascii="仿宋" w:hAnsi="仿宋" w:eastAsia="仿宋" w:cs="Times New Roman"/>
                <w:kern w:val="0"/>
                <w:sz w:val="28"/>
                <w:szCs w:val="28"/>
              </w:rPr>
              <w:t>价</w:t>
            </w:r>
            <w:r>
              <w:rPr>
                <w:rFonts w:hint="eastAsia" w:ascii="仿宋" w:hAnsi="仿宋" w:eastAsia="仿宋" w:cs="Times New Roman"/>
                <w:kern w:val="0"/>
                <w:sz w:val="28"/>
                <w:szCs w:val="28"/>
              </w:rPr>
              <w:t>（元/</w:t>
            </w:r>
            <w:r>
              <w:rPr>
                <w:rFonts w:hint="eastAsia" w:ascii="仿宋" w:hAnsi="仿宋" w:eastAsia="仿宋" w:cs="Times New Roman"/>
                <w:kern w:val="0"/>
                <w:sz w:val="28"/>
                <w:szCs w:val="28"/>
                <w:lang w:eastAsia="zh-CN"/>
              </w:rPr>
              <w:t>吨</w:t>
            </w:r>
            <w:r>
              <w:rPr>
                <w:rFonts w:hint="eastAsia" w:ascii="仿宋" w:hAnsi="仿宋" w:eastAsia="仿宋" w:cs="Times New Roman"/>
                <w:kern w:val="0"/>
                <w:sz w:val="28"/>
                <w:szCs w:val="28"/>
              </w:rPr>
              <w:t>）</w:t>
            </w:r>
          </w:p>
        </w:tc>
      </w:tr>
      <w:tr w14:paraId="159C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14:paraId="1537BED3">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w:t>
            </w:r>
          </w:p>
        </w:tc>
        <w:tc>
          <w:tcPr>
            <w:tcW w:w="4277" w:type="dxa"/>
            <w:vAlign w:val="top"/>
          </w:tcPr>
          <w:p w14:paraId="00292C24">
            <w:pPr>
              <w:spacing w:line="360" w:lineRule="auto"/>
              <w:jc w:val="center"/>
              <w:rPr>
                <w:rFonts w:ascii="仿宋" w:hAnsi="仿宋" w:eastAsia="仿宋" w:cs="Times New Roman"/>
                <w:kern w:val="0"/>
                <w:sz w:val="28"/>
                <w:szCs w:val="28"/>
              </w:rPr>
            </w:pPr>
            <w:r>
              <w:rPr>
                <w:rFonts w:hint="eastAsia" w:ascii="仿宋" w:hAnsi="仿宋" w:eastAsia="仿宋"/>
                <w:sz w:val="28"/>
                <w:szCs w:val="28"/>
                <w:lang w:val="en-US" w:eastAsia="zh-CN"/>
              </w:rPr>
              <w:t>袋装</w:t>
            </w:r>
            <w:r>
              <w:rPr>
                <w:rFonts w:hint="eastAsia" w:ascii="仿宋" w:hAnsi="仿宋" w:eastAsia="仿宋" w:cs="Times New Roman"/>
                <w:sz w:val="28"/>
                <w:szCs w:val="28"/>
                <w:lang w:val="en-US" w:eastAsia="zh-CN"/>
              </w:rPr>
              <w:t>冷补沥青混合料</w:t>
            </w:r>
          </w:p>
        </w:tc>
        <w:tc>
          <w:tcPr>
            <w:tcW w:w="817" w:type="dxa"/>
            <w:vAlign w:val="top"/>
          </w:tcPr>
          <w:p w14:paraId="2DEBFC47">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0.12</w:t>
            </w:r>
          </w:p>
        </w:tc>
        <w:tc>
          <w:tcPr>
            <w:tcW w:w="2611" w:type="dxa"/>
            <w:vAlign w:val="top"/>
          </w:tcPr>
          <w:p w14:paraId="62AB3FC7">
            <w:pPr>
              <w:spacing w:line="360" w:lineRule="auto"/>
              <w:jc w:val="right"/>
              <w:rPr>
                <w:rFonts w:ascii="仿宋" w:hAnsi="仿宋" w:eastAsia="仿宋" w:cs="Times New Roman"/>
                <w:kern w:val="0"/>
                <w:sz w:val="28"/>
                <w:szCs w:val="28"/>
              </w:rPr>
            </w:pPr>
          </w:p>
          <w:p w14:paraId="475B9391">
            <w:pPr>
              <w:spacing w:line="360" w:lineRule="auto"/>
              <w:jc w:val="right"/>
              <w:rPr>
                <w:rFonts w:ascii="仿宋" w:hAnsi="仿宋" w:eastAsia="仿宋" w:cs="Times New Roman"/>
                <w:kern w:val="0"/>
                <w:sz w:val="28"/>
                <w:szCs w:val="28"/>
              </w:rPr>
            </w:pPr>
          </w:p>
        </w:tc>
      </w:tr>
      <w:tr w14:paraId="251A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17" w:type="dxa"/>
            <w:vAlign w:val="top"/>
          </w:tcPr>
          <w:p w14:paraId="36E7AC0C">
            <w:pPr>
              <w:spacing w:line="360" w:lineRule="auto"/>
              <w:jc w:val="center"/>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w:t>
            </w:r>
          </w:p>
        </w:tc>
        <w:tc>
          <w:tcPr>
            <w:tcW w:w="4277" w:type="dxa"/>
            <w:vAlign w:val="top"/>
          </w:tcPr>
          <w:p w14:paraId="6A63A9FA">
            <w:pPr>
              <w:spacing w:line="360" w:lineRule="auto"/>
              <w:jc w:val="center"/>
              <w:rPr>
                <w:rFonts w:hint="eastAsia" w:ascii="仿宋" w:hAnsi="仿宋" w:eastAsia="仿宋"/>
                <w:sz w:val="28"/>
                <w:szCs w:val="28"/>
                <w:lang w:val="en-US" w:eastAsia="zh-CN"/>
              </w:rPr>
            </w:pPr>
            <w:r>
              <w:rPr>
                <w:rFonts w:hint="eastAsia" w:ascii="仿宋" w:hAnsi="仿宋" w:eastAsia="仿宋" w:cs="Times New Roman"/>
                <w:sz w:val="28"/>
                <w:szCs w:val="28"/>
                <w:lang w:val="en-US" w:eastAsia="zh-CN"/>
              </w:rPr>
              <w:t>袋装东海牌70#道路石油沥青</w:t>
            </w:r>
          </w:p>
        </w:tc>
        <w:tc>
          <w:tcPr>
            <w:tcW w:w="817" w:type="dxa"/>
            <w:vAlign w:val="top"/>
          </w:tcPr>
          <w:p w14:paraId="70933289">
            <w:pPr>
              <w:spacing w:line="360" w:lineRule="auto"/>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0.88</w:t>
            </w:r>
          </w:p>
        </w:tc>
        <w:tc>
          <w:tcPr>
            <w:tcW w:w="2611" w:type="dxa"/>
            <w:vAlign w:val="top"/>
          </w:tcPr>
          <w:p w14:paraId="426F0626">
            <w:pPr>
              <w:spacing w:line="360" w:lineRule="auto"/>
              <w:jc w:val="right"/>
              <w:rPr>
                <w:rFonts w:ascii="仿宋" w:hAnsi="仿宋" w:eastAsia="仿宋" w:cs="Times New Roman"/>
                <w:kern w:val="0"/>
                <w:sz w:val="28"/>
                <w:szCs w:val="28"/>
              </w:rPr>
            </w:pPr>
          </w:p>
        </w:tc>
      </w:tr>
      <w:tr w14:paraId="1E05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8522" w:type="dxa"/>
            <w:gridSpan w:val="4"/>
          </w:tcPr>
          <w:p w14:paraId="344C299B">
            <w:pPr>
              <w:spacing w:line="360" w:lineRule="auto"/>
              <w:jc w:val="left"/>
              <w:rPr>
                <w:rFonts w:ascii="仿宋" w:hAnsi="仿宋" w:eastAsia="仿宋" w:cs="Times New Roman"/>
                <w:kern w:val="0"/>
                <w:sz w:val="28"/>
                <w:szCs w:val="28"/>
              </w:rPr>
            </w:pPr>
            <w:r>
              <w:rPr>
                <w:rFonts w:hint="eastAsia" w:ascii="仿宋" w:hAnsi="仿宋" w:eastAsia="仿宋" w:cs="Times New Roman"/>
                <w:kern w:val="0"/>
                <w:sz w:val="28"/>
                <w:szCs w:val="28"/>
              </w:rPr>
              <w:t>备注：本次报价为含税</w:t>
            </w:r>
            <w:r>
              <w:rPr>
                <w:rFonts w:hint="eastAsia" w:ascii="仿宋" w:hAnsi="仿宋" w:eastAsia="仿宋" w:cs="Times New Roman"/>
                <w:kern w:val="0"/>
                <w:sz w:val="28"/>
                <w:szCs w:val="28"/>
                <w:lang w:eastAsia="zh-CN"/>
              </w:rPr>
              <w:t>、含运输费、含卸货</w:t>
            </w:r>
            <w:r>
              <w:rPr>
                <w:rFonts w:hint="eastAsia" w:ascii="仿宋" w:hAnsi="仿宋" w:eastAsia="仿宋" w:cs="Times New Roman"/>
                <w:kern w:val="0"/>
                <w:sz w:val="28"/>
                <w:szCs w:val="28"/>
              </w:rPr>
              <w:t>单价</w:t>
            </w:r>
            <w:r>
              <w:rPr>
                <w:rFonts w:hint="eastAsia" w:ascii="仿宋" w:hAnsi="仿宋" w:eastAsia="仿宋" w:cs="Times New Roman"/>
                <w:kern w:val="0"/>
                <w:sz w:val="28"/>
                <w:szCs w:val="28"/>
                <w:lang w:eastAsia="zh-CN"/>
              </w:rPr>
              <w:t>，</w:t>
            </w:r>
            <w:r>
              <w:rPr>
                <w:rFonts w:hint="eastAsia" w:ascii="仿宋" w:hAnsi="仿宋" w:eastAsia="仿宋"/>
                <w:sz w:val="28"/>
                <w:szCs w:val="28"/>
              </w:rPr>
              <w:t>收货地点</w:t>
            </w:r>
            <w:r>
              <w:rPr>
                <w:rFonts w:hint="eastAsia" w:ascii="仿宋" w:hAnsi="仿宋" w:eastAsia="仿宋"/>
                <w:sz w:val="28"/>
                <w:szCs w:val="28"/>
                <w:lang w:eastAsia="zh-CN"/>
              </w:rPr>
              <w:t>：</w:t>
            </w:r>
            <w:r>
              <w:rPr>
                <w:rFonts w:hint="eastAsia" w:ascii="仿宋" w:hAnsi="仿宋" w:eastAsia="仿宋"/>
                <w:sz w:val="28"/>
                <w:szCs w:val="28"/>
              </w:rPr>
              <w:t>江门市</w:t>
            </w:r>
            <w:r>
              <w:rPr>
                <w:rFonts w:hint="eastAsia" w:ascii="仿宋" w:hAnsi="仿宋" w:eastAsia="仿宋"/>
                <w:sz w:val="28"/>
                <w:szCs w:val="28"/>
                <w:lang w:eastAsia="zh-CN"/>
              </w:rPr>
              <w:t>鹤山</w:t>
            </w:r>
            <w:r>
              <w:rPr>
                <w:rFonts w:hint="eastAsia" w:ascii="仿宋" w:hAnsi="仿宋" w:eastAsia="仿宋"/>
                <w:sz w:val="28"/>
                <w:szCs w:val="28"/>
              </w:rPr>
              <w:t>公路局养护中心</w:t>
            </w:r>
            <w:r>
              <w:rPr>
                <w:rFonts w:hint="eastAsia" w:ascii="仿宋" w:hAnsi="仿宋" w:eastAsia="仿宋"/>
                <w:sz w:val="28"/>
                <w:szCs w:val="28"/>
                <w:lang w:eastAsia="zh-CN"/>
              </w:rPr>
              <w:t>，预计采购数量冷补沥青</w:t>
            </w:r>
            <w:r>
              <w:rPr>
                <w:rFonts w:hint="eastAsia" w:ascii="仿宋" w:hAnsi="仿宋" w:eastAsia="仿宋"/>
                <w:sz w:val="28"/>
                <w:szCs w:val="28"/>
                <w:lang w:val="en-US" w:eastAsia="zh-CN"/>
              </w:rPr>
              <w:t>20吨，70#沥青40吨，</w:t>
            </w:r>
            <w:r>
              <w:rPr>
                <w:rFonts w:hint="eastAsia" w:ascii="仿宋" w:hAnsi="仿宋" w:eastAsia="仿宋" w:cs="宋体"/>
                <w:kern w:val="2"/>
                <w:sz w:val="28"/>
                <w:szCs w:val="28"/>
                <w:lang w:val="en-US" w:eastAsia="zh-CN" w:bidi="ar-SA"/>
              </w:rPr>
              <w:t>70#道路沥青最高限价5200元/吨，冷补沥青混合料最高限价850元/吨。</w:t>
            </w:r>
            <w:r>
              <w:rPr>
                <w:rFonts w:hint="eastAsia" w:ascii="仿宋" w:hAnsi="仿宋" w:eastAsia="仿宋"/>
                <w:sz w:val="28"/>
                <w:szCs w:val="28"/>
                <w:lang w:val="en-US" w:eastAsia="zh-CN"/>
              </w:rPr>
              <w:t>材料须符合相关规范标准，并提供出厂合格证材料经采购方送检不符合材料相关规范或设计要求者不予支付。</w:t>
            </w:r>
          </w:p>
        </w:tc>
      </w:tr>
    </w:tbl>
    <w:p w14:paraId="663418DA">
      <w:pPr>
        <w:wordWrap w:val="0"/>
        <w:spacing w:line="360" w:lineRule="auto"/>
        <w:jc w:val="right"/>
        <w:rPr>
          <w:rFonts w:ascii="仿宋" w:hAnsi="仿宋" w:eastAsia="仿宋"/>
          <w:sz w:val="28"/>
          <w:szCs w:val="28"/>
        </w:rPr>
      </w:pPr>
      <w:r>
        <w:rPr>
          <w:rFonts w:hint="eastAsia" w:ascii="仿宋" w:hAnsi="仿宋" w:eastAsia="仿宋"/>
          <w:sz w:val="28"/>
          <w:szCs w:val="28"/>
        </w:rPr>
        <w:t>报价日期：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UyY2NlNzhkOTA2NjdhMDZhMmIwZDhkNzJhNGMifQ=="/>
    <w:docVar w:name="KSO_WPS_MARK_KEY" w:val="be1299ac-7670-4f19-af54-6052609d2edf"/>
  </w:docVars>
  <w:rsids>
    <w:rsidRoot w:val="003A4780"/>
    <w:rsid w:val="003A4780"/>
    <w:rsid w:val="0043056F"/>
    <w:rsid w:val="004E6711"/>
    <w:rsid w:val="00A67284"/>
    <w:rsid w:val="00B01175"/>
    <w:rsid w:val="00C353BF"/>
    <w:rsid w:val="00C96DB9"/>
    <w:rsid w:val="00F23DD8"/>
    <w:rsid w:val="00FD489E"/>
    <w:rsid w:val="01352175"/>
    <w:rsid w:val="02472285"/>
    <w:rsid w:val="0A5B6658"/>
    <w:rsid w:val="0A99714F"/>
    <w:rsid w:val="0B77131D"/>
    <w:rsid w:val="107A449C"/>
    <w:rsid w:val="15F0514C"/>
    <w:rsid w:val="19CB7AA4"/>
    <w:rsid w:val="272619EF"/>
    <w:rsid w:val="27AC4FE4"/>
    <w:rsid w:val="351A0346"/>
    <w:rsid w:val="35615AEF"/>
    <w:rsid w:val="380E70D4"/>
    <w:rsid w:val="39841AA1"/>
    <w:rsid w:val="405E42A7"/>
    <w:rsid w:val="42E078CB"/>
    <w:rsid w:val="4516725A"/>
    <w:rsid w:val="48677658"/>
    <w:rsid w:val="4D0C40CE"/>
    <w:rsid w:val="53F20100"/>
    <w:rsid w:val="59B2063F"/>
    <w:rsid w:val="59FE6D52"/>
    <w:rsid w:val="5B495134"/>
    <w:rsid w:val="65604CEA"/>
    <w:rsid w:val="67364D8C"/>
    <w:rsid w:val="67B34637"/>
    <w:rsid w:val="68A1569B"/>
    <w:rsid w:val="6F4241BA"/>
    <w:rsid w:val="7C287E8B"/>
    <w:rsid w:val="7C4F4E56"/>
    <w:rsid w:val="7C8928B4"/>
    <w:rsid w:val="7C9B3461"/>
    <w:rsid w:val="7FBC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autoRedefine/>
    <w:qFormat/>
    <w:uiPriority w:val="0"/>
    <w:rPr>
      <w:kern w:val="2"/>
      <w:sz w:val="18"/>
      <w:szCs w:val="18"/>
    </w:rPr>
  </w:style>
  <w:style w:type="character" w:customStyle="1" w:styleId="9">
    <w:name w:val="页脚 字符"/>
    <w:basedOn w:val="7"/>
    <w:link w:val="2"/>
    <w:autoRedefine/>
    <w:qFormat/>
    <w:uiPriority w:val="0"/>
    <w:rPr>
      <w:kern w:val="2"/>
      <w:sz w:val="18"/>
      <w:szCs w:val="18"/>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jhstudio</Company>
  <Pages>1</Pages>
  <Words>229</Words>
  <Characters>257</Characters>
  <Lines>6</Lines>
  <Paragraphs>1</Paragraphs>
  <TotalTime>34</TotalTime>
  <ScaleCrop>false</ScaleCrop>
  <LinksUpToDate>false</LinksUpToDate>
  <CharactersWithSpaces>362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2020-10-27T06:22:00Z</dcterms:created>
  <dc:creator>iwinyeah</dc:creator>
  <cp:lastModifiedBy>Twixters</cp:lastModifiedBy>
  <cp:lastPrinted>2022-08-02T06:33:00Z</cp:lastPrinted>
  <dcterms:modified xsi:type="dcterms:W3CDTF">2024-12-11T02:29:57Z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C448FC2391FB431BBEB90654C9876D98_13</vt:lpwstr>
  </property>
</Properties>
</file>