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line="560" w:lineRule="exact"/>
        <w:jc w:val="left"/>
        <w:rPr>
          <w:rFonts w:hint="eastAsia" w:ascii="方正黑体简体" w:hAnsi="方正黑体简体" w:eastAsia="方正黑体简体" w:cs="方正黑体简体"/>
          <w:sz w:val="32"/>
          <w:szCs w:val="32"/>
          <w:highlight w:val="yellow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</w:rPr>
        <w:t>附件</w:t>
      </w:r>
    </w:p>
    <w:p>
      <w:pPr>
        <w:pStyle w:val="3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2024年度江门市基层公共就业创业服务</w:t>
      </w:r>
    </w:p>
    <w:p>
      <w:pPr>
        <w:pStyle w:val="3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空缺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岗位表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  <w:t>和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招聘单位联系人</w:t>
      </w:r>
    </w:p>
    <w:p>
      <w:pPr>
        <w:pStyle w:val="3"/>
        <w:spacing w:line="560" w:lineRule="exact"/>
        <w:jc w:val="center"/>
        <w:rPr>
          <w:rFonts w:hint="eastAsia" w:ascii="Times New Roman" w:hAnsi="Times New Roman" w:eastAsia="方正小标宋简体"/>
          <w:b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  <w:t>、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联系电话</w:t>
      </w:r>
    </w:p>
    <w:p>
      <w:pPr>
        <w:pStyle w:val="3"/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tbl>
      <w:tblPr>
        <w:tblStyle w:val="9"/>
        <w:tblW w:w="164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0"/>
        <w:gridCol w:w="1726"/>
        <w:gridCol w:w="3870"/>
        <w:gridCol w:w="1725"/>
        <w:gridCol w:w="1455"/>
        <w:gridCol w:w="1200"/>
        <w:gridCol w:w="2685"/>
        <w:gridCol w:w="27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tblHeader/>
          <w:jc w:val="center"/>
        </w:trPr>
        <w:tc>
          <w:tcPr>
            <w:tcW w:w="1050" w:type="dxa"/>
            <w:vAlign w:val="center"/>
          </w:tcPr>
          <w:p>
            <w:pPr>
              <w:pStyle w:val="3"/>
              <w:spacing w:line="320" w:lineRule="exact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序号</w:t>
            </w:r>
          </w:p>
        </w:tc>
        <w:tc>
          <w:tcPr>
            <w:tcW w:w="1726" w:type="dxa"/>
            <w:vAlign w:val="center"/>
          </w:tcPr>
          <w:p>
            <w:pPr>
              <w:pStyle w:val="3"/>
              <w:spacing w:line="320" w:lineRule="exact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单位所在地</w:t>
            </w:r>
          </w:p>
        </w:tc>
        <w:tc>
          <w:tcPr>
            <w:tcW w:w="3870" w:type="dxa"/>
            <w:vAlign w:val="center"/>
          </w:tcPr>
          <w:p>
            <w:pPr>
              <w:pStyle w:val="3"/>
              <w:spacing w:line="320" w:lineRule="exact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招聘单位</w:t>
            </w:r>
          </w:p>
        </w:tc>
        <w:tc>
          <w:tcPr>
            <w:tcW w:w="1725" w:type="dxa"/>
            <w:vAlign w:val="center"/>
          </w:tcPr>
          <w:p>
            <w:pPr>
              <w:pStyle w:val="3"/>
              <w:spacing w:line="320" w:lineRule="exact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职位代码</w:t>
            </w:r>
          </w:p>
        </w:tc>
        <w:tc>
          <w:tcPr>
            <w:tcW w:w="1455" w:type="dxa"/>
            <w:vAlign w:val="center"/>
          </w:tcPr>
          <w:p>
            <w:pPr>
              <w:pStyle w:val="3"/>
              <w:spacing w:line="320" w:lineRule="exact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招录人数</w:t>
            </w:r>
          </w:p>
        </w:tc>
        <w:tc>
          <w:tcPr>
            <w:tcW w:w="1200" w:type="dxa"/>
            <w:vAlign w:val="center"/>
          </w:tcPr>
          <w:p>
            <w:pPr>
              <w:widowControl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pacing w:val="-6"/>
                <w:sz w:val="28"/>
                <w:szCs w:val="28"/>
              </w:rPr>
              <w:t>联系人</w:t>
            </w:r>
          </w:p>
        </w:tc>
        <w:tc>
          <w:tcPr>
            <w:tcW w:w="2685" w:type="dxa"/>
            <w:vAlign w:val="center"/>
          </w:tcPr>
          <w:p>
            <w:pPr>
              <w:widowControl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pacing w:val="-6"/>
                <w:sz w:val="28"/>
                <w:szCs w:val="28"/>
              </w:rPr>
              <w:t>联系电话</w:t>
            </w:r>
          </w:p>
        </w:tc>
        <w:tc>
          <w:tcPr>
            <w:tcW w:w="2763" w:type="dxa"/>
            <w:vAlign w:val="center"/>
          </w:tcPr>
          <w:p>
            <w:pPr>
              <w:widowControl/>
              <w:jc w:val="center"/>
              <w:rPr>
                <w:rFonts w:hint="eastAsia" w:ascii="方正黑体_GBK" w:hAnsi="方正黑体_GBK" w:eastAsia="方正黑体_GBK" w:cs="方正黑体_GBK"/>
                <w:spacing w:val="-6"/>
                <w:sz w:val="28"/>
                <w:szCs w:val="28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pacing w:val="-6"/>
                <w:sz w:val="28"/>
                <w:szCs w:val="28"/>
                <w:lang w:eastAsia="zh-CN"/>
              </w:rPr>
              <w:t>资格审核地点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exact"/>
          <w:jc w:val="center"/>
        </w:trPr>
        <w:tc>
          <w:tcPr>
            <w:tcW w:w="1050" w:type="dxa"/>
            <w:vAlign w:val="center"/>
          </w:tcPr>
          <w:p>
            <w:pPr>
              <w:pStyle w:val="3"/>
              <w:spacing w:line="500" w:lineRule="exact"/>
              <w:jc w:val="center"/>
              <w:rPr>
                <w:rFonts w:hint="eastAsia" w:eastAsia="方正仿宋_GBK" w:asciiTheme="minorHAnsi" w:hAnsiTheme="minorHAnsi" w:cstheme="minorBidi"/>
                <w:sz w:val="32"/>
                <w:szCs w:val="32"/>
              </w:rPr>
            </w:pPr>
            <w:r>
              <w:rPr>
                <w:rFonts w:hint="eastAsia" w:eastAsia="方正仿宋_GBK" w:asciiTheme="minorHAnsi" w:hAnsiTheme="minorHAnsi" w:cstheme="minorBidi"/>
                <w:sz w:val="32"/>
                <w:szCs w:val="32"/>
              </w:rPr>
              <w:t>1</w:t>
            </w:r>
          </w:p>
        </w:tc>
        <w:tc>
          <w:tcPr>
            <w:tcW w:w="1726" w:type="dxa"/>
            <w:vAlign w:val="center"/>
          </w:tcPr>
          <w:p>
            <w:pPr>
              <w:pStyle w:val="3"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  <w:t>台山市</w:t>
            </w:r>
          </w:p>
        </w:tc>
        <w:tc>
          <w:tcPr>
            <w:tcW w:w="3870" w:type="dxa"/>
            <w:vAlign w:val="center"/>
          </w:tcPr>
          <w:p>
            <w:pPr>
              <w:pStyle w:val="3"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台山市台城街道党群服务中心</w:t>
            </w:r>
          </w:p>
        </w:tc>
        <w:tc>
          <w:tcPr>
            <w:tcW w:w="1725" w:type="dxa"/>
            <w:vAlign w:val="center"/>
          </w:tcPr>
          <w:p>
            <w:pPr>
              <w:pStyle w:val="3"/>
              <w:spacing w:line="500" w:lineRule="exact"/>
              <w:jc w:val="center"/>
              <w:rPr>
                <w:rFonts w:hint="default" w:ascii="方正仿宋_GBK" w:hAnsi="方正仿宋_GBK" w:eastAsia="方正仿宋_GBK" w:cs="方正仿宋_GBK"/>
                <w:sz w:val="28"/>
                <w:szCs w:val="28"/>
                <w:lang w:val="en-US"/>
              </w:rPr>
            </w:pPr>
            <w:r>
              <w:rPr>
                <w:rFonts w:hint="eastAsia" w:eastAsia="方正仿宋_GBK" w:asciiTheme="minorHAnsi" w:hAnsiTheme="minorHAnsi" w:cstheme="minorBidi"/>
                <w:sz w:val="32"/>
                <w:szCs w:val="32"/>
                <w:lang w:val="en-US"/>
              </w:rPr>
              <w:t>2024014</w:t>
            </w:r>
          </w:p>
        </w:tc>
        <w:tc>
          <w:tcPr>
            <w:tcW w:w="1455" w:type="dxa"/>
            <w:vAlign w:val="center"/>
          </w:tcPr>
          <w:p>
            <w:pPr>
              <w:pStyle w:val="3"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</w:pPr>
            <w:r>
              <w:rPr>
                <w:rFonts w:hint="eastAsia" w:eastAsia="方正仿宋_GBK" w:asciiTheme="minorHAnsi" w:hAnsiTheme="minorHAnsi" w:cstheme="minorBidi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200" w:type="dxa"/>
            <w:vAlign w:val="center"/>
          </w:tcPr>
          <w:p>
            <w:pPr>
              <w:pStyle w:val="3"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侯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  <w:t>先生</w:t>
            </w:r>
          </w:p>
        </w:tc>
        <w:tc>
          <w:tcPr>
            <w:tcW w:w="2685" w:type="dxa"/>
            <w:vAlign w:val="center"/>
          </w:tcPr>
          <w:p>
            <w:pPr>
              <w:pStyle w:val="3"/>
              <w:spacing w:line="500" w:lineRule="exact"/>
              <w:jc w:val="center"/>
              <w:rPr>
                <w:rFonts w:hint="eastAsia" w:eastAsia="方正仿宋_GBK" w:asciiTheme="minorHAnsi" w:hAnsiTheme="minorHAnsi" w:cstheme="minorBidi"/>
                <w:sz w:val="32"/>
                <w:szCs w:val="32"/>
                <w:lang w:val="en-US" w:eastAsia="zh-CN"/>
              </w:rPr>
            </w:pPr>
            <w:r>
              <w:rPr>
                <w:rFonts w:hint="eastAsia" w:eastAsia="方正仿宋_GBK" w:asciiTheme="minorHAnsi" w:hAnsiTheme="minorHAnsi" w:cstheme="minorBidi"/>
                <w:sz w:val="32"/>
                <w:szCs w:val="32"/>
                <w:lang w:val="en-US" w:eastAsia="zh-CN"/>
              </w:rPr>
              <w:t>0750-5523363</w:t>
            </w:r>
          </w:p>
        </w:tc>
        <w:tc>
          <w:tcPr>
            <w:tcW w:w="2763" w:type="dxa"/>
            <w:vMerge w:val="restart"/>
            <w:vAlign w:val="center"/>
          </w:tcPr>
          <w:p>
            <w:pPr>
              <w:pStyle w:val="3"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台山市台城舜德路</w:t>
            </w:r>
            <w:r>
              <w:rPr>
                <w:rFonts w:hint="eastAsia" w:eastAsia="方正仿宋_GBK" w:asciiTheme="minorHAnsi" w:hAnsiTheme="minorHAnsi" w:cstheme="minorBidi"/>
                <w:sz w:val="32"/>
                <w:szCs w:val="32"/>
              </w:rPr>
              <w:t>178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号（大广海湾青创智谷）</w:t>
            </w:r>
            <w:r>
              <w:rPr>
                <w:rFonts w:hint="eastAsia" w:eastAsia="方正仿宋_GBK" w:asciiTheme="minorHAnsi" w:hAnsiTheme="minorHAnsi" w:cstheme="minorBidi"/>
                <w:sz w:val="32"/>
                <w:szCs w:val="32"/>
              </w:rPr>
              <w:t>304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exact"/>
          <w:jc w:val="center"/>
        </w:trPr>
        <w:tc>
          <w:tcPr>
            <w:tcW w:w="1050" w:type="dxa"/>
            <w:vAlign w:val="center"/>
          </w:tcPr>
          <w:p>
            <w:pPr>
              <w:pStyle w:val="3"/>
              <w:spacing w:line="500" w:lineRule="exact"/>
              <w:jc w:val="center"/>
              <w:rPr>
                <w:rFonts w:hint="eastAsia" w:eastAsia="方正仿宋_GBK" w:asciiTheme="minorHAnsi" w:hAnsiTheme="minorHAnsi" w:cstheme="minorBidi"/>
                <w:sz w:val="32"/>
                <w:szCs w:val="32"/>
              </w:rPr>
            </w:pPr>
            <w:r>
              <w:rPr>
                <w:rFonts w:hint="eastAsia" w:eastAsia="方正仿宋_GBK" w:asciiTheme="minorHAnsi" w:hAnsiTheme="minorHAnsi" w:cstheme="minorBidi"/>
                <w:sz w:val="32"/>
                <w:szCs w:val="32"/>
              </w:rPr>
              <w:t>2</w:t>
            </w:r>
          </w:p>
        </w:tc>
        <w:tc>
          <w:tcPr>
            <w:tcW w:w="1726" w:type="dxa"/>
            <w:vAlign w:val="center"/>
          </w:tcPr>
          <w:p>
            <w:pPr>
              <w:pStyle w:val="3"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  <w:t>台山市</w:t>
            </w:r>
          </w:p>
        </w:tc>
        <w:tc>
          <w:tcPr>
            <w:tcW w:w="3870" w:type="dxa"/>
            <w:vAlign w:val="center"/>
          </w:tcPr>
          <w:p>
            <w:pPr>
              <w:pStyle w:val="3"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台山市水步镇党群服务中心</w:t>
            </w:r>
          </w:p>
        </w:tc>
        <w:tc>
          <w:tcPr>
            <w:tcW w:w="1725" w:type="dxa"/>
            <w:vAlign w:val="center"/>
          </w:tcPr>
          <w:p>
            <w:pPr>
              <w:pStyle w:val="3"/>
              <w:spacing w:line="500" w:lineRule="exact"/>
              <w:jc w:val="center"/>
              <w:rPr>
                <w:rFonts w:hint="eastAsia" w:eastAsia="方正仿宋_GBK" w:asciiTheme="minorHAnsi" w:hAnsiTheme="minorHAnsi" w:cstheme="minorBidi"/>
                <w:sz w:val="32"/>
                <w:szCs w:val="32"/>
                <w:lang w:val="en-US"/>
              </w:rPr>
            </w:pPr>
            <w:r>
              <w:rPr>
                <w:rFonts w:hint="eastAsia" w:eastAsia="方正仿宋_GBK" w:asciiTheme="minorHAnsi" w:hAnsiTheme="minorHAnsi" w:cstheme="minorBidi"/>
                <w:sz w:val="32"/>
                <w:szCs w:val="32"/>
                <w:lang w:val="en-US"/>
              </w:rPr>
              <w:t>2024016</w:t>
            </w:r>
          </w:p>
        </w:tc>
        <w:tc>
          <w:tcPr>
            <w:tcW w:w="1455" w:type="dxa"/>
            <w:vAlign w:val="center"/>
          </w:tcPr>
          <w:p>
            <w:pPr>
              <w:pStyle w:val="3"/>
              <w:spacing w:line="500" w:lineRule="exact"/>
              <w:jc w:val="center"/>
              <w:rPr>
                <w:rFonts w:hint="eastAsia" w:eastAsia="方正仿宋_GBK" w:asciiTheme="minorHAnsi" w:hAnsiTheme="minorHAnsi" w:cstheme="minorBidi"/>
                <w:sz w:val="32"/>
                <w:szCs w:val="32"/>
                <w:lang w:eastAsia="zh-CN"/>
              </w:rPr>
            </w:pPr>
            <w:r>
              <w:rPr>
                <w:rFonts w:hint="eastAsia" w:eastAsia="方正仿宋_GBK" w:asciiTheme="minorHAnsi" w:hAnsiTheme="minorHAnsi" w:cstheme="minorBidi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200" w:type="dxa"/>
            <w:vAlign w:val="center"/>
          </w:tcPr>
          <w:p>
            <w:pPr>
              <w:pStyle w:val="3"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侯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  <w:t>先生</w:t>
            </w:r>
          </w:p>
        </w:tc>
        <w:tc>
          <w:tcPr>
            <w:tcW w:w="2685" w:type="dxa"/>
            <w:vAlign w:val="center"/>
          </w:tcPr>
          <w:p>
            <w:pPr>
              <w:pStyle w:val="3"/>
              <w:spacing w:line="500" w:lineRule="exact"/>
              <w:jc w:val="center"/>
              <w:rPr>
                <w:rFonts w:hint="eastAsia" w:eastAsia="方正仿宋_GBK" w:asciiTheme="minorHAnsi" w:hAnsiTheme="minorHAnsi" w:cstheme="minorBidi"/>
                <w:sz w:val="32"/>
                <w:szCs w:val="32"/>
              </w:rPr>
            </w:pPr>
            <w:r>
              <w:rPr>
                <w:rFonts w:hint="eastAsia" w:eastAsia="方正仿宋_GBK" w:asciiTheme="minorHAnsi" w:hAnsiTheme="minorHAnsi" w:cstheme="minorBidi"/>
                <w:sz w:val="32"/>
                <w:szCs w:val="32"/>
                <w:lang w:val="en-US" w:eastAsia="zh-CN"/>
              </w:rPr>
              <w:t>0750-5523363</w:t>
            </w:r>
          </w:p>
        </w:tc>
        <w:tc>
          <w:tcPr>
            <w:tcW w:w="2763" w:type="dxa"/>
            <w:vMerge w:val="continue"/>
            <w:vAlign w:val="center"/>
          </w:tcPr>
          <w:p>
            <w:pPr>
              <w:pStyle w:val="3"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5" w:hRule="exact"/>
          <w:jc w:val="center"/>
        </w:trPr>
        <w:tc>
          <w:tcPr>
            <w:tcW w:w="1050" w:type="dxa"/>
            <w:vAlign w:val="center"/>
          </w:tcPr>
          <w:p>
            <w:pPr>
              <w:pStyle w:val="3"/>
              <w:spacing w:line="500" w:lineRule="exact"/>
              <w:jc w:val="center"/>
              <w:rPr>
                <w:rFonts w:hint="eastAsia" w:eastAsia="方正仿宋_GBK" w:asciiTheme="minorHAnsi" w:hAnsiTheme="minorHAnsi" w:cstheme="minorBidi"/>
                <w:sz w:val="32"/>
                <w:szCs w:val="32"/>
              </w:rPr>
            </w:pPr>
            <w:r>
              <w:rPr>
                <w:rFonts w:hint="eastAsia" w:eastAsia="方正仿宋_GBK" w:asciiTheme="minorHAnsi" w:hAnsiTheme="minorHAnsi" w:cstheme="minorBidi"/>
                <w:sz w:val="32"/>
                <w:szCs w:val="32"/>
              </w:rPr>
              <w:t>3</w:t>
            </w:r>
          </w:p>
        </w:tc>
        <w:tc>
          <w:tcPr>
            <w:tcW w:w="1726" w:type="dxa"/>
            <w:vAlign w:val="center"/>
          </w:tcPr>
          <w:p>
            <w:pPr>
              <w:pStyle w:val="3"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  <w:t>开平市</w:t>
            </w:r>
          </w:p>
        </w:tc>
        <w:tc>
          <w:tcPr>
            <w:tcW w:w="3870" w:type="dxa"/>
            <w:vAlign w:val="center"/>
          </w:tcPr>
          <w:p>
            <w:pPr>
              <w:pStyle w:val="3"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开平市三埠街道党群服务中心</w:t>
            </w:r>
          </w:p>
        </w:tc>
        <w:tc>
          <w:tcPr>
            <w:tcW w:w="1725" w:type="dxa"/>
            <w:vAlign w:val="center"/>
          </w:tcPr>
          <w:p>
            <w:pPr>
              <w:pStyle w:val="3"/>
              <w:spacing w:line="500" w:lineRule="exact"/>
              <w:jc w:val="center"/>
              <w:rPr>
                <w:rFonts w:hint="eastAsia" w:eastAsia="方正仿宋_GBK" w:asciiTheme="minorHAnsi" w:hAnsiTheme="minorHAnsi" w:cstheme="minorBidi"/>
                <w:sz w:val="32"/>
                <w:szCs w:val="32"/>
              </w:rPr>
            </w:pPr>
            <w:r>
              <w:rPr>
                <w:rFonts w:hint="eastAsia" w:eastAsia="方正仿宋_GBK" w:asciiTheme="minorHAnsi" w:hAnsiTheme="minorHAnsi" w:cstheme="minorBidi"/>
                <w:sz w:val="32"/>
                <w:szCs w:val="32"/>
              </w:rPr>
              <w:t>2024018</w:t>
            </w:r>
          </w:p>
        </w:tc>
        <w:tc>
          <w:tcPr>
            <w:tcW w:w="1455" w:type="dxa"/>
            <w:vAlign w:val="center"/>
          </w:tcPr>
          <w:p>
            <w:pPr>
              <w:pStyle w:val="3"/>
              <w:spacing w:line="500" w:lineRule="exact"/>
              <w:jc w:val="center"/>
              <w:rPr>
                <w:rFonts w:hint="eastAsia" w:eastAsia="方正仿宋_GBK" w:asciiTheme="minorHAnsi" w:hAnsiTheme="minorHAnsi" w:cstheme="minorBidi"/>
                <w:sz w:val="32"/>
                <w:szCs w:val="32"/>
              </w:rPr>
            </w:pPr>
            <w:r>
              <w:rPr>
                <w:rFonts w:hint="eastAsia" w:eastAsia="方正仿宋_GBK" w:asciiTheme="minorHAnsi" w:hAnsiTheme="minorHAnsi" w:cstheme="minorBidi"/>
                <w:sz w:val="32"/>
                <w:szCs w:val="32"/>
              </w:rPr>
              <w:t>1</w:t>
            </w:r>
          </w:p>
        </w:tc>
        <w:tc>
          <w:tcPr>
            <w:tcW w:w="1200" w:type="dxa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pacing w:val="-6"/>
                <w:sz w:val="28"/>
                <w:szCs w:val="28"/>
              </w:rPr>
              <w:t>曾小姐</w:t>
            </w:r>
          </w:p>
        </w:tc>
        <w:tc>
          <w:tcPr>
            <w:tcW w:w="2685" w:type="dxa"/>
            <w:vAlign w:val="center"/>
          </w:tcPr>
          <w:p>
            <w:pPr>
              <w:widowControl/>
              <w:jc w:val="center"/>
              <w:rPr>
                <w:rFonts w:hint="eastAsia" w:eastAsia="方正仿宋_GBK" w:asciiTheme="minorHAnsi" w:hAnsiTheme="minorHAnsi" w:cstheme="minorBidi"/>
                <w:sz w:val="32"/>
                <w:szCs w:val="32"/>
              </w:rPr>
            </w:pPr>
            <w:r>
              <w:rPr>
                <w:rFonts w:hint="eastAsia" w:eastAsia="方正仿宋_GBK" w:asciiTheme="minorHAnsi" w:hAnsiTheme="minorHAnsi" w:cstheme="minorBidi"/>
                <w:sz w:val="32"/>
                <w:szCs w:val="32"/>
              </w:rPr>
              <w:t>0750-</w:t>
            </w:r>
            <w:r>
              <w:rPr>
                <w:rFonts w:hint="eastAsia" w:eastAsia="方正仿宋_GBK" w:asciiTheme="minorHAnsi" w:hAnsiTheme="minorHAnsi" w:cstheme="minorBidi"/>
                <w:spacing w:val="0"/>
                <w:sz w:val="32"/>
                <w:szCs w:val="32"/>
              </w:rPr>
              <w:t>2257332</w:t>
            </w:r>
          </w:p>
        </w:tc>
        <w:tc>
          <w:tcPr>
            <w:tcW w:w="2763" w:type="dxa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开平市曙光东路168号开平市人力资源和社会保障局</w:t>
            </w:r>
            <w:r>
              <w:rPr>
                <w:rFonts w:hint="eastAsia" w:eastAsia="方正仿宋_GBK" w:asciiTheme="minorHAnsi" w:hAnsiTheme="minorHAnsi" w:cstheme="minorBidi"/>
                <w:sz w:val="32"/>
                <w:szCs w:val="32"/>
              </w:rPr>
              <w:t>4</w:t>
            </w:r>
            <w:r>
              <w:rPr>
                <w:rFonts w:hint="eastAsia" w:ascii="方正仿宋_GBK" w:hAnsi="方正仿宋_GBK" w:eastAsia="方正仿宋_GBK" w:cs="方正仿宋_GBK"/>
              </w:rPr>
              <w:t>楼就业股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371" w:type="dxa"/>
            <w:gridSpan w:val="4"/>
            <w:vAlign w:val="center"/>
          </w:tcPr>
          <w:p>
            <w:pPr>
              <w:pStyle w:val="3"/>
              <w:spacing w:line="500" w:lineRule="exact"/>
              <w:jc w:val="center"/>
              <w:rPr>
                <w:rFonts w:hint="eastAsia" w:eastAsia="方正仿宋_GBK" w:asciiTheme="minorHAnsi" w:hAnsiTheme="minorHAnsi" w:cstheme="minorBidi"/>
                <w:sz w:val="32"/>
                <w:szCs w:val="32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合计</w:t>
            </w:r>
          </w:p>
        </w:tc>
        <w:tc>
          <w:tcPr>
            <w:tcW w:w="1455" w:type="dxa"/>
            <w:vAlign w:val="center"/>
          </w:tcPr>
          <w:p>
            <w:pPr>
              <w:pStyle w:val="3"/>
              <w:spacing w:line="500" w:lineRule="exact"/>
              <w:jc w:val="center"/>
              <w:rPr>
                <w:rFonts w:hint="eastAsia" w:eastAsia="方正仿宋_GBK" w:asciiTheme="minorHAnsi" w:hAnsiTheme="minorHAnsi" w:cstheme="minorBidi"/>
                <w:sz w:val="32"/>
                <w:szCs w:val="32"/>
                <w:lang w:eastAsia="zh-CN"/>
              </w:rPr>
            </w:pPr>
            <w:r>
              <w:rPr>
                <w:rFonts w:hint="eastAsia" w:eastAsia="方正仿宋_GBK" w:asciiTheme="minorHAnsi" w:hAnsiTheme="minorHAnsi" w:cstheme="minorBidi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1200" w:type="dxa"/>
            <w:vAlign w:val="center"/>
          </w:tcPr>
          <w:p>
            <w:pPr>
              <w:pStyle w:val="3"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2685" w:type="dxa"/>
            <w:vAlign w:val="center"/>
          </w:tcPr>
          <w:p>
            <w:pPr>
              <w:pStyle w:val="3"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2763" w:type="dxa"/>
            <w:vAlign w:val="center"/>
          </w:tcPr>
          <w:p>
            <w:pPr>
              <w:pStyle w:val="3"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</w:tbl>
    <w:p>
      <w:pPr>
        <w:widowControl/>
        <w:jc w:val="left"/>
        <w:rPr>
          <w:rFonts w:hint="eastAsia" w:ascii="方正仿宋_GBK" w:hAnsi="方正仿宋_GBK" w:eastAsia="方正仿宋_GBK" w:cs="方正仿宋_GBK"/>
        </w:rPr>
      </w:pPr>
      <w:r>
        <w:rPr>
          <w:rFonts w:hint="eastAsia" w:ascii="方正仿宋_GBK" w:hAnsi="方正仿宋_GBK" w:eastAsia="方正仿宋_GBK" w:cs="方正仿宋_GBK"/>
        </w:rPr>
        <w:t>备注：</w:t>
      </w:r>
      <w:r>
        <w:rPr>
          <w:rFonts w:hint="eastAsia" w:ascii="方正仿宋_GBK" w:hAnsi="方正仿宋_GBK" w:eastAsia="方正仿宋_GBK" w:cs="方正仿宋_GBK"/>
          <w:lang w:eastAsia="zh-CN"/>
        </w:rPr>
        <w:t>报名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lang w:eastAsia="zh-CN"/>
        </w:rPr>
        <w:t>和</w:t>
      </w:r>
      <w:r>
        <w:rPr>
          <w:rFonts w:hint="eastAsia" w:ascii="方正仿宋_GBK" w:hAnsi="方正仿宋_GBK" w:eastAsia="方正仿宋_GBK" w:cs="方正仿宋_GBK"/>
        </w:rPr>
        <w:t>资格审核在工作时间（上午8:30-12:00时，下午14:30-17:30时）内进行。</w:t>
      </w:r>
    </w:p>
    <w:sectPr>
      <w:footerReference r:id="rId3" w:type="default"/>
      <w:footerReference r:id="rId4" w:type="even"/>
      <w:pgSz w:w="16837" w:h="11905" w:orient="landscape"/>
      <w:pgMar w:top="1418" w:right="1418" w:bottom="1418" w:left="1418" w:header="567" w:footer="737" w:gutter="0"/>
      <w:pgNumType w:fmt="numberInDash"/>
      <w:cols w:space="720" w:num="1"/>
      <w:docGrid w:type="linesAndChars"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Batang">
    <w:altName w:val="方正书宋_GBK"/>
    <w:panose1 w:val="02030600000101010101"/>
    <w:charset w:val="81"/>
    <w:family w:val="roman"/>
    <w:pitch w:val="default"/>
    <w:sig w:usb0="00000000" w:usb1="00000000" w:usb2="00000030" w:usb3="00000000" w:csb0="0008009F" w:csb1="00000000"/>
  </w:font>
  <w:font w:name="方正黑体简体">
    <w:altName w:val="方正黑体_GBK"/>
    <w:panose1 w:val="03000509000000000000"/>
    <w:charset w:val="86"/>
    <w:family w:val="auto"/>
    <w:pitch w:val="default"/>
    <w:sig w:usb0="00000000" w:usb1="00000000" w:usb2="0000001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Arial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outside" w:y="1"/>
      <w:ind w:left="560" w:leftChars="200" w:right="560" w:rightChars="200"/>
      <w:rPr>
        <w:rStyle w:val="12"/>
        <w:rFonts w:hint="eastAsia"/>
        <w:sz w:val="28"/>
        <w:szCs w:val="28"/>
      </w:rPr>
    </w:pPr>
    <w:r>
      <w:rPr>
        <w:sz w:val="28"/>
        <w:szCs w:val="28"/>
      </w:rPr>
      <w:fldChar w:fldCharType="begin"/>
    </w:r>
    <w:r>
      <w:rPr>
        <w:rStyle w:val="12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12"/>
        <w:sz w:val="28"/>
        <w:szCs w:val="28"/>
      </w:rPr>
      <w:t>- 1 -</w:t>
    </w:r>
    <w:r>
      <w:rPr>
        <w:sz w:val="28"/>
        <w:szCs w:val="28"/>
      </w:rPr>
      <w:fldChar w:fldCharType="end"/>
    </w:r>
  </w:p>
  <w:p>
    <w:pPr>
      <w:pStyle w:val="6"/>
      <w:ind w:right="360" w:firstLine="360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outside" w:y="1"/>
      <w:rPr>
        <w:rStyle w:val="12"/>
        <w:rFonts w:hint="eastAsia"/>
      </w:rPr>
    </w:pPr>
    <w:r>
      <w:fldChar w:fldCharType="begin"/>
    </w:r>
    <w:r>
      <w:rPr>
        <w:rStyle w:val="12"/>
      </w:rPr>
      <w:instrText xml:space="preserve">PAGE  </w:instrText>
    </w:r>
    <w:r>
      <w:fldChar w:fldCharType="separate"/>
    </w:r>
    <w:r>
      <w:rPr>
        <w:rStyle w:val="12"/>
      </w:rPr>
      <w:t>- 1 -</w:t>
    </w:r>
    <w:r>
      <w:fldChar w:fldCharType="end"/>
    </w:r>
  </w:p>
  <w:p>
    <w:pPr>
      <w:pStyle w:val="6"/>
      <w:ind w:right="360" w:firstLine="360"/>
      <w:rPr>
        <w:rFonts w:hint="eastAsia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mirrorMargins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1"/>
  <w:documentProtection w:enforcement="0"/>
  <w:defaultTabStop w:val="420"/>
  <w:drawingGridHorizontalSpacing w:val="140"/>
  <w:drawingGridVerticalSpacing w:val="579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gyMGZlOTQ2NTllZDYyOTcxMTAzZDc2ODgyYmYyZTcifQ=="/>
  </w:docVars>
  <w:rsids>
    <w:rsidRoot w:val="009C6BC9"/>
    <w:rsid w:val="00003190"/>
    <w:rsid w:val="00006D3B"/>
    <w:rsid w:val="00036F97"/>
    <w:rsid w:val="0004325D"/>
    <w:rsid w:val="0005086C"/>
    <w:rsid w:val="000761CA"/>
    <w:rsid w:val="000B46BF"/>
    <w:rsid w:val="000B5137"/>
    <w:rsid w:val="000C4598"/>
    <w:rsid w:val="000F5F2E"/>
    <w:rsid w:val="00120742"/>
    <w:rsid w:val="00130DAF"/>
    <w:rsid w:val="00134539"/>
    <w:rsid w:val="001515A6"/>
    <w:rsid w:val="00153789"/>
    <w:rsid w:val="00163CFD"/>
    <w:rsid w:val="001A0690"/>
    <w:rsid w:val="001B38D7"/>
    <w:rsid w:val="001B517A"/>
    <w:rsid w:val="001B6D01"/>
    <w:rsid w:val="00205B7C"/>
    <w:rsid w:val="00210232"/>
    <w:rsid w:val="00236FC4"/>
    <w:rsid w:val="00253AA3"/>
    <w:rsid w:val="00262225"/>
    <w:rsid w:val="00294937"/>
    <w:rsid w:val="00294DCC"/>
    <w:rsid w:val="002950A4"/>
    <w:rsid w:val="002A102F"/>
    <w:rsid w:val="002A37B5"/>
    <w:rsid w:val="002B7953"/>
    <w:rsid w:val="002D6C2A"/>
    <w:rsid w:val="002F4C37"/>
    <w:rsid w:val="002F644D"/>
    <w:rsid w:val="002F760C"/>
    <w:rsid w:val="003049CF"/>
    <w:rsid w:val="003077CC"/>
    <w:rsid w:val="0031461E"/>
    <w:rsid w:val="00341F90"/>
    <w:rsid w:val="003477A2"/>
    <w:rsid w:val="00357D6C"/>
    <w:rsid w:val="00375A0F"/>
    <w:rsid w:val="003C51FA"/>
    <w:rsid w:val="003E5DC2"/>
    <w:rsid w:val="003F624E"/>
    <w:rsid w:val="00416659"/>
    <w:rsid w:val="004550C4"/>
    <w:rsid w:val="0046349E"/>
    <w:rsid w:val="004650C0"/>
    <w:rsid w:val="0048651D"/>
    <w:rsid w:val="00492BE9"/>
    <w:rsid w:val="004944E4"/>
    <w:rsid w:val="00496FCB"/>
    <w:rsid w:val="004B2B58"/>
    <w:rsid w:val="004B697C"/>
    <w:rsid w:val="004C0EA7"/>
    <w:rsid w:val="004C6842"/>
    <w:rsid w:val="004D27AF"/>
    <w:rsid w:val="004D4D89"/>
    <w:rsid w:val="004F14FE"/>
    <w:rsid w:val="00513F8B"/>
    <w:rsid w:val="00525E37"/>
    <w:rsid w:val="00563274"/>
    <w:rsid w:val="005641AA"/>
    <w:rsid w:val="00593739"/>
    <w:rsid w:val="005A40B2"/>
    <w:rsid w:val="005B34D5"/>
    <w:rsid w:val="005C2B09"/>
    <w:rsid w:val="005C2B6A"/>
    <w:rsid w:val="005C37CA"/>
    <w:rsid w:val="005D06D7"/>
    <w:rsid w:val="005F1FD5"/>
    <w:rsid w:val="005F5E47"/>
    <w:rsid w:val="0060308E"/>
    <w:rsid w:val="006078F7"/>
    <w:rsid w:val="00625BAE"/>
    <w:rsid w:val="006264DB"/>
    <w:rsid w:val="006317C2"/>
    <w:rsid w:val="00631A37"/>
    <w:rsid w:val="0067683F"/>
    <w:rsid w:val="00692182"/>
    <w:rsid w:val="006A16A1"/>
    <w:rsid w:val="006A1FF4"/>
    <w:rsid w:val="006A71B9"/>
    <w:rsid w:val="006B40A0"/>
    <w:rsid w:val="006D68E4"/>
    <w:rsid w:val="006E32A8"/>
    <w:rsid w:val="006F5073"/>
    <w:rsid w:val="0070097C"/>
    <w:rsid w:val="007035DB"/>
    <w:rsid w:val="007352A4"/>
    <w:rsid w:val="0076632D"/>
    <w:rsid w:val="007663BA"/>
    <w:rsid w:val="007669F3"/>
    <w:rsid w:val="00767C7A"/>
    <w:rsid w:val="00776F47"/>
    <w:rsid w:val="00787C98"/>
    <w:rsid w:val="0079287C"/>
    <w:rsid w:val="007A7C84"/>
    <w:rsid w:val="007B0C3C"/>
    <w:rsid w:val="007C49AD"/>
    <w:rsid w:val="0080790A"/>
    <w:rsid w:val="00817423"/>
    <w:rsid w:val="008366D5"/>
    <w:rsid w:val="00897DAC"/>
    <w:rsid w:val="008A0A19"/>
    <w:rsid w:val="008A40E5"/>
    <w:rsid w:val="008C722B"/>
    <w:rsid w:val="008D2B37"/>
    <w:rsid w:val="008F2AE9"/>
    <w:rsid w:val="00906E5A"/>
    <w:rsid w:val="009250FC"/>
    <w:rsid w:val="009251DE"/>
    <w:rsid w:val="009262CB"/>
    <w:rsid w:val="00943EA1"/>
    <w:rsid w:val="009446A3"/>
    <w:rsid w:val="00945CB3"/>
    <w:rsid w:val="009519B7"/>
    <w:rsid w:val="00954217"/>
    <w:rsid w:val="00956DA3"/>
    <w:rsid w:val="009620BE"/>
    <w:rsid w:val="00962BA4"/>
    <w:rsid w:val="00964C1E"/>
    <w:rsid w:val="009773AC"/>
    <w:rsid w:val="009849F4"/>
    <w:rsid w:val="009A4280"/>
    <w:rsid w:val="009A7EC8"/>
    <w:rsid w:val="009C1836"/>
    <w:rsid w:val="009C6BC9"/>
    <w:rsid w:val="009E52B2"/>
    <w:rsid w:val="00A06541"/>
    <w:rsid w:val="00A06B52"/>
    <w:rsid w:val="00A326F6"/>
    <w:rsid w:val="00A33D1D"/>
    <w:rsid w:val="00A374E1"/>
    <w:rsid w:val="00A47BF7"/>
    <w:rsid w:val="00A51F52"/>
    <w:rsid w:val="00A85BD8"/>
    <w:rsid w:val="00A92B94"/>
    <w:rsid w:val="00AA3CCA"/>
    <w:rsid w:val="00AA6870"/>
    <w:rsid w:val="00AA6D32"/>
    <w:rsid w:val="00AC1DAE"/>
    <w:rsid w:val="00AC3ADD"/>
    <w:rsid w:val="00AE6110"/>
    <w:rsid w:val="00B134DC"/>
    <w:rsid w:val="00B167A3"/>
    <w:rsid w:val="00B22B45"/>
    <w:rsid w:val="00B47B4F"/>
    <w:rsid w:val="00B50AC1"/>
    <w:rsid w:val="00B5334D"/>
    <w:rsid w:val="00B66B92"/>
    <w:rsid w:val="00B76C47"/>
    <w:rsid w:val="00B8043C"/>
    <w:rsid w:val="00B818C4"/>
    <w:rsid w:val="00B876AA"/>
    <w:rsid w:val="00BC47F0"/>
    <w:rsid w:val="00BD3ED8"/>
    <w:rsid w:val="00BE01C2"/>
    <w:rsid w:val="00BE3917"/>
    <w:rsid w:val="00C04E26"/>
    <w:rsid w:val="00C0566D"/>
    <w:rsid w:val="00C16825"/>
    <w:rsid w:val="00C561FC"/>
    <w:rsid w:val="00C610BA"/>
    <w:rsid w:val="00C76560"/>
    <w:rsid w:val="00C76830"/>
    <w:rsid w:val="00C81C63"/>
    <w:rsid w:val="00CA18B3"/>
    <w:rsid w:val="00CB23D8"/>
    <w:rsid w:val="00CB2685"/>
    <w:rsid w:val="00CB3E28"/>
    <w:rsid w:val="00CB3ED4"/>
    <w:rsid w:val="00CC7587"/>
    <w:rsid w:val="00CF37C8"/>
    <w:rsid w:val="00CF498D"/>
    <w:rsid w:val="00CF6962"/>
    <w:rsid w:val="00D170FF"/>
    <w:rsid w:val="00D17512"/>
    <w:rsid w:val="00D23F11"/>
    <w:rsid w:val="00D400FE"/>
    <w:rsid w:val="00D64271"/>
    <w:rsid w:val="00D65CD9"/>
    <w:rsid w:val="00D6648D"/>
    <w:rsid w:val="00D94AC3"/>
    <w:rsid w:val="00DA1C61"/>
    <w:rsid w:val="00E052BE"/>
    <w:rsid w:val="00E200ED"/>
    <w:rsid w:val="00E2080E"/>
    <w:rsid w:val="00EC3C20"/>
    <w:rsid w:val="00EF0185"/>
    <w:rsid w:val="00F2766D"/>
    <w:rsid w:val="00F51B12"/>
    <w:rsid w:val="00FA5676"/>
    <w:rsid w:val="00FA6440"/>
    <w:rsid w:val="00FB78A4"/>
    <w:rsid w:val="00FC1DDC"/>
    <w:rsid w:val="00FC2A65"/>
    <w:rsid w:val="00FC43DC"/>
    <w:rsid w:val="00FC5790"/>
    <w:rsid w:val="00FC7F9E"/>
    <w:rsid w:val="00FE0EE3"/>
    <w:rsid w:val="00FE25E7"/>
    <w:rsid w:val="00FF7C2F"/>
    <w:rsid w:val="011B4F40"/>
    <w:rsid w:val="018502B5"/>
    <w:rsid w:val="01DA23AF"/>
    <w:rsid w:val="01DB3F8E"/>
    <w:rsid w:val="03E07A24"/>
    <w:rsid w:val="049E0421"/>
    <w:rsid w:val="050F008D"/>
    <w:rsid w:val="05B943F0"/>
    <w:rsid w:val="0FD4414D"/>
    <w:rsid w:val="100B0AAE"/>
    <w:rsid w:val="102263E8"/>
    <w:rsid w:val="113D0264"/>
    <w:rsid w:val="127F48AC"/>
    <w:rsid w:val="14737B70"/>
    <w:rsid w:val="14CB202B"/>
    <w:rsid w:val="14D47131"/>
    <w:rsid w:val="163F4A7E"/>
    <w:rsid w:val="19995CFC"/>
    <w:rsid w:val="19A90B8D"/>
    <w:rsid w:val="1B1A33C4"/>
    <w:rsid w:val="1D104A7F"/>
    <w:rsid w:val="1DD67A76"/>
    <w:rsid w:val="1EB60CC7"/>
    <w:rsid w:val="22CC4794"/>
    <w:rsid w:val="254C061E"/>
    <w:rsid w:val="27574F93"/>
    <w:rsid w:val="275A34C6"/>
    <w:rsid w:val="277A3B68"/>
    <w:rsid w:val="285150FC"/>
    <w:rsid w:val="28537F15"/>
    <w:rsid w:val="28663740"/>
    <w:rsid w:val="29422464"/>
    <w:rsid w:val="2B595843"/>
    <w:rsid w:val="2C55425C"/>
    <w:rsid w:val="2DE212CC"/>
    <w:rsid w:val="2FFED5CD"/>
    <w:rsid w:val="357149E9"/>
    <w:rsid w:val="35951B6D"/>
    <w:rsid w:val="37246C3A"/>
    <w:rsid w:val="3BFD9639"/>
    <w:rsid w:val="3DBD7E52"/>
    <w:rsid w:val="3E09134A"/>
    <w:rsid w:val="3FAF1F8E"/>
    <w:rsid w:val="4082111C"/>
    <w:rsid w:val="44B9227F"/>
    <w:rsid w:val="44D208B5"/>
    <w:rsid w:val="45196D50"/>
    <w:rsid w:val="45B03A6A"/>
    <w:rsid w:val="46A936CA"/>
    <w:rsid w:val="49753D38"/>
    <w:rsid w:val="49CD3F69"/>
    <w:rsid w:val="49D23B3F"/>
    <w:rsid w:val="4A3E1E81"/>
    <w:rsid w:val="4B7967A9"/>
    <w:rsid w:val="4E9E788D"/>
    <w:rsid w:val="4ECC264C"/>
    <w:rsid w:val="4F165675"/>
    <w:rsid w:val="4FDE2637"/>
    <w:rsid w:val="501027F9"/>
    <w:rsid w:val="52606B20"/>
    <w:rsid w:val="54301C60"/>
    <w:rsid w:val="54A27E98"/>
    <w:rsid w:val="56933A4F"/>
    <w:rsid w:val="56955A19"/>
    <w:rsid w:val="56E649A1"/>
    <w:rsid w:val="57B6174E"/>
    <w:rsid w:val="59B268B9"/>
    <w:rsid w:val="5A1B40B3"/>
    <w:rsid w:val="5A2E1108"/>
    <w:rsid w:val="5A66205E"/>
    <w:rsid w:val="5BC56459"/>
    <w:rsid w:val="5C6519EA"/>
    <w:rsid w:val="5C712268"/>
    <w:rsid w:val="5ECF671B"/>
    <w:rsid w:val="5FDFCAE4"/>
    <w:rsid w:val="5FFEE2C7"/>
    <w:rsid w:val="617E77D6"/>
    <w:rsid w:val="641059E9"/>
    <w:rsid w:val="64C37BF6"/>
    <w:rsid w:val="65841133"/>
    <w:rsid w:val="695C35A0"/>
    <w:rsid w:val="6B016F09"/>
    <w:rsid w:val="6DF3995F"/>
    <w:rsid w:val="6EFF2716"/>
    <w:rsid w:val="719E6674"/>
    <w:rsid w:val="731E4153"/>
    <w:rsid w:val="7431692A"/>
    <w:rsid w:val="762F5739"/>
    <w:rsid w:val="79EA49A8"/>
    <w:rsid w:val="7B3FC9C7"/>
    <w:rsid w:val="7DF38102"/>
    <w:rsid w:val="7E3D885C"/>
    <w:rsid w:val="7E4A3EB4"/>
    <w:rsid w:val="7E79C6C5"/>
    <w:rsid w:val="7FAF52F2"/>
    <w:rsid w:val="7FC43158"/>
    <w:rsid w:val="AF7B8641"/>
    <w:rsid w:val="BBFFE061"/>
    <w:rsid w:val="DFE76D0C"/>
    <w:rsid w:val="E7AB6EC0"/>
    <w:rsid w:val="EF771D33"/>
    <w:rsid w:val="F77F7EF5"/>
    <w:rsid w:val="FBDDCD21"/>
    <w:rsid w:val="FBDFD70F"/>
    <w:rsid w:val="FEBA4D62"/>
    <w:rsid w:val="FFBE5E9E"/>
    <w:rsid w:val="FFF97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Batang" w:hAnsi="Batang" w:eastAsia="宋体" w:cs="Times New Roman"/>
      <w:kern w:val="2"/>
      <w:sz w:val="28"/>
      <w:szCs w:val="28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5"/>
    <w:qFormat/>
    <w:uiPriority w:val="0"/>
    <w:pPr>
      <w:spacing w:after="120"/>
      <w:ind w:left="420" w:leftChars="200"/>
    </w:pPr>
    <w:rPr>
      <w:rFonts w:ascii="Calibri" w:hAnsi="Calibri"/>
      <w:sz w:val="21"/>
      <w:szCs w:val="24"/>
    </w:rPr>
  </w:style>
  <w:style w:type="paragraph" w:styleId="3">
    <w:name w:val="Plain Text"/>
    <w:basedOn w:val="1"/>
    <w:link w:val="16"/>
    <w:qFormat/>
    <w:uiPriority w:val="0"/>
    <w:rPr>
      <w:rFonts w:ascii="宋体" w:hAnsi="Courier New" w:cs="Courier New"/>
      <w:sz w:val="21"/>
      <w:szCs w:val="21"/>
    </w:rPr>
  </w:style>
  <w:style w:type="paragraph" w:styleId="4">
    <w:name w:val="Date"/>
    <w:basedOn w:val="1"/>
    <w:next w:val="1"/>
    <w:qFormat/>
    <w:uiPriority w:val="0"/>
    <w:pPr>
      <w:ind w:left="100" w:leftChars="2500"/>
    </w:pPr>
  </w:style>
  <w:style w:type="paragraph" w:styleId="5">
    <w:name w:val="Balloon Text"/>
    <w:basedOn w:val="1"/>
    <w:link w:val="17"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0">
    <w:name w:val="Table Grid"/>
    <w:basedOn w:val="9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qFormat/>
    <w:uiPriority w:val="0"/>
  </w:style>
  <w:style w:type="character" w:styleId="13">
    <w:name w:val="FollowedHyperlink"/>
    <w:qFormat/>
    <w:uiPriority w:val="0"/>
    <w:rPr>
      <w:rFonts w:hint="eastAsia" w:ascii="宋体" w:hAnsi="宋体" w:eastAsia="宋体" w:cs="宋体"/>
      <w:color w:val="800080"/>
      <w:u w:val="none"/>
    </w:rPr>
  </w:style>
  <w:style w:type="character" w:styleId="14">
    <w:name w:val="Hyperlink"/>
    <w:qFormat/>
    <w:uiPriority w:val="0"/>
    <w:rPr>
      <w:rFonts w:hint="eastAsia" w:ascii="宋体" w:hAnsi="宋体" w:eastAsia="宋体" w:cs="宋体"/>
      <w:color w:val="0000FF"/>
      <w:u w:val="none"/>
    </w:rPr>
  </w:style>
  <w:style w:type="character" w:customStyle="1" w:styleId="15">
    <w:name w:val="正文文本缩进 字符"/>
    <w:link w:val="2"/>
    <w:qFormat/>
    <w:uiPriority w:val="0"/>
    <w:rPr>
      <w:kern w:val="2"/>
      <w:sz w:val="21"/>
      <w:szCs w:val="24"/>
    </w:rPr>
  </w:style>
  <w:style w:type="character" w:customStyle="1" w:styleId="16">
    <w:name w:val="纯文本 字符"/>
    <w:link w:val="3"/>
    <w:qFormat/>
    <w:uiPriority w:val="0"/>
    <w:rPr>
      <w:rFonts w:ascii="宋体" w:hAnsi="Courier New" w:cs="Courier New"/>
      <w:kern w:val="2"/>
      <w:sz w:val="21"/>
      <w:szCs w:val="21"/>
    </w:rPr>
  </w:style>
  <w:style w:type="character" w:customStyle="1" w:styleId="17">
    <w:name w:val="批注框文本 字符"/>
    <w:link w:val="5"/>
    <w:qFormat/>
    <w:uiPriority w:val="0"/>
    <w:rPr>
      <w:rFonts w:ascii="Batang" w:hAnsi="Batang"/>
      <w:kern w:val="2"/>
      <w:sz w:val="18"/>
      <w:szCs w:val="18"/>
    </w:rPr>
  </w:style>
  <w:style w:type="character" w:customStyle="1" w:styleId="18">
    <w:name w:val="正文文本缩进 Char1"/>
    <w:qFormat/>
    <w:uiPriority w:val="0"/>
    <w:rPr>
      <w:rFonts w:ascii="Batang" w:hAnsi="Batang"/>
      <w:kern w:val="2"/>
      <w:sz w:val="28"/>
      <w:szCs w:val="28"/>
    </w:rPr>
  </w:style>
  <w:style w:type="character" w:customStyle="1" w:styleId="19">
    <w:name w:val="validate-error"/>
    <w:qFormat/>
    <w:uiPriority w:val="0"/>
    <w:rPr>
      <w:b/>
      <w:color w:val="EA5200"/>
    </w:rPr>
  </w:style>
  <w:style w:type="paragraph" w:customStyle="1" w:styleId="20">
    <w:name w:val="修订1"/>
    <w:hidden/>
    <w:unhideWhenUsed/>
    <w:qFormat/>
    <w:uiPriority w:val="99"/>
    <w:rPr>
      <w:rFonts w:ascii="Batang" w:hAnsi="Batang" w:eastAsia="宋体" w:cs="Times New Roman"/>
      <w:kern w:val="2"/>
      <w:sz w:val="28"/>
      <w:szCs w:val="28"/>
      <w:lang w:val="en-US" w:eastAsia="zh-CN" w:bidi="ar-SA"/>
    </w:rPr>
  </w:style>
  <w:style w:type="paragraph" w:customStyle="1" w:styleId="21">
    <w:name w:val="修订2"/>
    <w:hidden/>
    <w:unhideWhenUsed/>
    <w:qFormat/>
    <w:uiPriority w:val="99"/>
    <w:rPr>
      <w:rFonts w:ascii="Batang" w:hAnsi="Batang" w:eastAsia="宋体" w:cs="Times New Roman"/>
      <w:kern w:val="2"/>
      <w:sz w:val="28"/>
      <w:szCs w:val="28"/>
      <w:lang w:val="en-US" w:eastAsia="zh-CN" w:bidi="ar-SA"/>
    </w:rPr>
  </w:style>
  <w:style w:type="paragraph" w:customStyle="1" w:styleId="22">
    <w:name w:val="Revision"/>
    <w:hidden/>
    <w:unhideWhenUsed/>
    <w:qFormat/>
    <w:uiPriority w:val="99"/>
    <w:rPr>
      <w:rFonts w:ascii="Batang" w:hAnsi="Batang" w:eastAsia="宋体" w:cs="Times New Roman"/>
      <w:kern w:val="2"/>
      <w:sz w:val="28"/>
      <w:szCs w:val="2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Liiang@msn.com</Company>
  <Pages>1</Pages>
  <Words>193</Words>
  <Characters>253</Characters>
  <Lines>6</Lines>
  <Paragraphs>1</Paragraphs>
  <TotalTime>171</TotalTime>
  <ScaleCrop>false</ScaleCrop>
  <LinksUpToDate>false</LinksUpToDate>
  <CharactersWithSpaces>253</CharactersWithSpaces>
  <Application>WPS Office_11.8.2.11961_F1E327BC-269C-435d-A152-05C5408002CA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2022-09-18T18:56:00Z</dcterms:created>
  <dc:creator>易新伟</dc:creator>
  <cp:lastModifiedBy>就业创业科2</cp:lastModifiedBy>
  <dcterms:modified xsi:type="dcterms:W3CDTF">2025-01-07T11:11:54Z</dcterms:modified>
  <dc:title> 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2052-11.8.2.11961</vt:lpwstr>
  </property>
  <property fmtid="{D5CDD505-2E9C-101B-9397-08002B2CF9AE}" pid="3" name="ICV">
    <vt:lpwstr>78D2C3BB921709129E867B672C8836B9</vt:lpwstr>
  </property>
  <property fmtid="{D5CDD505-2E9C-101B-9397-08002B2CF9AE}" pid="4" name="KSOTemplateDocerSaveRecord">
    <vt:lpwstr>eyJoZGlkIjoiYTc1M2U2MzY4YWMwMTk3MzFmYzY4NjhkOTQ0OWEwZDUifQ==</vt:lpwstr>
  </property>
</Properties>
</file>