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0" w:author="uos" w:date="2025-06-19T09:38:40Z">
          <w:tblPr>
            <w:tblStyle w:val="4"/>
            <w:tblW w:w="9168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2475"/>
        <w:gridCol w:w="2186"/>
        <w:gridCol w:w="2682"/>
        <w:gridCol w:w="1825"/>
        <w:tblGridChange w:id="1">
          <w:tblGrid>
            <w:gridCol w:w="2475"/>
            <w:gridCol w:w="2186"/>
            <w:gridCol w:w="2520"/>
            <w:gridCol w:w="1987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" w:author="uos" w:date="2025-06-19T09:38:4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0" w:hRule="atLeast"/>
        </w:trPr>
        <w:tc>
          <w:tcPr>
            <w:tcW w:w="2475" w:type="dxa"/>
            <w:vAlign w:val="center"/>
            <w:tcPrChange w:id="3" w:author="uos" w:date="2025-06-19T09:38:40Z">
              <w:tcPr>
                <w:tcW w:w="2475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  <w:tcPrChange w:id="4" w:author="uos" w:date="2025-06-19T09:38:40Z">
              <w:tcPr>
                <w:tcW w:w="2186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  <w:tcPrChange w:id="5" w:author="uos" w:date="2025-06-19T09:38:40Z">
              <w:tcPr>
                <w:tcW w:w="252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825" w:type="dxa"/>
            <w:vAlign w:val="center"/>
            <w:tcPrChange w:id="6" w:author="uos" w:date="2025-06-19T09:38:40Z">
              <w:tcPr>
                <w:tcW w:w="198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" w:author="uos" w:date="2025-06-19T09:38:4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34" w:hRule="atLeast"/>
        </w:trPr>
        <w:tc>
          <w:tcPr>
            <w:tcW w:w="2475" w:type="dxa"/>
            <w:vAlign w:val="center"/>
            <w:tcPrChange w:id="8" w:author="uos" w:date="2025-06-19T09:38:40Z">
              <w:tcPr>
                <w:tcW w:w="2475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  <w:tcPrChange w:id="9" w:author="uos" w:date="2025-06-19T09:38:40Z">
              <w:tcPr>
                <w:tcW w:w="2186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  <w:tcPrChange w:id="10" w:author="uos" w:date="2025-06-19T09:38:40Z">
              <w:tcPr>
                <w:tcW w:w="252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FF"/>
                <w:sz w:val="28"/>
                <w:szCs w:val="28"/>
                <w:rPrChange w:id="11" w:author="uos" w:date="2025-06-19T09:38:59Z">
                  <w:rPr>
                    <w:rFonts w:hint="default" w:ascii="Times New Roman" w:hAnsi="Times New Roman" w:eastAsia="仿宋_GB2312" w:cs="Times New Roman"/>
                    <w:sz w:val="28"/>
                    <w:szCs w:val="28"/>
                  </w:rPr>
                </w:rPrChange>
              </w:rPr>
              <w:t>项目所在</w:t>
            </w:r>
            <w:r>
              <w:rPr>
                <w:rFonts w:hint="default" w:ascii="Times New Roman" w:hAnsi="Times New Roman" w:eastAsia="仿宋_GB2312" w:cs="Times New Roman"/>
                <w:bCs w:val="0"/>
                <w:color w:val="0000FF"/>
                <w:kern w:val="2"/>
                <w:sz w:val="28"/>
                <w:szCs w:val="28"/>
                <w:lang w:eastAsia="zh-CN"/>
                <w:rPrChange w:id="12" w:author="uos" w:date="2025-06-19T09:38:59Z">
                  <w:rPr>
                    <w:rFonts w:hint="default" w:ascii="Times New Roman" w:hAnsi="Times New Roman" w:eastAsia="仿宋_GB2312" w:cs="Times New Roman"/>
                    <w:bCs w:val="0"/>
                    <w:kern w:val="2"/>
                    <w:sz w:val="28"/>
                    <w:szCs w:val="28"/>
                    <w:lang w:eastAsia="zh-CN"/>
                  </w:rPr>
                </w:rPrChange>
              </w:rPr>
              <w:t>经开区（</w:t>
            </w:r>
            <w:r>
              <w:rPr>
                <w:rFonts w:hint="default" w:ascii="Times New Roman" w:hAnsi="Times New Roman" w:eastAsia="仿宋_GB2312" w:cs="Times New Roman"/>
                <w:color w:val="0000FF"/>
                <w:sz w:val="28"/>
                <w:szCs w:val="28"/>
                <w:u w:val="none"/>
                <w:lang w:val="en-US" w:eastAsia="zh-CN" w:bidi="ar-SA"/>
                <w:rPrChange w:id="13" w:author="uos" w:date="2025-06-19T09:38:59Z">
                  <w:rPr>
                    <w:rFonts w:hint="default" w:ascii="Times New Roman" w:hAnsi="Times New Roman" w:eastAsia="仿宋_GB2312" w:cs="Times New Roman"/>
                    <w:sz w:val="28"/>
                    <w:szCs w:val="28"/>
                    <w:u w:val="none"/>
                    <w:lang w:val="en-US" w:eastAsia="zh-CN" w:bidi="ar-SA"/>
                  </w:rPr>
                </w:rPrChange>
              </w:rPr>
              <w:t>海关特殊监管区域</w:t>
            </w:r>
            <w:r>
              <w:rPr>
                <w:rFonts w:hint="default" w:ascii="Times New Roman" w:hAnsi="Times New Roman" w:eastAsia="仿宋_GB2312" w:cs="Times New Roman"/>
                <w:bCs w:val="0"/>
                <w:color w:val="0000FF"/>
                <w:kern w:val="2"/>
                <w:sz w:val="28"/>
                <w:szCs w:val="28"/>
                <w:lang w:eastAsia="zh-CN"/>
                <w:rPrChange w:id="14" w:author="uos" w:date="2025-06-19T09:38:59Z">
                  <w:rPr>
                    <w:rFonts w:hint="default" w:ascii="Times New Roman" w:hAnsi="Times New Roman" w:eastAsia="仿宋_GB2312" w:cs="Times New Roman"/>
                    <w:bCs w:val="0"/>
                    <w:kern w:val="2"/>
                    <w:sz w:val="28"/>
                    <w:szCs w:val="28"/>
                    <w:lang w:eastAsia="zh-CN"/>
                  </w:rPr>
                </w:rPrChange>
              </w:rPr>
              <w:t>）</w:t>
            </w:r>
          </w:p>
        </w:tc>
        <w:tc>
          <w:tcPr>
            <w:tcW w:w="1825" w:type="dxa"/>
            <w:vAlign w:val="center"/>
            <w:tcPrChange w:id="15" w:author="uos" w:date="2025-06-19T09:38:40Z">
              <w:tcPr>
                <w:tcW w:w="198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" w:author="uos" w:date="2025-06-19T09:38:4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30" w:hRule="atLeast"/>
        </w:trPr>
        <w:tc>
          <w:tcPr>
            <w:tcW w:w="2475" w:type="dxa"/>
            <w:vAlign w:val="center"/>
            <w:tcPrChange w:id="17" w:author="uos" w:date="2025-06-19T09:38:40Z">
              <w:tcPr>
                <w:tcW w:w="2475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  <w:tcPrChange w:id="18" w:author="uos" w:date="2025-06-19T09:38:40Z">
              <w:tcPr>
                <w:tcW w:w="2186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  <w:tcPrChange w:id="19" w:author="uos" w:date="2025-06-19T09:38:40Z">
              <w:tcPr>
                <w:tcW w:w="252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825" w:type="dxa"/>
            <w:vAlign w:val="center"/>
            <w:tcPrChange w:id="20" w:author="uos" w:date="2025-06-19T09:38:40Z">
              <w:tcPr>
                <w:tcW w:w="1987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0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等省级财政资金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os">
    <w15:presenceInfo w15:providerId="None" w15:userId="u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433714"/>
    <w:rsid w:val="525A217A"/>
    <w:rsid w:val="56717CF1"/>
    <w:rsid w:val="5A6F5A69"/>
    <w:rsid w:val="5BDFD0F7"/>
    <w:rsid w:val="6E792817"/>
    <w:rsid w:val="745E9064"/>
    <w:rsid w:val="97AF38B6"/>
    <w:rsid w:val="ED6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358</Characters>
  <Lines>0</Lines>
  <Paragraphs>0</Paragraphs>
  <TotalTime>1</TotalTime>
  <ScaleCrop>false</ScaleCrop>
  <LinksUpToDate>false</LinksUpToDate>
  <CharactersWithSpaces>465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2023-04-20T20:43:00Z</dcterms:created>
  <dc:creator>Administrator</dc:creator>
  <cp:lastModifiedBy>uos</cp:lastModifiedBy>
  <dcterms:modified xsi:type="dcterms:W3CDTF">2025-06-19T09:39:02Z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832EAFF1A68B49C6BBDF4F666BD0C023_13</vt:lpwstr>
  </property>
  <property fmtid="{D5CDD505-2E9C-101B-9397-08002B2CF9AE}" pid="4" name="KSOTemplateDocerSaveRecord">
    <vt:lpwstr>eyJoZGlkIjoiZGJiZTE4ZGYzY2E0ODE0NmM4OTQwYmE0NDMzZmZkZTkiLCJ1c2VySWQiOiIxNjgxMzQ2MjE3In0=</vt:lpwstr>
  </property>
</Properties>
</file>