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3.2.0.0 -->
  <w:body>
    <w:p w:rsidR="00882DF6" w:rsidP="00F575F0">
      <w:pPr>
        <w:spacing w:line="540" w:lineRule="exact"/>
        <w:rPr>
          <w:rFonts w:ascii="仿宋_GB2312" w:eastAsia="仿宋_GB2312" w:hint="eastAsia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主送</w:t>
      </w:r>
      <w:r>
        <w:rPr>
          <w:rFonts w:ascii="仿宋_GB2312" w:eastAsia="仿宋_GB2312" w:hint="eastAsia"/>
          <w:color w:val="000000"/>
          <w:sz w:val="32"/>
          <w:szCs w:val="32"/>
        </w:rPr>
        <w:t>单位名单</w:t>
      </w:r>
      <w:r w:rsidRPr="00FD0CBA">
        <w:rPr>
          <w:rFonts w:ascii="仿宋_GB2312" w:eastAsia="仿宋_GB2312" w:hint="eastAsia"/>
          <w:color w:val="000000"/>
          <w:sz w:val="32"/>
          <w:szCs w:val="32"/>
        </w:rPr>
        <w:t>：</w:t>
      </w:r>
    </w:p>
    <w:p w:rsidR="00F575F0" w:rsidP="00F575F0">
      <w:pPr>
        <w:spacing w:line="540" w:lineRule="exact"/>
        <w:rPr>
          <w:rFonts w:ascii="仿宋_GB2312" w:eastAsia="仿宋_GB2312"/>
          <w:color w:val="000000"/>
          <w:sz w:val="32"/>
          <w:szCs w:val="32"/>
        </w:rPr>
      </w:pPr>
      <w:r w:rsidRPr="00FD0CBA">
        <w:rPr>
          <w:rFonts w:ascii="仿宋_GB2312" w:eastAsia="仿宋_GB2312" w:hint="eastAsia"/>
          <w:color w:val="000000"/>
          <w:sz w:val="32"/>
          <w:szCs w:val="32"/>
        </w:rPr>
        <w:t>各市（区）人民政府，市财政、发改、国土、规划、质监、安监、经信、地税、工商、环保、商务、科技、教育、公路、交通运输、公安局及国资委，</w:t>
      </w:r>
      <w:r>
        <w:rPr>
          <w:rFonts w:eastAsia="仿宋_GB2312" w:hint="eastAsia"/>
          <w:sz w:val="32"/>
          <w:szCs w:val="32"/>
        </w:rPr>
        <w:t>江门</w:t>
      </w:r>
      <w:r>
        <w:rPr>
          <w:rFonts w:eastAsia="仿宋_GB2312" w:hint="eastAsia"/>
          <w:sz w:val="32"/>
          <w:szCs w:val="32"/>
        </w:rPr>
        <w:t>滨江新区</w:t>
      </w:r>
      <w:r w:rsidR="00882DF6">
        <w:rPr>
          <w:rFonts w:eastAsia="仿宋_GB2312" w:hint="eastAsia"/>
          <w:sz w:val="32"/>
          <w:szCs w:val="32"/>
        </w:rPr>
        <w:t>管委会</w:t>
      </w:r>
      <w:bookmarkStart w:id="0" w:name="_GoBack"/>
      <w:bookmarkEnd w:id="0"/>
      <w:r>
        <w:rPr>
          <w:rFonts w:eastAsia="仿宋_GB2312" w:hint="eastAsia"/>
          <w:sz w:val="32"/>
          <w:szCs w:val="32"/>
        </w:rPr>
        <w:t>，</w:t>
      </w:r>
      <w:r w:rsidRPr="00625463">
        <w:rPr>
          <w:rFonts w:eastAsia="仿宋_GB2312" w:hint="eastAsia"/>
          <w:sz w:val="32"/>
          <w:szCs w:val="32"/>
        </w:rPr>
        <w:t>新会银洲湖新城</w:t>
      </w:r>
      <w:r>
        <w:rPr>
          <w:rFonts w:eastAsia="仿宋_GB2312" w:hint="eastAsia"/>
          <w:sz w:val="32"/>
          <w:szCs w:val="32"/>
        </w:rPr>
        <w:t>，</w:t>
      </w:r>
      <w:r w:rsidRPr="00625463">
        <w:rPr>
          <w:rFonts w:eastAsia="仿宋_GB2312" w:hint="eastAsia"/>
          <w:kern w:val="0"/>
          <w:sz w:val="32"/>
          <w:szCs w:val="32"/>
        </w:rPr>
        <w:t>鹤山工业城，台山工业新城，开平翠山湖科技</w:t>
      </w:r>
      <w:r w:rsidRPr="00183482">
        <w:rPr>
          <w:rFonts w:eastAsia="仿宋_GB2312" w:hint="eastAsia"/>
          <w:sz w:val="32"/>
          <w:szCs w:val="32"/>
        </w:rPr>
        <w:t>产业园，恩平工业园，市土地储备中心、建管中心</w:t>
      </w:r>
      <w:r>
        <w:rPr>
          <w:rFonts w:eastAsia="仿宋_GB2312" w:hint="eastAsia"/>
          <w:kern w:val="0"/>
          <w:sz w:val="32"/>
          <w:szCs w:val="32"/>
        </w:rPr>
        <w:t>、公共资源交易中心，</w:t>
      </w:r>
      <w:r w:rsidRPr="00183482">
        <w:rPr>
          <w:rFonts w:eastAsia="仿宋_GB2312" w:hint="eastAsia"/>
          <w:sz w:val="32"/>
          <w:szCs w:val="32"/>
        </w:rPr>
        <w:t>滨江新区</w:t>
      </w:r>
      <w:r w:rsidRPr="00183482">
        <w:rPr>
          <w:rFonts w:eastAsia="仿宋_GB2312" w:hint="eastAsia"/>
          <w:sz w:val="32"/>
          <w:szCs w:val="32"/>
        </w:rPr>
        <w:t>投资建设有限公司</w:t>
      </w:r>
      <w:r>
        <w:rPr>
          <w:rFonts w:eastAsia="仿宋_GB2312" w:hint="eastAsia"/>
          <w:sz w:val="32"/>
          <w:szCs w:val="32"/>
        </w:rPr>
        <w:t>，江门市交通建设投资集团有限公司，</w:t>
      </w:r>
      <w:r>
        <w:rPr>
          <w:rFonts w:eastAsia="仿宋_GB2312" w:hint="eastAsia"/>
          <w:kern w:val="0"/>
          <w:sz w:val="32"/>
          <w:szCs w:val="32"/>
        </w:rPr>
        <w:t>市质监站、安监站、造价站、住房公积金管理中心、审查中心、</w:t>
      </w:r>
      <w:r>
        <w:rPr>
          <w:rFonts w:eastAsia="仿宋_GB2312" w:hint="eastAsia"/>
          <w:sz w:val="32"/>
          <w:szCs w:val="32"/>
        </w:rPr>
        <w:t>建设培训中心、建设工程检测中心有限公司、公共物业建设有限公司</w:t>
      </w:r>
      <w:r>
        <w:rPr>
          <w:rFonts w:eastAsia="仿宋_GB2312" w:hint="eastAsia"/>
          <w:kern w:val="0"/>
          <w:sz w:val="32"/>
          <w:szCs w:val="32"/>
        </w:rPr>
        <w:t>，</w:t>
      </w:r>
      <w:r w:rsidRPr="009A1D3D">
        <w:rPr>
          <w:rFonts w:eastAsia="仿宋_GB2312" w:hint="eastAsia"/>
          <w:sz w:val="32"/>
          <w:szCs w:val="32"/>
        </w:rPr>
        <w:t>市房地产、物业管理、建筑业、</w:t>
      </w:r>
      <w:r>
        <w:rPr>
          <w:rFonts w:eastAsia="仿宋_GB2312" w:hint="eastAsia"/>
          <w:sz w:val="32"/>
          <w:szCs w:val="32"/>
        </w:rPr>
        <w:t>土木建筑、</w:t>
      </w:r>
      <w:r w:rsidRPr="009A1D3D">
        <w:rPr>
          <w:rFonts w:eastAsia="仿宋_GB2312" w:hint="eastAsia"/>
          <w:sz w:val="32"/>
          <w:szCs w:val="32"/>
        </w:rPr>
        <w:t>勘察设计、燃气等有关行业协会</w:t>
      </w:r>
      <w:r>
        <w:rPr>
          <w:rFonts w:eastAsia="仿宋_GB2312" w:hint="eastAsia"/>
          <w:sz w:val="32"/>
          <w:szCs w:val="32"/>
        </w:rPr>
        <w:t>（学会），各有关企业。</w:t>
      </w:r>
    </w:p>
    <w:p w:rsidR="00642EB2" w:rsidRPr="00F575F0"/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75F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</Words>
  <Characters>237</Characters>
  <Application>Microsoft Office Word</Application>
  <DocSecurity>0</DocSecurity>
  <Lines>1</Lines>
  <Paragraphs>1</Paragraphs>
  <ScaleCrop>false</ScaleCrop>
  <Company>Chinese ORG</Company>
  <LinksUpToDate>false</LinksUpToDate>
  <CharactersWithSpaces>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潘锦俊</dc:creator>
  <cp:lastModifiedBy>市住房和城乡建设局发文员</cp:lastModifiedBy>
  <cp:revision>6</cp:revision>
  <dcterms:created xsi:type="dcterms:W3CDTF">2018-04-25T08:07:00Z</dcterms:created>
  <dcterms:modified xsi:type="dcterms:W3CDTF">2018-04-25T08:23:00Z</dcterms:modified>
</cp:coreProperties>
</file>