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2F" w:rsidRDefault="0060702F" w:rsidP="0060702F">
      <w:pPr>
        <w:jc w:val="center"/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Fonts w:hint="eastAsia"/>
          <w:b/>
          <w:noProof/>
          <w:color w:val="00000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F01AA" wp14:editId="15AF8B6F">
                <wp:simplePos x="0" y="0"/>
                <wp:positionH relativeFrom="column">
                  <wp:posOffset>-361950</wp:posOffset>
                </wp:positionH>
                <wp:positionV relativeFrom="paragraph">
                  <wp:posOffset>885825</wp:posOffset>
                </wp:positionV>
                <wp:extent cx="5948045" cy="0"/>
                <wp:effectExtent l="0" t="0" r="1460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804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pt,69.75pt" to="439.8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" strokecolor="#7f7f7f [1612]" strokeweight="2pt"/>
            </w:pict>
          </mc:Fallback>
        </mc:AlternateContent>
      </w:r>
      <w:r>
        <w:rPr>
          <w:rFonts w:hint="eastAsia"/>
          <w:b/>
          <w:noProof/>
          <w:color w:val="000000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4EF67" wp14:editId="28E1003C">
                <wp:simplePos x="0" y="0"/>
                <wp:positionH relativeFrom="column">
                  <wp:posOffset>-361950</wp:posOffset>
                </wp:positionH>
                <wp:positionV relativeFrom="paragraph">
                  <wp:posOffset>800100</wp:posOffset>
                </wp:positionV>
                <wp:extent cx="5948045" cy="0"/>
                <wp:effectExtent l="38100" t="38100" r="52705" b="1143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8045" cy="0"/>
                        </a:xfrm>
                        <a:prstGeom prst="line">
                          <a:avLst/>
                        </a:prstGeom>
                        <a:ln w="539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pt,63pt" to="439.8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" strokecolor="black [3200]" strokeweight="4.25pt">
                <v:shadow on="t" color="black" opacity="22937f" origin=",.5" offset="0,.63889mm"/>
              </v:line>
            </w:pict>
          </mc:Fallback>
        </mc:AlternateContent>
      </w:r>
      <w:r w:rsidRPr="0060702F">
        <w:rPr>
          <w:rFonts w:hint="eastAsia"/>
          <w:b/>
          <w:color w:val="000000"/>
          <w:sz w:val="84"/>
          <w:szCs w:val="84"/>
        </w:rPr>
        <w:t>江门市科学技术局</w:t>
      </w:r>
    </w:p>
    <w:p w:rsidR="0060702F" w:rsidRPr="0060702F" w:rsidRDefault="0060702F" w:rsidP="0060702F">
      <w:pPr>
        <w:jc w:val="right"/>
        <w:rPr>
          <w:rFonts w:ascii="仿宋" w:eastAsia="仿宋" w:hAnsi="仿宋" w:hint="eastAsia"/>
          <w:color w:val="000000"/>
          <w:sz w:val="2"/>
          <w:szCs w:val="30"/>
        </w:rPr>
      </w:pPr>
    </w:p>
    <w:p w:rsidR="0060702F" w:rsidRDefault="0060702F" w:rsidP="0060702F">
      <w:pPr>
        <w:jc w:val="right"/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江 XX 办函</w:t>
      </w:r>
      <w:r>
        <w:rPr>
          <w:rFonts w:hint="eastAsia"/>
          <w:color w:val="000000"/>
          <w:sz w:val="30"/>
          <w:szCs w:val="30"/>
        </w:rPr>
        <w:t>〔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2016 </w:t>
      </w:r>
      <w:r>
        <w:rPr>
          <w:rFonts w:hint="eastAsia"/>
          <w:color w:val="000000"/>
          <w:sz w:val="30"/>
          <w:szCs w:val="30"/>
        </w:rPr>
        <w:t>〕</w:t>
      </w:r>
      <w:r>
        <w:rPr>
          <w:rFonts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color w:val="000000"/>
          <w:sz w:val="30"/>
          <w:szCs w:val="30"/>
        </w:rPr>
        <w:t>1 号</w:t>
      </w:r>
    </w:p>
    <w:p w:rsidR="0060702F" w:rsidRPr="0060702F" w:rsidRDefault="0060702F" w:rsidP="0060702F">
      <w:pPr>
        <w:jc w:val="right"/>
        <w:rPr>
          <w:rFonts w:hint="eastAsia"/>
          <w:color w:val="000000"/>
          <w:szCs w:val="42"/>
        </w:rPr>
      </w:pPr>
    </w:p>
    <w:p w:rsidR="0060702F" w:rsidRPr="0060702F" w:rsidRDefault="0060702F" w:rsidP="0060702F">
      <w:pPr>
        <w:jc w:val="center"/>
        <w:rPr>
          <w:rFonts w:cs="Times New Roman" w:hint="eastAsia"/>
          <w:b/>
          <w:color w:val="000000"/>
          <w:sz w:val="44"/>
          <w:szCs w:val="42"/>
        </w:rPr>
      </w:pPr>
      <w:r w:rsidRPr="0060702F">
        <w:rPr>
          <w:rFonts w:hint="eastAsia"/>
          <w:b/>
          <w:color w:val="000000"/>
          <w:sz w:val="44"/>
          <w:szCs w:val="42"/>
        </w:rPr>
        <w:t>江门市科技型小</w:t>
      </w:r>
      <w:proofErr w:type="gramStart"/>
      <w:r w:rsidRPr="0060702F">
        <w:rPr>
          <w:rFonts w:hint="eastAsia"/>
          <w:b/>
          <w:color w:val="000000"/>
          <w:sz w:val="44"/>
          <w:szCs w:val="42"/>
        </w:rPr>
        <w:t>微企业</w:t>
      </w:r>
      <w:proofErr w:type="gramEnd"/>
      <w:r w:rsidRPr="0060702F">
        <w:rPr>
          <w:rFonts w:ascii="Times New Roman" w:hAnsi="Times New Roman" w:cs="Times New Roman"/>
          <w:b/>
          <w:bCs/>
          <w:color w:val="000000"/>
          <w:sz w:val="44"/>
          <w:szCs w:val="42"/>
        </w:rPr>
        <w:t>“</w:t>
      </w:r>
      <w:r w:rsidRPr="0060702F">
        <w:rPr>
          <w:rFonts w:cs="Times New Roman" w:hint="eastAsia"/>
          <w:b/>
          <w:color w:val="000000"/>
          <w:sz w:val="44"/>
          <w:szCs w:val="42"/>
        </w:rPr>
        <w:t>邑科贷</w:t>
      </w:r>
      <w:r w:rsidRPr="0060702F">
        <w:rPr>
          <w:rFonts w:ascii="Times New Roman" w:hAnsi="Times New Roman" w:cs="Times New Roman"/>
          <w:b/>
          <w:bCs/>
          <w:color w:val="000000"/>
          <w:sz w:val="44"/>
          <w:szCs w:val="42"/>
        </w:rPr>
        <w:t>”</w:t>
      </w:r>
      <w:r w:rsidRPr="0060702F">
        <w:rPr>
          <w:rFonts w:cs="Times New Roman" w:hint="eastAsia"/>
          <w:b/>
          <w:color w:val="000000"/>
          <w:sz w:val="44"/>
          <w:szCs w:val="42"/>
        </w:rPr>
        <w:t>贷款业务</w:t>
      </w:r>
    </w:p>
    <w:p w:rsidR="0060702F" w:rsidRPr="0060702F" w:rsidRDefault="0060702F" w:rsidP="0060702F">
      <w:pPr>
        <w:jc w:val="center"/>
        <w:rPr>
          <w:rFonts w:ascii="Times New Roman" w:hAnsi="Times New Roman" w:cs="Times New Roman" w:hint="eastAsia"/>
          <w:b/>
          <w:bCs/>
          <w:color w:val="000000"/>
          <w:sz w:val="44"/>
          <w:szCs w:val="42"/>
        </w:rPr>
      </w:pPr>
      <w:r w:rsidRPr="0060702F">
        <w:rPr>
          <w:rFonts w:cs="Times New Roman" w:hint="eastAsia"/>
          <w:b/>
          <w:color w:val="000000"/>
          <w:sz w:val="44"/>
          <w:szCs w:val="42"/>
        </w:rPr>
        <w:t>确认书</w:t>
      </w:r>
    </w:p>
    <w:p w:rsidR="0060702F" w:rsidRDefault="0060702F" w:rsidP="0060702F">
      <w:pPr>
        <w:jc w:val="right"/>
        <w:rPr>
          <w:rFonts w:cs="Times New Roman" w:hint="eastAsia"/>
          <w:b/>
          <w:color w:val="000000"/>
          <w:sz w:val="22"/>
        </w:rPr>
      </w:pPr>
      <w:r w:rsidRPr="0060702F">
        <w:rPr>
          <w:rFonts w:cs="Times New Roman" w:hint="eastAsia"/>
          <w:b/>
          <w:color w:val="000000"/>
          <w:sz w:val="22"/>
        </w:rPr>
        <w:t xml:space="preserve"> </w:t>
      </w:r>
      <w:r w:rsidRPr="0060702F">
        <w:rPr>
          <w:rFonts w:cs="Times New Roman" w:hint="eastAsia"/>
          <w:b/>
          <w:color w:val="000000"/>
          <w:sz w:val="22"/>
        </w:rPr>
        <w:t>编号：</w:t>
      </w:r>
      <w:r w:rsidRPr="0060702F">
        <w:rPr>
          <w:rFonts w:cs="Times New Roman" w:hint="eastAsia"/>
          <w:b/>
          <w:color w:val="000000"/>
          <w:sz w:val="22"/>
        </w:rPr>
        <w:t xml:space="preserve"> </w:t>
      </w:r>
      <w:r w:rsidRPr="0060702F">
        <w:rPr>
          <w:rFonts w:ascii="Bold" w:hAnsi="Bold" w:cs="Times New Roman"/>
          <w:b/>
          <w:bCs/>
          <w:color w:val="000000"/>
          <w:sz w:val="22"/>
        </w:rPr>
        <w:t>xwzyb201</w:t>
      </w:r>
      <w:r w:rsidRPr="0060702F">
        <w:rPr>
          <w:rFonts w:cs="Times New Roman" w:hint="eastAsia"/>
          <w:b/>
          <w:color w:val="000000"/>
          <w:sz w:val="22"/>
        </w:rPr>
        <w:t>6001</w:t>
      </w:r>
    </w:p>
    <w:p w:rsidR="0060702F" w:rsidRDefault="0060702F" w:rsidP="0060702F">
      <w:pPr>
        <w:jc w:val="left"/>
        <w:rPr>
          <w:rFonts w:ascii="仿宋" w:eastAsia="仿宋" w:hAnsi="仿宋" w:cs="Times New Roman" w:hint="eastAsia"/>
          <w:color w:val="000000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sz w:val="30"/>
          <w:szCs w:val="30"/>
        </w:rPr>
        <w:t>建设银行江门市分行：</w:t>
      </w:r>
    </w:p>
    <w:p w:rsidR="003D42A3" w:rsidRDefault="0060702F" w:rsidP="0060702F">
      <w:pPr>
        <w:ind w:firstLineChars="200" w:firstLine="600"/>
        <w:mirrorIndents/>
        <w:jc w:val="left"/>
        <w:rPr>
          <w:rFonts w:ascii="仿宋" w:eastAsia="仿宋" w:hAnsi="仿宋" w:cs="Times New Roman" w:hint="eastAsia"/>
          <w:color w:val="000000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sz w:val="30"/>
          <w:szCs w:val="30"/>
        </w:rPr>
        <w:t>根据你行的</w:t>
      </w:r>
      <w:r>
        <w:rPr>
          <w:rFonts w:cs="Times New Roman" w:hint="eastAsia"/>
          <w:color w:val="000000"/>
          <w:sz w:val="30"/>
          <w:szCs w:val="30"/>
        </w:rPr>
        <w:t>《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>江门市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>邑科贷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>贷款业务审批结果通知书</w:t>
      </w:r>
      <w:r>
        <w:rPr>
          <w:rFonts w:cs="Times New Roman" w:hint="eastAsia"/>
          <w:color w:val="000000"/>
          <w:sz w:val="30"/>
          <w:szCs w:val="30"/>
        </w:rPr>
        <w:t>》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>(编号：2016001)，经我办审查，确认同意</w:t>
      </w:r>
      <w:r w:rsidRPr="0060702F">
        <w:rPr>
          <w:rFonts w:ascii="仿宋" w:eastAsia="仿宋" w:hAnsi="仿宋" w:cs="Times New Roman" w:hint="eastAsia"/>
          <w:b/>
          <w:color w:val="000000"/>
          <w:sz w:val="30"/>
          <w:szCs w:val="30"/>
        </w:rPr>
        <w:t xml:space="preserve"> XX 有限公司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>办理</w:t>
      </w:r>
      <w:r>
        <w:rPr>
          <w:rFonts w:ascii="Times New Roman" w:eastAsia="仿宋" w:hAnsi="Times New Roman" w:cs="Times New Roman"/>
          <w:color w:val="000000"/>
          <w:sz w:val="30"/>
          <w:szCs w:val="30"/>
        </w:rPr>
        <w:t xml:space="preserve">“ </w:t>
      </w:r>
      <w:proofErr w:type="gramStart"/>
      <w:r>
        <w:rPr>
          <w:rFonts w:ascii="仿宋" w:eastAsia="仿宋" w:hAnsi="仿宋" w:cs="Times New Roman" w:hint="eastAsia"/>
          <w:color w:val="000000"/>
          <w:sz w:val="30"/>
          <w:szCs w:val="30"/>
        </w:rPr>
        <w:t>邑科贷</w:t>
      </w:r>
      <w:proofErr w:type="gramEnd"/>
      <w:r>
        <w:rPr>
          <w:rFonts w:ascii="仿宋" w:eastAsia="仿宋" w:hAnsi="仿宋" w:cs="Times New Roman" w:hint="eastAsia"/>
          <w:color w:val="000000"/>
          <w:sz w:val="30"/>
          <w:szCs w:val="30"/>
        </w:rPr>
        <w:t xml:space="preserve"> </w:t>
      </w:r>
      <w:r>
        <w:rPr>
          <w:rFonts w:ascii="Times New Roman" w:eastAsia="仿宋" w:hAnsi="Times New Roman" w:cs="Times New Roman"/>
          <w:color w:val="000000"/>
          <w:sz w:val="30"/>
          <w:szCs w:val="30"/>
        </w:rPr>
        <w:t xml:space="preserve">” 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>融资业务，具体如下：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3364"/>
        <w:gridCol w:w="2318"/>
      </w:tblGrid>
      <w:tr w:rsidR="003D42A3" w:rsidTr="002B0341">
        <w:trPr>
          <w:jc w:val="center"/>
        </w:trPr>
        <w:tc>
          <w:tcPr>
            <w:tcW w:w="2840" w:type="dxa"/>
            <w:vAlign w:val="center"/>
          </w:tcPr>
          <w:p w:rsidR="003D42A3" w:rsidRPr="002B0341" w:rsidRDefault="0011051B" w:rsidP="002B0341">
            <w:pPr>
              <w:mirrorIndents/>
              <w:jc w:val="center"/>
              <w:rPr>
                <w:rFonts w:ascii="仿宋" w:eastAsia="仿宋" w:hAnsi="仿宋" w:cs="Times New Roman" w:hint="eastAsia"/>
                <w:b/>
                <w:color w:val="000000"/>
                <w:sz w:val="30"/>
                <w:szCs w:val="30"/>
              </w:rPr>
            </w:pPr>
            <w:r w:rsidRPr="002B0341">
              <w:rPr>
                <w:rFonts w:ascii="仿宋" w:eastAsia="仿宋" w:hAnsi="仿宋" w:cs="Times New Roman" w:hint="eastAsia"/>
                <w:b/>
                <w:color w:val="000000"/>
                <w:sz w:val="30"/>
                <w:szCs w:val="30"/>
              </w:rPr>
              <w:t>授</w:t>
            </w:r>
            <w:proofErr w:type="gramStart"/>
            <w:r w:rsidRPr="002B0341">
              <w:rPr>
                <w:rFonts w:ascii="仿宋" w:eastAsia="仿宋" w:hAnsi="仿宋" w:cs="Times New Roman" w:hint="eastAsia"/>
                <w:b/>
                <w:color w:val="000000"/>
                <w:sz w:val="30"/>
                <w:szCs w:val="30"/>
              </w:rPr>
              <w:t>信品种</w:t>
            </w:r>
            <w:proofErr w:type="gramEnd"/>
          </w:p>
        </w:tc>
        <w:tc>
          <w:tcPr>
            <w:tcW w:w="3364" w:type="dxa"/>
            <w:vAlign w:val="center"/>
          </w:tcPr>
          <w:p w:rsidR="003D42A3" w:rsidRPr="002B0341" w:rsidRDefault="0011051B" w:rsidP="002B0341">
            <w:pPr>
              <w:mirrorIndents/>
              <w:jc w:val="center"/>
              <w:rPr>
                <w:rFonts w:ascii="仿宋" w:eastAsia="仿宋" w:hAnsi="仿宋" w:cs="Times New Roman" w:hint="eastAsia"/>
                <w:b/>
                <w:color w:val="000000"/>
                <w:sz w:val="30"/>
                <w:szCs w:val="30"/>
              </w:rPr>
            </w:pPr>
            <w:r w:rsidRPr="002B0341">
              <w:rPr>
                <w:rFonts w:ascii="仿宋" w:eastAsia="仿宋" w:hAnsi="仿宋" w:cs="Times New Roman" w:hint="eastAsia"/>
                <w:b/>
                <w:color w:val="000000"/>
                <w:sz w:val="30"/>
                <w:szCs w:val="30"/>
              </w:rPr>
              <w:t>授信额度（不含保证金）</w:t>
            </w:r>
          </w:p>
        </w:tc>
        <w:tc>
          <w:tcPr>
            <w:tcW w:w="2318" w:type="dxa"/>
            <w:vAlign w:val="center"/>
          </w:tcPr>
          <w:p w:rsidR="003D42A3" w:rsidRPr="002B0341" w:rsidRDefault="0011051B" w:rsidP="002B0341">
            <w:pPr>
              <w:mirrorIndents/>
              <w:jc w:val="center"/>
              <w:rPr>
                <w:rFonts w:ascii="仿宋" w:eastAsia="仿宋" w:hAnsi="仿宋" w:cs="Times New Roman" w:hint="eastAsia"/>
                <w:b/>
                <w:color w:val="000000"/>
                <w:sz w:val="30"/>
                <w:szCs w:val="30"/>
              </w:rPr>
            </w:pPr>
            <w:r w:rsidRPr="002B0341">
              <w:rPr>
                <w:rFonts w:ascii="仿宋" w:eastAsia="仿宋" w:hAnsi="仿宋" w:cs="Times New Roman" w:hint="eastAsia"/>
                <w:b/>
                <w:color w:val="000000"/>
                <w:sz w:val="30"/>
                <w:szCs w:val="30"/>
              </w:rPr>
              <w:t>授信额度期限</w:t>
            </w:r>
          </w:p>
        </w:tc>
      </w:tr>
      <w:tr w:rsidR="003D42A3" w:rsidTr="002B0341">
        <w:trPr>
          <w:jc w:val="center"/>
        </w:trPr>
        <w:tc>
          <w:tcPr>
            <w:tcW w:w="2840" w:type="dxa"/>
            <w:vAlign w:val="center"/>
          </w:tcPr>
          <w:p w:rsidR="003D42A3" w:rsidRDefault="0011051B" w:rsidP="002B0341">
            <w:pPr>
              <w:mirrorIndents/>
              <w:jc w:val="center"/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流动资金贷款或银</w:t>
            </w:r>
            <w:r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br/>
              <w:t>行承兑汇票</w:t>
            </w:r>
          </w:p>
        </w:tc>
        <w:tc>
          <w:tcPr>
            <w:tcW w:w="3364" w:type="dxa"/>
            <w:vAlign w:val="center"/>
          </w:tcPr>
          <w:p w:rsidR="003D42A3" w:rsidRDefault="0011051B" w:rsidP="002B0341">
            <w:pPr>
              <w:mirrorIndents/>
              <w:jc w:val="center"/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40 万元</w:t>
            </w:r>
          </w:p>
        </w:tc>
        <w:tc>
          <w:tcPr>
            <w:tcW w:w="2318" w:type="dxa"/>
            <w:vAlign w:val="center"/>
          </w:tcPr>
          <w:p w:rsidR="003D42A3" w:rsidRDefault="0011051B" w:rsidP="002B0341">
            <w:pPr>
              <w:mirrorIndents/>
              <w:jc w:val="center"/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一年</w:t>
            </w:r>
          </w:p>
        </w:tc>
        <w:bookmarkStart w:id="0" w:name="_GoBack"/>
        <w:bookmarkEnd w:id="0"/>
      </w:tr>
    </w:tbl>
    <w:p w:rsidR="0011051B" w:rsidRDefault="0060702F" w:rsidP="0011051B">
      <w:pPr>
        <w:ind w:firstLineChars="200" w:firstLine="440"/>
        <w:mirrorIndents/>
        <w:jc w:val="left"/>
        <w:rPr>
          <w:rFonts w:cs="Times New Roman" w:hint="eastAsia"/>
          <w:color w:val="000000"/>
          <w:sz w:val="22"/>
        </w:rPr>
      </w:pPr>
      <w:r>
        <w:rPr>
          <w:rFonts w:ascii="仿宋" w:eastAsia="仿宋" w:hAnsi="仿宋" w:cs="Times New Roman" w:hint="eastAsia"/>
          <w:color w:val="000000"/>
          <w:sz w:val="22"/>
        </w:rPr>
        <w:t>注： 授信（贷款） 额度期限自银行与客户</w:t>
      </w:r>
      <w:proofErr w:type="gramStart"/>
      <w:r>
        <w:rPr>
          <w:rFonts w:ascii="仿宋" w:eastAsia="仿宋" w:hAnsi="仿宋" w:cs="Times New Roman" w:hint="eastAsia"/>
          <w:color w:val="000000"/>
          <w:sz w:val="22"/>
        </w:rPr>
        <w:t>签定</w:t>
      </w:r>
      <w:proofErr w:type="gramEnd"/>
      <w:r>
        <w:rPr>
          <w:rFonts w:ascii="仿宋" w:eastAsia="仿宋" w:hAnsi="仿宋" w:cs="Times New Roman" w:hint="eastAsia"/>
          <w:color w:val="000000"/>
          <w:sz w:val="22"/>
        </w:rPr>
        <w:t>的授信合同生效日起一年， 在期限内</w:t>
      </w:r>
      <w:r>
        <w:rPr>
          <w:rFonts w:ascii="仿宋" w:eastAsia="仿宋" w:hAnsi="仿宋" w:cs="Times New Roman" w:hint="eastAsia"/>
          <w:color w:val="000000"/>
          <w:sz w:val="22"/>
        </w:rPr>
        <w:br/>
        <w:t xml:space="preserve">单笔授信（贷款） 期限不超一年，可办理分次或循环出款 </w:t>
      </w:r>
      <w:r>
        <w:rPr>
          <w:rFonts w:cs="Times New Roman" w:hint="eastAsia"/>
          <w:color w:val="000000"/>
          <w:sz w:val="22"/>
        </w:rPr>
        <w:t>。</w:t>
      </w:r>
    </w:p>
    <w:p w:rsidR="0011051B" w:rsidRDefault="0060702F" w:rsidP="0011051B">
      <w:pPr>
        <w:ind w:firstLineChars="200" w:firstLine="600"/>
        <w:mirrorIndents/>
        <w:jc w:val="right"/>
        <w:rPr>
          <w:rFonts w:ascii="仿宋" w:eastAsia="仿宋" w:hAnsi="仿宋" w:cs="Times New Roman" w:hint="eastAsia"/>
          <w:color w:val="000000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sz w:val="30"/>
          <w:szCs w:val="30"/>
        </w:rPr>
        <w:t>我办同意若该企业发生以上授信（贷款） 违约风险时，按照</w:t>
      </w:r>
      <w:r>
        <w:rPr>
          <w:rFonts w:cs="Times New Roman" w:hint="eastAsia"/>
          <w:color w:val="000000"/>
          <w:sz w:val="30"/>
          <w:szCs w:val="30"/>
        </w:rPr>
        <w:t>《</w:t>
      </w:r>
      <w:r>
        <w:rPr>
          <w:rFonts w:cs="Times New Roman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>科技型小微企业“邑科贷”业务合作协议</w:t>
      </w:r>
      <w:r>
        <w:rPr>
          <w:rFonts w:cs="Times New Roman" w:hint="eastAsia"/>
          <w:color w:val="000000"/>
          <w:sz w:val="30"/>
          <w:szCs w:val="30"/>
        </w:rPr>
        <w:t>》</w:t>
      </w:r>
      <w:r>
        <w:rPr>
          <w:rFonts w:cs="Times New Roman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>的约定承担相</w:t>
      </w:r>
    </w:p>
    <w:p w:rsidR="0011051B" w:rsidRDefault="0011051B" w:rsidP="0011051B">
      <w:pPr>
        <w:ind w:right="600"/>
        <w:mirrorIndents/>
        <w:jc w:val="left"/>
        <w:rPr>
          <w:rFonts w:ascii="仿宋" w:eastAsia="仿宋" w:hAnsi="仿宋" w:cs="Times New Roman" w:hint="eastAsia"/>
          <w:color w:val="000000"/>
          <w:sz w:val="30"/>
          <w:szCs w:val="30"/>
        </w:rPr>
      </w:pPr>
      <w:proofErr w:type="gramStart"/>
      <w:r>
        <w:rPr>
          <w:rFonts w:ascii="仿宋" w:eastAsia="仿宋" w:hAnsi="仿宋" w:cs="Times New Roman" w:hint="eastAsia"/>
          <w:color w:val="000000"/>
          <w:sz w:val="30"/>
          <w:szCs w:val="30"/>
        </w:rPr>
        <w:t>应权利</w:t>
      </w:r>
      <w:proofErr w:type="gramEnd"/>
      <w:r>
        <w:rPr>
          <w:rFonts w:ascii="仿宋" w:eastAsia="仿宋" w:hAnsi="仿宋" w:cs="Times New Roman" w:hint="eastAsia"/>
          <w:color w:val="000000"/>
          <w:sz w:val="30"/>
          <w:szCs w:val="30"/>
        </w:rPr>
        <w:t xml:space="preserve">和义务 </w:t>
      </w:r>
      <w:r>
        <w:rPr>
          <w:rFonts w:cs="Times New Roman" w:hint="eastAsia"/>
          <w:color w:val="000000"/>
          <w:sz w:val="30"/>
          <w:szCs w:val="30"/>
        </w:rPr>
        <w:t>。</w:t>
      </w:r>
    </w:p>
    <w:p w:rsidR="00325CBD" w:rsidRDefault="0060702F" w:rsidP="0011051B">
      <w:pPr>
        <w:ind w:right="600" w:firstLineChars="200" w:firstLine="600"/>
        <w:mirrorIndents/>
        <w:jc w:val="right"/>
        <w:rPr>
          <w:rFonts w:ascii="仿宋" w:eastAsia="仿宋" w:hAnsi="仿宋" w:cs="Times New Roman" w:hint="eastAsia"/>
          <w:color w:val="000000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sz w:val="30"/>
          <w:szCs w:val="30"/>
        </w:rPr>
        <w:t>江门市科学技术局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br/>
        <w:t>2016 年 2 月 3 日</w:t>
      </w:r>
    </w:p>
    <w:p w:rsidR="00CD4EF9" w:rsidRPr="00CD4EF9" w:rsidRDefault="00CD4EF9" w:rsidP="00CD4EF9">
      <w:pPr>
        <w:ind w:right="600" w:firstLineChars="200" w:firstLine="600"/>
        <w:mirrorIndents/>
        <w:jc w:val="center"/>
        <w:rPr>
          <w:rFonts w:ascii="仿宋" w:eastAsia="仿宋" w:hAnsi="仿宋" w:cs="Times New Roman"/>
          <w:color w:val="000000"/>
          <w:sz w:val="30"/>
          <w:szCs w:val="30"/>
        </w:rPr>
      </w:pPr>
      <w:r w:rsidRPr="00CD4EF9">
        <w:rPr>
          <w:rFonts w:ascii="仿宋" w:eastAsia="仿宋" w:hAnsi="仿宋" w:cs="Times New Roman" w:hint="eastAsia"/>
          <w:color w:val="000000"/>
          <w:sz w:val="30"/>
          <w:szCs w:val="30"/>
        </w:rPr>
        <w:t>（联系人：XXX， 电话：XXXXXX）</w:t>
      </w:r>
    </w:p>
    <w:sectPr w:rsidR="00CD4EF9" w:rsidRPr="00CD4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379" w:rsidRDefault="00F67379" w:rsidP="0060702F">
      <w:r>
        <w:separator/>
      </w:r>
    </w:p>
  </w:endnote>
  <w:endnote w:type="continuationSeparator" w:id="0">
    <w:p w:rsidR="00F67379" w:rsidRDefault="00F67379" w:rsidP="0060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379" w:rsidRDefault="00F67379" w:rsidP="0060702F">
      <w:r>
        <w:separator/>
      </w:r>
    </w:p>
  </w:footnote>
  <w:footnote w:type="continuationSeparator" w:id="0">
    <w:p w:rsidR="00F67379" w:rsidRDefault="00F67379" w:rsidP="00607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88"/>
    <w:rsid w:val="0011051B"/>
    <w:rsid w:val="002811A1"/>
    <w:rsid w:val="002B0341"/>
    <w:rsid w:val="00341AAF"/>
    <w:rsid w:val="003D42A3"/>
    <w:rsid w:val="005D0A41"/>
    <w:rsid w:val="0060702F"/>
    <w:rsid w:val="00907D4D"/>
    <w:rsid w:val="00CD4EF9"/>
    <w:rsid w:val="00D35A88"/>
    <w:rsid w:val="00F6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0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02F"/>
    <w:rPr>
      <w:sz w:val="18"/>
      <w:szCs w:val="18"/>
    </w:rPr>
  </w:style>
  <w:style w:type="table" w:styleId="a5">
    <w:name w:val="Table Grid"/>
    <w:basedOn w:val="a1"/>
    <w:uiPriority w:val="59"/>
    <w:rsid w:val="003D4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0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02F"/>
    <w:rPr>
      <w:sz w:val="18"/>
      <w:szCs w:val="18"/>
    </w:rPr>
  </w:style>
  <w:style w:type="table" w:styleId="a5">
    <w:name w:val="Table Grid"/>
    <w:basedOn w:val="a1"/>
    <w:uiPriority w:val="59"/>
    <w:rsid w:val="003D4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14</cp:revision>
  <dcterms:created xsi:type="dcterms:W3CDTF">2016-05-05T01:43:00Z</dcterms:created>
  <dcterms:modified xsi:type="dcterms:W3CDTF">2016-05-05T01:58:00Z</dcterms:modified>
</cp:coreProperties>
</file>